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EA5" w:rsidRPr="00CB71CC" w:rsidRDefault="000E68E8" w:rsidP="00ED29E2">
      <w:pPr>
        <w:jc w:val="both"/>
        <w:rPr>
          <w:rFonts w:asciiTheme="minorHAnsi" w:hAnsiTheme="minorHAnsi" w:cs="Arial"/>
          <w:b/>
          <w:smallCaps/>
          <w:sz w:val="18"/>
          <w:szCs w:val="18"/>
        </w:rPr>
      </w:pPr>
      <w:r w:rsidRPr="00CB71CC">
        <w:rPr>
          <w:rFonts w:asciiTheme="minorHAnsi" w:hAnsiTheme="minorHAnsi" w:cs="Arial"/>
          <w:b/>
          <w:smallCaps/>
          <w:sz w:val="18"/>
          <w:szCs w:val="18"/>
        </w:rPr>
        <w:t>Тесты</w:t>
      </w:r>
    </w:p>
    <w:p w:rsidR="00B760C8" w:rsidRPr="00CB71CC" w:rsidRDefault="000E68E8" w:rsidP="00CB71CC">
      <w:pPr>
        <w:spacing w:before="120" w:line="204" w:lineRule="auto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 xml:space="preserve">1 </w:t>
      </w:r>
      <w:r w:rsidR="00B760C8" w:rsidRPr="00CB71CC">
        <w:rPr>
          <w:rFonts w:asciiTheme="minorHAnsi" w:hAnsiTheme="minorHAnsi" w:cs="Arial"/>
          <w:sz w:val="18"/>
          <w:szCs w:val="18"/>
        </w:rPr>
        <w:t>Спрос на рабочую силу определяется:</w:t>
      </w:r>
    </w:p>
    <w:p w:rsidR="00B760C8" w:rsidRPr="00CB71CC" w:rsidRDefault="00B760C8" w:rsidP="00CB71CC">
      <w:pPr>
        <w:spacing w:line="204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а) конъюнктурой рынков капитала, товаров и услуг;</w:t>
      </w:r>
    </w:p>
    <w:p w:rsidR="00B760C8" w:rsidRPr="00CB71CC" w:rsidRDefault="00B760C8" w:rsidP="00CB71CC">
      <w:pPr>
        <w:spacing w:line="204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б) демографической ситуацией;</w:t>
      </w:r>
    </w:p>
    <w:p w:rsidR="00B760C8" w:rsidRPr="00CB71CC" w:rsidRDefault="00B760C8" w:rsidP="00CB71CC">
      <w:pPr>
        <w:spacing w:line="204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в) объемом и структурой общественного производства;</w:t>
      </w:r>
    </w:p>
    <w:p w:rsidR="00B760C8" w:rsidRPr="00CB71CC" w:rsidRDefault="00B760C8" w:rsidP="00CB71CC">
      <w:pPr>
        <w:spacing w:line="204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г) нет правильного ответа.</w:t>
      </w:r>
    </w:p>
    <w:p w:rsidR="00B760C8" w:rsidRPr="00CB71CC" w:rsidRDefault="00B760C8" w:rsidP="00CB71CC">
      <w:pPr>
        <w:spacing w:before="120" w:line="204" w:lineRule="auto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2 Какие из перечисленных признаков не относятся к содержанию труда?</w:t>
      </w:r>
    </w:p>
    <w:p w:rsidR="00B760C8" w:rsidRPr="00CB71CC" w:rsidRDefault="00B760C8" w:rsidP="00CB71CC">
      <w:pPr>
        <w:spacing w:line="204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а) физический труд, умственный труд;</w:t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Pr="00CB71CC">
        <w:rPr>
          <w:rFonts w:asciiTheme="minorHAnsi" w:hAnsiTheme="minorHAnsi" w:cs="Arial"/>
          <w:sz w:val="18"/>
          <w:szCs w:val="18"/>
        </w:rPr>
        <w:t>б) наемный труд;</w:t>
      </w:r>
    </w:p>
    <w:p w:rsidR="00B760C8" w:rsidRPr="00CB71CC" w:rsidRDefault="00B760C8" w:rsidP="00CB71CC">
      <w:pPr>
        <w:spacing w:line="204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в) мотивация труда;</w:t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Pr="00CB71CC">
        <w:rPr>
          <w:rFonts w:asciiTheme="minorHAnsi" w:hAnsiTheme="minorHAnsi" w:cs="Arial"/>
          <w:sz w:val="18"/>
          <w:szCs w:val="18"/>
        </w:rPr>
        <w:t>г) нет правильного ответа.</w:t>
      </w:r>
    </w:p>
    <w:p w:rsidR="00B760C8" w:rsidRPr="00CB71CC" w:rsidRDefault="00B760C8" w:rsidP="00CB71CC">
      <w:pPr>
        <w:widowControl w:val="0"/>
        <w:autoSpaceDE w:val="0"/>
        <w:autoSpaceDN w:val="0"/>
        <w:adjustRightInd w:val="0"/>
        <w:spacing w:before="120" w:line="204" w:lineRule="auto"/>
        <w:ind w:left="272" w:hanging="272"/>
        <w:jc w:val="both"/>
        <w:rPr>
          <w:rFonts w:asciiTheme="minorHAnsi" w:hAnsiTheme="minorHAnsi" w:cs="Arial"/>
          <w:iCs/>
          <w:sz w:val="18"/>
          <w:szCs w:val="18"/>
        </w:rPr>
      </w:pPr>
      <w:r w:rsidRPr="00CB71CC">
        <w:rPr>
          <w:rFonts w:asciiTheme="minorHAnsi" w:hAnsiTheme="minorHAnsi" w:cs="Arial"/>
          <w:iCs/>
          <w:sz w:val="18"/>
          <w:szCs w:val="18"/>
        </w:rPr>
        <w:t xml:space="preserve">3 Добровольная неполная занятость </w:t>
      </w:r>
      <w:r w:rsidRPr="00CB71CC">
        <w:rPr>
          <w:rFonts w:asciiTheme="minorHAnsi" w:hAnsiTheme="minorHAnsi" w:cs="Arial"/>
          <w:sz w:val="18"/>
          <w:szCs w:val="18"/>
        </w:rPr>
        <w:t>- это</w:t>
      </w:r>
      <w:r w:rsidRPr="00CB71CC">
        <w:rPr>
          <w:rFonts w:asciiTheme="minorHAnsi" w:hAnsiTheme="minorHAnsi" w:cs="Arial"/>
          <w:iCs/>
          <w:sz w:val="18"/>
          <w:szCs w:val="18"/>
        </w:rPr>
        <w:t xml:space="preserve">: </w:t>
      </w:r>
    </w:p>
    <w:p w:rsidR="00B760C8" w:rsidRPr="00CB71CC" w:rsidRDefault="00B760C8" w:rsidP="00CB71CC">
      <w:pPr>
        <w:widowControl w:val="0"/>
        <w:autoSpaceDE w:val="0"/>
        <w:autoSpaceDN w:val="0"/>
        <w:adjustRightInd w:val="0"/>
        <w:spacing w:line="204" w:lineRule="auto"/>
        <w:ind w:left="273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а) частичная занятость;</w:t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Pr="00CB71CC">
        <w:rPr>
          <w:rFonts w:asciiTheme="minorHAnsi" w:hAnsiTheme="minorHAnsi" w:cs="Arial"/>
          <w:sz w:val="18"/>
          <w:szCs w:val="18"/>
        </w:rPr>
        <w:t>б) временная незанятость;</w:t>
      </w:r>
    </w:p>
    <w:p w:rsidR="00B760C8" w:rsidRPr="00CB71CC" w:rsidRDefault="00B760C8" w:rsidP="00CB71CC">
      <w:pPr>
        <w:widowControl w:val="0"/>
        <w:autoSpaceDE w:val="0"/>
        <w:autoSpaceDN w:val="0"/>
        <w:adjustRightInd w:val="0"/>
        <w:spacing w:line="204" w:lineRule="auto"/>
        <w:ind w:left="273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в) частичная незанятость;</w:t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Pr="00CB71CC">
        <w:rPr>
          <w:rFonts w:asciiTheme="minorHAnsi" w:hAnsiTheme="minorHAnsi" w:cs="Arial"/>
          <w:sz w:val="18"/>
          <w:szCs w:val="18"/>
        </w:rPr>
        <w:t>г) нет правильного ответа.</w:t>
      </w:r>
    </w:p>
    <w:p w:rsidR="00B760C8" w:rsidRPr="00CB71CC" w:rsidRDefault="00B760C8" w:rsidP="00CB71CC">
      <w:pPr>
        <w:widowControl w:val="0"/>
        <w:autoSpaceDE w:val="0"/>
        <w:autoSpaceDN w:val="0"/>
        <w:adjustRightInd w:val="0"/>
        <w:spacing w:before="120" w:line="204" w:lineRule="auto"/>
        <w:ind w:left="278" w:hanging="278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iCs/>
          <w:sz w:val="18"/>
          <w:szCs w:val="18"/>
        </w:rPr>
        <w:t xml:space="preserve">4 Факторы повышения производительности труда </w:t>
      </w:r>
      <w:r w:rsidRPr="00CB71CC">
        <w:rPr>
          <w:rFonts w:asciiTheme="minorHAnsi" w:hAnsiTheme="minorHAnsi" w:cs="Arial"/>
          <w:sz w:val="18"/>
          <w:szCs w:val="18"/>
        </w:rPr>
        <w:t>- это:</w:t>
      </w:r>
    </w:p>
    <w:p w:rsidR="00B760C8" w:rsidRPr="00CB71CC" w:rsidRDefault="00B760C8" w:rsidP="00CB71CC">
      <w:pPr>
        <w:widowControl w:val="0"/>
        <w:autoSpaceDE w:val="0"/>
        <w:autoSpaceDN w:val="0"/>
        <w:adjustRightInd w:val="0"/>
        <w:spacing w:line="204" w:lineRule="auto"/>
        <w:ind w:left="278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 xml:space="preserve">а) причины, под влиянием которых изменяется уровень производительности труда; </w:t>
      </w:r>
    </w:p>
    <w:p w:rsidR="00B760C8" w:rsidRPr="00CB71CC" w:rsidRDefault="00B760C8" w:rsidP="00CB71CC">
      <w:pPr>
        <w:widowControl w:val="0"/>
        <w:autoSpaceDE w:val="0"/>
        <w:autoSpaceDN w:val="0"/>
        <w:adjustRightInd w:val="0"/>
        <w:spacing w:line="204" w:lineRule="auto"/>
        <w:ind w:left="278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 xml:space="preserve">б) причины, под влиянием которых уменьшается производительность труда; </w:t>
      </w:r>
    </w:p>
    <w:p w:rsidR="00B760C8" w:rsidRPr="00CB71CC" w:rsidRDefault="00B760C8" w:rsidP="00CB71CC">
      <w:pPr>
        <w:widowControl w:val="0"/>
        <w:autoSpaceDE w:val="0"/>
        <w:autoSpaceDN w:val="0"/>
        <w:adjustRightInd w:val="0"/>
        <w:spacing w:line="204" w:lineRule="auto"/>
        <w:ind w:left="278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 xml:space="preserve">в) причины, под влиянием которых увеличивается уровень производительности труда; </w:t>
      </w:r>
    </w:p>
    <w:p w:rsidR="00B760C8" w:rsidRPr="00CB71CC" w:rsidRDefault="00B760C8" w:rsidP="00CB71CC">
      <w:pPr>
        <w:widowControl w:val="0"/>
        <w:autoSpaceDE w:val="0"/>
        <w:autoSpaceDN w:val="0"/>
        <w:adjustRightInd w:val="0"/>
        <w:spacing w:line="204" w:lineRule="auto"/>
        <w:ind w:left="278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г) нет правильного ответа.</w:t>
      </w:r>
    </w:p>
    <w:p w:rsidR="00B760C8" w:rsidRPr="00CB71CC" w:rsidRDefault="00B760C8" w:rsidP="00CB71CC">
      <w:pPr>
        <w:widowControl w:val="0"/>
        <w:autoSpaceDE w:val="0"/>
        <w:autoSpaceDN w:val="0"/>
        <w:adjustRightInd w:val="0"/>
        <w:spacing w:before="120" w:line="204" w:lineRule="auto"/>
        <w:ind w:left="278" w:hanging="278"/>
        <w:jc w:val="both"/>
        <w:rPr>
          <w:rFonts w:asciiTheme="minorHAnsi" w:hAnsiTheme="minorHAnsi" w:cs="Arial"/>
          <w:iCs/>
          <w:sz w:val="18"/>
          <w:szCs w:val="18"/>
        </w:rPr>
      </w:pPr>
      <w:r w:rsidRPr="00CB71CC">
        <w:rPr>
          <w:rFonts w:asciiTheme="minorHAnsi" w:hAnsiTheme="minorHAnsi" w:cs="Arial"/>
          <w:iCs/>
          <w:sz w:val="18"/>
          <w:szCs w:val="18"/>
        </w:rPr>
        <w:t>5 Термин "трипартизм" охватывает такие вопросы в</w:t>
      </w:r>
      <w:r w:rsidRPr="00CB71CC">
        <w:rPr>
          <w:rFonts w:asciiTheme="minorHAnsi" w:hAnsiTheme="minorHAnsi" w:cs="Arial"/>
          <w:sz w:val="18"/>
          <w:szCs w:val="18"/>
        </w:rPr>
        <w:t xml:space="preserve"> </w:t>
      </w:r>
      <w:r w:rsidRPr="00CB71CC">
        <w:rPr>
          <w:rFonts w:asciiTheme="minorHAnsi" w:hAnsiTheme="minorHAnsi" w:cs="Arial"/>
          <w:iCs/>
          <w:sz w:val="18"/>
          <w:szCs w:val="18"/>
        </w:rPr>
        <w:t>системе социального партнерства как:</w:t>
      </w:r>
    </w:p>
    <w:p w:rsidR="00B760C8" w:rsidRPr="00CB71CC" w:rsidRDefault="00B760C8" w:rsidP="00CB71CC">
      <w:pPr>
        <w:widowControl w:val="0"/>
        <w:autoSpaceDE w:val="0"/>
        <w:autoSpaceDN w:val="0"/>
        <w:adjustRightInd w:val="0"/>
        <w:spacing w:line="204" w:lineRule="auto"/>
        <w:ind w:left="284" w:firstLine="5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а) двусторонние коллективные договоры; трехсторонние коллективные консультации и переговоры между государством, предпринимателями и работниками;</w:t>
      </w:r>
    </w:p>
    <w:p w:rsidR="00B760C8" w:rsidRPr="00CB71CC" w:rsidRDefault="00B760C8" w:rsidP="00CB71CC">
      <w:pPr>
        <w:widowControl w:val="0"/>
        <w:autoSpaceDE w:val="0"/>
        <w:autoSpaceDN w:val="0"/>
        <w:adjustRightInd w:val="0"/>
        <w:spacing w:line="204" w:lineRule="auto"/>
        <w:ind w:left="284" w:firstLine="5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б) трехсторонние коллективные договоры; двусторонние коллективные консультации и переговоры между государством, предпринимателями и работниками;</w:t>
      </w:r>
    </w:p>
    <w:p w:rsidR="00B760C8" w:rsidRPr="00CB71CC" w:rsidRDefault="00B760C8" w:rsidP="00CB71CC">
      <w:pPr>
        <w:widowControl w:val="0"/>
        <w:autoSpaceDE w:val="0"/>
        <w:autoSpaceDN w:val="0"/>
        <w:adjustRightInd w:val="0"/>
        <w:spacing w:line="204" w:lineRule="auto"/>
        <w:ind w:left="284" w:firstLine="5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в) многосторонние коллективные договоры; двусторонние коллективные консультации и общегосударственные переговоры;</w:t>
      </w:r>
    </w:p>
    <w:p w:rsidR="00B760C8" w:rsidRPr="00CB71CC" w:rsidRDefault="00B760C8" w:rsidP="00CB71CC">
      <w:pPr>
        <w:widowControl w:val="0"/>
        <w:autoSpaceDE w:val="0"/>
        <w:autoSpaceDN w:val="0"/>
        <w:adjustRightInd w:val="0"/>
        <w:spacing w:line="204" w:lineRule="auto"/>
        <w:ind w:left="284" w:firstLine="5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г) нет правильного ответа.</w:t>
      </w:r>
    </w:p>
    <w:p w:rsidR="00AA0FB5" w:rsidRPr="00CB71CC" w:rsidRDefault="000E68E8" w:rsidP="00CB71CC">
      <w:pPr>
        <w:widowControl w:val="0"/>
        <w:autoSpaceDE w:val="0"/>
        <w:autoSpaceDN w:val="0"/>
        <w:adjustRightInd w:val="0"/>
        <w:spacing w:before="120" w:line="204" w:lineRule="auto"/>
        <w:ind w:left="272" w:hanging="272"/>
        <w:jc w:val="both"/>
        <w:rPr>
          <w:rFonts w:asciiTheme="minorHAnsi" w:hAnsiTheme="minorHAnsi" w:cs="Arial"/>
          <w:bCs/>
          <w:iCs/>
          <w:sz w:val="18"/>
          <w:szCs w:val="18"/>
        </w:rPr>
      </w:pPr>
      <w:r w:rsidRPr="00CB71CC">
        <w:rPr>
          <w:rFonts w:asciiTheme="minorHAnsi" w:hAnsiTheme="minorHAnsi" w:cs="Arial"/>
          <w:bCs/>
          <w:iCs/>
          <w:sz w:val="18"/>
          <w:szCs w:val="18"/>
        </w:rPr>
        <w:t>6</w:t>
      </w:r>
      <w:r w:rsidR="00AA0FB5" w:rsidRPr="00CB71CC">
        <w:rPr>
          <w:rFonts w:asciiTheme="minorHAnsi" w:hAnsiTheme="minorHAnsi" w:cs="Arial"/>
          <w:bCs/>
          <w:iCs/>
          <w:sz w:val="18"/>
          <w:szCs w:val="18"/>
        </w:rPr>
        <w:t xml:space="preserve"> Цены </w:t>
      </w:r>
      <w:r w:rsidR="00AA0FB5" w:rsidRPr="00CB71CC">
        <w:rPr>
          <w:rFonts w:asciiTheme="minorHAnsi" w:hAnsiTheme="minorHAnsi" w:cs="Arial"/>
          <w:bCs/>
          <w:sz w:val="18"/>
          <w:szCs w:val="18"/>
        </w:rPr>
        <w:t xml:space="preserve">на </w:t>
      </w:r>
      <w:r w:rsidR="00AA0FB5" w:rsidRPr="00CB71CC">
        <w:rPr>
          <w:rFonts w:asciiTheme="minorHAnsi" w:hAnsiTheme="minorHAnsi" w:cs="Arial"/>
          <w:bCs/>
          <w:iCs/>
          <w:sz w:val="18"/>
          <w:szCs w:val="18"/>
        </w:rPr>
        <w:t xml:space="preserve">разнообразные виды труда </w:t>
      </w:r>
      <w:r w:rsidR="00AA0FB5" w:rsidRPr="00CB71CC">
        <w:rPr>
          <w:rFonts w:asciiTheme="minorHAnsi" w:hAnsiTheme="minorHAnsi" w:cs="Arial"/>
          <w:bCs/>
          <w:sz w:val="18"/>
          <w:szCs w:val="18"/>
        </w:rPr>
        <w:t xml:space="preserve">на </w:t>
      </w:r>
      <w:r w:rsidR="00AA0FB5" w:rsidRPr="00CB71CC">
        <w:rPr>
          <w:rFonts w:asciiTheme="minorHAnsi" w:hAnsiTheme="minorHAnsi" w:cs="Arial"/>
          <w:bCs/>
          <w:iCs/>
          <w:sz w:val="18"/>
          <w:szCs w:val="18"/>
        </w:rPr>
        <w:t xml:space="preserve">рынке рабочей силы </w:t>
      </w:r>
      <w:r w:rsidR="00AA0FB5" w:rsidRPr="00CB71CC">
        <w:rPr>
          <w:rFonts w:asciiTheme="minorHAnsi" w:hAnsiTheme="minorHAnsi" w:cs="Arial"/>
          <w:bCs/>
          <w:sz w:val="18"/>
          <w:szCs w:val="18"/>
        </w:rPr>
        <w:t>- это</w:t>
      </w:r>
      <w:r w:rsidR="00AA0FB5" w:rsidRPr="00CB71CC">
        <w:rPr>
          <w:rFonts w:asciiTheme="minorHAnsi" w:hAnsiTheme="minorHAnsi" w:cs="Arial"/>
          <w:bCs/>
          <w:iCs/>
          <w:sz w:val="18"/>
          <w:szCs w:val="18"/>
        </w:rPr>
        <w:t xml:space="preserve">: </w:t>
      </w:r>
    </w:p>
    <w:p w:rsidR="00086DB7" w:rsidRPr="0065356E" w:rsidRDefault="00AA0FB5" w:rsidP="00CB71CC">
      <w:pPr>
        <w:widowControl w:val="0"/>
        <w:autoSpaceDE w:val="0"/>
        <w:autoSpaceDN w:val="0"/>
        <w:adjustRightInd w:val="0"/>
        <w:spacing w:line="204" w:lineRule="auto"/>
        <w:ind w:left="273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bCs/>
          <w:sz w:val="18"/>
          <w:szCs w:val="18"/>
        </w:rPr>
        <w:t>а) цены должностных</w:t>
      </w:r>
      <w:r w:rsidRPr="00CB71CC">
        <w:rPr>
          <w:rFonts w:asciiTheme="minorHAnsi" w:hAnsiTheme="minorHAnsi" w:cs="Arial"/>
          <w:sz w:val="18"/>
          <w:szCs w:val="18"/>
        </w:rPr>
        <w:t xml:space="preserve"> окладов;</w:t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</w:p>
    <w:p w:rsidR="00AA0FB5" w:rsidRPr="00CB71CC" w:rsidRDefault="00AA0FB5" w:rsidP="00CB71CC">
      <w:pPr>
        <w:widowControl w:val="0"/>
        <w:autoSpaceDE w:val="0"/>
        <w:autoSpaceDN w:val="0"/>
        <w:adjustRightInd w:val="0"/>
        <w:spacing w:line="204" w:lineRule="auto"/>
        <w:ind w:left="273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б) тарифно-квалификационный справочник;</w:t>
      </w:r>
    </w:p>
    <w:p w:rsidR="00086DB7" w:rsidRPr="0065356E" w:rsidRDefault="00AA0FB5" w:rsidP="00CB71CC">
      <w:pPr>
        <w:widowControl w:val="0"/>
        <w:autoSpaceDE w:val="0"/>
        <w:autoSpaceDN w:val="0"/>
        <w:adjustRightInd w:val="0"/>
        <w:spacing w:line="204" w:lineRule="auto"/>
        <w:ind w:left="273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в) тарифная ставка;</w:t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</w:p>
    <w:p w:rsidR="00AA0FB5" w:rsidRPr="00CB71CC" w:rsidRDefault="00AA0FB5" w:rsidP="00CB71CC">
      <w:pPr>
        <w:widowControl w:val="0"/>
        <w:autoSpaceDE w:val="0"/>
        <w:autoSpaceDN w:val="0"/>
        <w:adjustRightInd w:val="0"/>
        <w:spacing w:line="204" w:lineRule="auto"/>
        <w:ind w:left="273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г) нет правильного ответа.</w:t>
      </w:r>
    </w:p>
    <w:p w:rsidR="00AA0FB5" w:rsidRPr="00CB71CC" w:rsidRDefault="000E68E8" w:rsidP="00CB71CC">
      <w:pPr>
        <w:widowControl w:val="0"/>
        <w:autoSpaceDE w:val="0"/>
        <w:autoSpaceDN w:val="0"/>
        <w:adjustRightInd w:val="0"/>
        <w:spacing w:before="120" w:line="204" w:lineRule="auto"/>
        <w:ind w:left="266" w:hanging="266"/>
        <w:jc w:val="both"/>
        <w:rPr>
          <w:rFonts w:asciiTheme="minorHAnsi" w:hAnsiTheme="minorHAnsi" w:cs="Arial"/>
          <w:bCs/>
          <w:iCs/>
          <w:sz w:val="18"/>
          <w:szCs w:val="18"/>
        </w:rPr>
      </w:pPr>
      <w:r w:rsidRPr="00CB71CC">
        <w:rPr>
          <w:rFonts w:asciiTheme="minorHAnsi" w:hAnsiTheme="minorHAnsi" w:cs="Arial"/>
          <w:bCs/>
          <w:iCs/>
          <w:sz w:val="18"/>
          <w:szCs w:val="18"/>
        </w:rPr>
        <w:t>7</w:t>
      </w:r>
      <w:r w:rsidR="00AA0FB5" w:rsidRPr="00CB71CC">
        <w:rPr>
          <w:rFonts w:asciiTheme="minorHAnsi" w:hAnsiTheme="minorHAnsi" w:cs="Arial"/>
          <w:bCs/>
          <w:iCs/>
          <w:sz w:val="18"/>
          <w:szCs w:val="18"/>
        </w:rPr>
        <w:t xml:space="preserve"> Основу фонда заработной платы рабочих и его наибольшую часть должен составлять:</w:t>
      </w:r>
    </w:p>
    <w:p w:rsidR="00AA0FB5" w:rsidRPr="00CB71CC" w:rsidRDefault="00AA0FB5" w:rsidP="00CB71CC">
      <w:pPr>
        <w:widowControl w:val="0"/>
        <w:autoSpaceDE w:val="0"/>
        <w:autoSpaceDN w:val="0"/>
        <w:adjustRightInd w:val="0"/>
        <w:spacing w:line="204" w:lineRule="auto"/>
        <w:ind w:left="268" w:firstLine="16"/>
        <w:jc w:val="both"/>
        <w:rPr>
          <w:rFonts w:asciiTheme="minorHAnsi" w:hAnsiTheme="minorHAnsi" w:cs="Arial"/>
          <w:bCs/>
          <w:iCs/>
          <w:sz w:val="18"/>
          <w:szCs w:val="18"/>
        </w:rPr>
      </w:pPr>
      <w:r w:rsidRPr="00CB71CC">
        <w:rPr>
          <w:rFonts w:asciiTheme="minorHAnsi" w:hAnsiTheme="minorHAnsi" w:cs="Arial"/>
          <w:bCs/>
          <w:iCs/>
          <w:sz w:val="18"/>
          <w:szCs w:val="18"/>
        </w:rPr>
        <w:t>а) плановый фонд дневной заработной платы;</w:t>
      </w:r>
    </w:p>
    <w:p w:rsidR="00AA0FB5" w:rsidRPr="00CB71CC" w:rsidRDefault="00AA0FB5" w:rsidP="00CB71CC">
      <w:pPr>
        <w:widowControl w:val="0"/>
        <w:autoSpaceDE w:val="0"/>
        <w:autoSpaceDN w:val="0"/>
        <w:adjustRightInd w:val="0"/>
        <w:spacing w:line="204" w:lineRule="auto"/>
        <w:ind w:left="268" w:firstLine="16"/>
        <w:jc w:val="both"/>
        <w:rPr>
          <w:rFonts w:asciiTheme="minorHAnsi" w:hAnsiTheme="minorHAnsi" w:cs="Arial"/>
          <w:bCs/>
          <w:iCs/>
          <w:sz w:val="18"/>
          <w:szCs w:val="18"/>
        </w:rPr>
      </w:pPr>
      <w:r w:rsidRPr="00CB71CC">
        <w:rPr>
          <w:rFonts w:asciiTheme="minorHAnsi" w:hAnsiTheme="minorHAnsi" w:cs="Arial"/>
          <w:bCs/>
          <w:iCs/>
          <w:sz w:val="18"/>
          <w:szCs w:val="18"/>
        </w:rPr>
        <w:t>б) поощрительный фонд;</w:t>
      </w:r>
    </w:p>
    <w:p w:rsidR="00AA0FB5" w:rsidRPr="00CB71CC" w:rsidRDefault="00AA0FB5" w:rsidP="00CB71CC">
      <w:pPr>
        <w:widowControl w:val="0"/>
        <w:autoSpaceDE w:val="0"/>
        <w:autoSpaceDN w:val="0"/>
        <w:adjustRightInd w:val="0"/>
        <w:spacing w:line="204" w:lineRule="auto"/>
        <w:ind w:left="268" w:firstLine="16"/>
        <w:jc w:val="both"/>
        <w:rPr>
          <w:rFonts w:asciiTheme="minorHAnsi" w:hAnsiTheme="minorHAnsi" w:cs="Arial"/>
          <w:bCs/>
          <w:iCs/>
          <w:sz w:val="18"/>
          <w:szCs w:val="18"/>
        </w:rPr>
      </w:pPr>
      <w:r w:rsidRPr="00CB71CC">
        <w:rPr>
          <w:rFonts w:asciiTheme="minorHAnsi" w:hAnsiTheme="minorHAnsi" w:cs="Arial"/>
          <w:bCs/>
          <w:iCs/>
          <w:sz w:val="18"/>
          <w:szCs w:val="18"/>
        </w:rPr>
        <w:t>в) фонд прямой (тарифной) заработной платы;</w:t>
      </w:r>
    </w:p>
    <w:p w:rsidR="00AA0FB5" w:rsidRPr="00CB71CC" w:rsidRDefault="00AA0FB5" w:rsidP="00CB71CC">
      <w:pPr>
        <w:widowControl w:val="0"/>
        <w:autoSpaceDE w:val="0"/>
        <w:autoSpaceDN w:val="0"/>
        <w:adjustRightInd w:val="0"/>
        <w:spacing w:line="204" w:lineRule="auto"/>
        <w:ind w:left="268" w:firstLine="16"/>
        <w:jc w:val="both"/>
        <w:rPr>
          <w:rFonts w:asciiTheme="minorHAnsi" w:hAnsiTheme="minorHAnsi" w:cs="Arial"/>
          <w:bCs/>
          <w:iCs/>
          <w:sz w:val="18"/>
          <w:szCs w:val="18"/>
        </w:rPr>
      </w:pPr>
      <w:r w:rsidRPr="00CB71CC">
        <w:rPr>
          <w:rFonts w:asciiTheme="minorHAnsi" w:hAnsiTheme="minorHAnsi" w:cs="Arial"/>
          <w:bCs/>
          <w:iCs/>
          <w:sz w:val="18"/>
          <w:szCs w:val="18"/>
        </w:rPr>
        <w:t>г) нет правильного ответа.</w:t>
      </w:r>
    </w:p>
    <w:p w:rsidR="00AA0FB5" w:rsidRPr="0065356E" w:rsidRDefault="000E68E8" w:rsidP="00CB71CC">
      <w:pPr>
        <w:widowControl w:val="0"/>
        <w:autoSpaceDE w:val="0"/>
        <w:autoSpaceDN w:val="0"/>
        <w:adjustRightInd w:val="0"/>
        <w:spacing w:before="120" w:line="204" w:lineRule="auto"/>
        <w:jc w:val="both"/>
        <w:rPr>
          <w:rFonts w:asciiTheme="minorHAnsi" w:hAnsiTheme="minorHAnsi" w:cs="Arial"/>
          <w:bCs/>
          <w:iCs/>
          <w:sz w:val="18"/>
          <w:szCs w:val="18"/>
        </w:rPr>
      </w:pPr>
      <w:r w:rsidRPr="00CB71CC">
        <w:rPr>
          <w:rFonts w:asciiTheme="minorHAnsi" w:hAnsiTheme="minorHAnsi" w:cs="Arial"/>
          <w:bCs/>
          <w:iCs/>
          <w:sz w:val="18"/>
          <w:szCs w:val="18"/>
        </w:rPr>
        <w:t>8</w:t>
      </w:r>
      <w:r w:rsidR="00AA0FB5" w:rsidRPr="00CB71CC">
        <w:rPr>
          <w:rFonts w:asciiTheme="minorHAnsi" w:hAnsiTheme="minorHAnsi" w:cs="Arial"/>
          <w:bCs/>
          <w:iCs/>
          <w:sz w:val="18"/>
          <w:szCs w:val="18"/>
        </w:rPr>
        <w:t xml:space="preserve"> Согласно какому принципу при установлении норм труда должен учитываться комплекс технических, организационных, экономических, психофизиологических и социальных факт</w:t>
      </w:r>
      <w:r w:rsidR="00AA0FB5" w:rsidRPr="00CB71CC">
        <w:rPr>
          <w:rFonts w:asciiTheme="minorHAnsi" w:hAnsiTheme="minorHAnsi" w:cs="Arial"/>
          <w:bCs/>
          <w:iCs/>
          <w:sz w:val="18"/>
          <w:szCs w:val="18"/>
        </w:rPr>
        <w:t>о</w:t>
      </w:r>
      <w:r w:rsidR="00AA0FB5" w:rsidRPr="00CB71CC">
        <w:rPr>
          <w:rFonts w:asciiTheme="minorHAnsi" w:hAnsiTheme="minorHAnsi" w:cs="Arial"/>
          <w:bCs/>
          <w:iCs/>
          <w:sz w:val="18"/>
          <w:szCs w:val="18"/>
        </w:rPr>
        <w:t>ров?</w:t>
      </w:r>
    </w:p>
    <w:p w:rsidR="00086DB7" w:rsidRPr="0065356E" w:rsidRDefault="00086DB7" w:rsidP="00CB71CC">
      <w:pPr>
        <w:widowControl w:val="0"/>
        <w:autoSpaceDE w:val="0"/>
        <w:autoSpaceDN w:val="0"/>
        <w:adjustRightInd w:val="0"/>
        <w:spacing w:before="120" w:line="204" w:lineRule="auto"/>
        <w:jc w:val="both"/>
        <w:rPr>
          <w:rFonts w:asciiTheme="minorHAnsi" w:hAnsiTheme="minorHAnsi" w:cs="Arial"/>
          <w:bCs/>
          <w:iCs/>
          <w:sz w:val="18"/>
          <w:szCs w:val="18"/>
        </w:rPr>
      </w:pPr>
    </w:p>
    <w:p w:rsidR="00AA0FB5" w:rsidRPr="00CB71CC" w:rsidRDefault="00AA0FB5" w:rsidP="00CB71CC">
      <w:pPr>
        <w:widowControl w:val="0"/>
        <w:autoSpaceDE w:val="0"/>
        <w:autoSpaceDN w:val="0"/>
        <w:adjustRightInd w:val="0"/>
        <w:spacing w:line="204" w:lineRule="auto"/>
        <w:ind w:left="249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lastRenderedPageBreak/>
        <w:t>а) принципу комплексности;</w:t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Pr="00CB71CC">
        <w:rPr>
          <w:rFonts w:asciiTheme="minorHAnsi" w:hAnsiTheme="minorHAnsi" w:cs="Arial"/>
          <w:sz w:val="18"/>
          <w:szCs w:val="18"/>
        </w:rPr>
        <w:t>б) принципу системности;</w:t>
      </w:r>
    </w:p>
    <w:p w:rsidR="00AA0FB5" w:rsidRPr="00CB71CC" w:rsidRDefault="00AA0FB5" w:rsidP="00CB71CC">
      <w:pPr>
        <w:widowControl w:val="0"/>
        <w:autoSpaceDE w:val="0"/>
        <w:autoSpaceDN w:val="0"/>
        <w:adjustRightInd w:val="0"/>
        <w:spacing w:line="204" w:lineRule="auto"/>
        <w:ind w:left="249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в) принципу конкретности;</w:t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Pr="00CB71CC">
        <w:rPr>
          <w:rFonts w:asciiTheme="minorHAnsi" w:hAnsiTheme="minorHAnsi" w:cs="Arial"/>
          <w:sz w:val="18"/>
          <w:szCs w:val="18"/>
        </w:rPr>
        <w:t>г) нет правильного ответа.</w:t>
      </w:r>
    </w:p>
    <w:p w:rsidR="00AA0FB5" w:rsidRPr="00CB71CC" w:rsidRDefault="000E68E8" w:rsidP="00CB71CC">
      <w:pPr>
        <w:spacing w:before="120" w:line="204" w:lineRule="auto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9</w:t>
      </w:r>
      <w:r w:rsidR="00AA0FB5" w:rsidRPr="00CB71CC">
        <w:rPr>
          <w:rFonts w:asciiTheme="minorHAnsi" w:hAnsiTheme="minorHAnsi" w:cs="Arial"/>
          <w:sz w:val="18"/>
          <w:szCs w:val="18"/>
        </w:rPr>
        <w:t xml:space="preserve"> В соответствии с Государственным классификатором профессий ДК 003-</w:t>
      </w:r>
      <w:r w:rsidR="00245BB2" w:rsidRPr="00CB71CC">
        <w:rPr>
          <w:rFonts w:asciiTheme="minorHAnsi" w:hAnsiTheme="minorHAnsi" w:cs="Arial"/>
          <w:sz w:val="18"/>
          <w:szCs w:val="18"/>
        </w:rPr>
        <w:t>2005</w:t>
      </w:r>
      <w:r w:rsidR="00AA0FB5" w:rsidRPr="00CB71CC">
        <w:rPr>
          <w:rFonts w:asciiTheme="minorHAnsi" w:hAnsiTheme="minorHAnsi" w:cs="Arial"/>
          <w:sz w:val="18"/>
          <w:szCs w:val="18"/>
        </w:rPr>
        <w:t xml:space="preserve"> весь персонал предприятия делится на такие категории:</w:t>
      </w:r>
    </w:p>
    <w:p w:rsidR="00086DB7" w:rsidRPr="0065356E" w:rsidRDefault="00AA0FB5" w:rsidP="00CB71CC">
      <w:pPr>
        <w:spacing w:line="204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а) руководители;</w:t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</w:p>
    <w:p w:rsidR="00AA0FB5" w:rsidRPr="00ED29E2" w:rsidRDefault="00AA0FB5" w:rsidP="00CB71CC">
      <w:pPr>
        <w:spacing w:line="204" w:lineRule="auto"/>
        <w:ind w:left="284"/>
        <w:jc w:val="both"/>
        <w:rPr>
          <w:rFonts w:asciiTheme="minorHAnsi" w:hAnsiTheme="minorHAnsi" w:cs="Arial"/>
          <w:spacing w:val="-4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 xml:space="preserve">б) </w:t>
      </w:r>
      <w:r w:rsidRPr="00ED29E2">
        <w:rPr>
          <w:rFonts w:asciiTheme="minorHAnsi" w:hAnsiTheme="minorHAnsi" w:cs="Arial"/>
          <w:spacing w:val="-4"/>
          <w:sz w:val="18"/>
          <w:szCs w:val="18"/>
        </w:rPr>
        <w:t>инженерно-технические работники;</w:t>
      </w:r>
    </w:p>
    <w:p w:rsidR="00086DB7" w:rsidRPr="0065356E" w:rsidRDefault="00AA0FB5" w:rsidP="00CB71CC">
      <w:pPr>
        <w:spacing w:line="204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в) профессионалы;</w:t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</w:p>
    <w:p w:rsidR="00AA0FB5" w:rsidRPr="00CB71CC" w:rsidRDefault="00AA0FB5" w:rsidP="00CB71CC">
      <w:pPr>
        <w:spacing w:line="204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г) служащие;</w:t>
      </w:r>
    </w:p>
    <w:p w:rsidR="00086DB7" w:rsidRPr="0065356E" w:rsidRDefault="00AA0FB5" w:rsidP="00CB71CC">
      <w:pPr>
        <w:spacing w:line="204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д) специалисты;</w:t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</w:p>
    <w:p w:rsidR="00AA0FB5" w:rsidRPr="00CB71CC" w:rsidRDefault="00AA0FB5" w:rsidP="00CB71CC">
      <w:pPr>
        <w:spacing w:line="204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е) технические служащие;</w:t>
      </w:r>
    </w:p>
    <w:p w:rsidR="00086DB7" w:rsidRPr="0065356E" w:rsidRDefault="00AA0FB5" w:rsidP="00CB71CC">
      <w:pPr>
        <w:spacing w:line="204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 xml:space="preserve">ж) </w:t>
      </w:r>
      <w:r w:rsidRPr="00ED29E2">
        <w:rPr>
          <w:rFonts w:asciiTheme="minorHAnsi" w:hAnsiTheme="minorHAnsi" w:cs="Arial"/>
          <w:spacing w:val="-4"/>
          <w:sz w:val="18"/>
          <w:szCs w:val="18"/>
        </w:rPr>
        <w:t>квалифицированные рабочие с инструментом</w:t>
      </w:r>
      <w:r w:rsidRPr="00CB71CC">
        <w:rPr>
          <w:rFonts w:asciiTheme="minorHAnsi" w:hAnsiTheme="minorHAnsi" w:cs="Arial"/>
          <w:sz w:val="18"/>
          <w:szCs w:val="18"/>
        </w:rPr>
        <w:t>;</w:t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</w:p>
    <w:p w:rsidR="00AA0FB5" w:rsidRPr="00CB71CC" w:rsidRDefault="00AA0FB5" w:rsidP="00CB71CC">
      <w:pPr>
        <w:spacing w:line="204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з) работники охраны;</w:t>
      </w:r>
    </w:p>
    <w:p w:rsidR="00086DB7" w:rsidRPr="0065356E" w:rsidRDefault="00AA0FB5" w:rsidP="00CB71CC">
      <w:pPr>
        <w:spacing w:line="204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 xml:space="preserve">и) </w:t>
      </w:r>
      <w:r w:rsidRPr="00ED29E2">
        <w:rPr>
          <w:rFonts w:asciiTheme="minorHAnsi" w:hAnsiTheme="minorHAnsi" w:cs="Arial"/>
          <w:spacing w:val="-6"/>
          <w:sz w:val="18"/>
          <w:szCs w:val="18"/>
        </w:rPr>
        <w:t>операторы и сборщики оборудования и машин</w:t>
      </w:r>
      <w:r w:rsidRPr="00CB71CC">
        <w:rPr>
          <w:rFonts w:asciiTheme="minorHAnsi" w:hAnsiTheme="minorHAnsi" w:cs="Arial"/>
          <w:sz w:val="18"/>
          <w:szCs w:val="18"/>
        </w:rPr>
        <w:t>;</w:t>
      </w:r>
      <w:r w:rsidR="00ED29E2">
        <w:rPr>
          <w:rFonts w:asciiTheme="minorHAnsi" w:hAnsiTheme="minorHAnsi" w:cs="Arial"/>
          <w:sz w:val="18"/>
          <w:szCs w:val="18"/>
          <w:lang w:val="uk-UA"/>
        </w:rPr>
        <w:tab/>
      </w:r>
    </w:p>
    <w:p w:rsidR="00AA0FB5" w:rsidRPr="00CB71CC" w:rsidRDefault="00AA0FB5" w:rsidP="00CB71CC">
      <w:pPr>
        <w:spacing w:line="204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к) самые простые профессии.</w:t>
      </w:r>
    </w:p>
    <w:p w:rsidR="00AA0FB5" w:rsidRPr="00CB71CC" w:rsidRDefault="000E68E8" w:rsidP="00CB71CC">
      <w:pPr>
        <w:widowControl w:val="0"/>
        <w:autoSpaceDE w:val="0"/>
        <w:autoSpaceDN w:val="0"/>
        <w:adjustRightInd w:val="0"/>
        <w:spacing w:before="120" w:line="204" w:lineRule="auto"/>
        <w:ind w:left="284" w:hanging="284"/>
        <w:jc w:val="both"/>
        <w:rPr>
          <w:rFonts w:asciiTheme="minorHAnsi" w:hAnsiTheme="minorHAnsi" w:cs="Arial"/>
          <w:iCs/>
          <w:sz w:val="18"/>
          <w:szCs w:val="18"/>
        </w:rPr>
      </w:pPr>
      <w:r w:rsidRPr="00CB71CC">
        <w:rPr>
          <w:rFonts w:asciiTheme="minorHAnsi" w:hAnsiTheme="minorHAnsi" w:cs="Arial"/>
          <w:iCs/>
          <w:sz w:val="18"/>
          <w:szCs w:val="18"/>
        </w:rPr>
        <w:t>10</w:t>
      </w:r>
      <w:r w:rsidR="00AA0FB5" w:rsidRPr="00CB71CC">
        <w:rPr>
          <w:rFonts w:asciiTheme="minorHAnsi" w:hAnsiTheme="minorHAnsi" w:cs="Arial"/>
          <w:iCs/>
          <w:sz w:val="18"/>
          <w:szCs w:val="18"/>
        </w:rPr>
        <w:tab/>
        <w:t xml:space="preserve"> Комплексные бригады могут быть:</w:t>
      </w:r>
    </w:p>
    <w:p w:rsidR="00AA0FB5" w:rsidRPr="00CB71CC" w:rsidRDefault="00AA0FB5" w:rsidP="00CB71CC">
      <w:pPr>
        <w:widowControl w:val="0"/>
        <w:autoSpaceDE w:val="0"/>
        <w:autoSpaceDN w:val="0"/>
        <w:adjustRightInd w:val="0"/>
        <w:spacing w:line="204" w:lineRule="auto"/>
        <w:ind w:left="283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а) закрытого и открытого типа;</w:t>
      </w:r>
    </w:p>
    <w:p w:rsidR="00AA0FB5" w:rsidRPr="00CB71CC" w:rsidRDefault="00AA0FB5" w:rsidP="00CB71CC">
      <w:pPr>
        <w:widowControl w:val="0"/>
        <w:autoSpaceDE w:val="0"/>
        <w:autoSpaceDN w:val="0"/>
        <w:adjustRightInd w:val="0"/>
        <w:spacing w:line="204" w:lineRule="auto"/>
        <w:ind w:left="283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б) специализированные и неспециализированные;</w:t>
      </w:r>
    </w:p>
    <w:p w:rsidR="00AA0FB5" w:rsidRPr="00CB71CC" w:rsidRDefault="00AA0FB5" w:rsidP="00CB71CC">
      <w:pPr>
        <w:widowControl w:val="0"/>
        <w:autoSpaceDE w:val="0"/>
        <w:autoSpaceDN w:val="0"/>
        <w:adjustRightInd w:val="0"/>
        <w:spacing w:line="204" w:lineRule="auto"/>
        <w:ind w:left="283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 xml:space="preserve">в) с полным, частичным разделением труда и без разделения труда; </w:t>
      </w:r>
    </w:p>
    <w:p w:rsidR="00AA0FB5" w:rsidRPr="00CB71CC" w:rsidRDefault="00AA0FB5" w:rsidP="00CB71CC">
      <w:pPr>
        <w:widowControl w:val="0"/>
        <w:autoSpaceDE w:val="0"/>
        <w:autoSpaceDN w:val="0"/>
        <w:adjustRightInd w:val="0"/>
        <w:spacing w:line="204" w:lineRule="auto"/>
        <w:ind w:left="283"/>
        <w:jc w:val="both"/>
        <w:rPr>
          <w:rFonts w:asciiTheme="minorHAnsi" w:hAnsiTheme="minorHAnsi" w:cs="Arial"/>
          <w:sz w:val="18"/>
          <w:szCs w:val="18"/>
        </w:rPr>
      </w:pPr>
      <w:r w:rsidRPr="00CB71CC">
        <w:rPr>
          <w:rFonts w:asciiTheme="minorHAnsi" w:hAnsiTheme="minorHAnsi" w:cs="Arial"/>
          <w:sz w:val="18"/>
          <w:szCs w:val="18"/>
        </w:rPr>
        <w:t>г) нет правильного ответа.</w:t>
      </w:r>
    </w:p>
    <w:p w:rsidR="00B51C3F" w:rsidRPr="00CB71CC" w:rsidRDefault="00B51C3F" w:rsidP="0065356E">
      <w:pPr>
        <w:pStyle w:val="a3"/>
        <w:spacing w:before="240" w:line="204" w:lineRule="auto"/>
        <w:ind w:firstLine="0"/>
        <w:jc w:val="left"/>
        <w:rPr>
          <w:rFonts w:asciiTheme="minorHAnsi" w:hAnsiTheme="minorHAnsi" w:cs="Arial"/>
          <w:b/>
          <w:smallCaps/>
          <w:sz w:val="18"/>
          <w:szCs w:val="18"/>
        </w:rPr>
      </w:pPr>
      <w:r w:rsidRPr="00CB71CC">
        <w:rPr>
          <w:rFonts w:asciiTheme="minorHAnsi" w:hAnsiTheme="minorHAnsi" w:cs="Arial"/>
          <w:b/>
          <w:smallCaps/>
          <w:sz w:val="18"/>
          <w:szCs w:val="18"/>
        </w:rPr>
        <w:t>Задач</w:t>
      </w:r>
      <w:r w:rsidR="006A3DC2" w:rsidRPr="00CB71CC">
        <w:rPr>
          <w:rFonts w:asciiTheme="minorHAnsi" w:hAnsiTheme="minorHAnsi" w:cs="Arial"/>
          <w:b/>
          <w:smallCaps/>
          <w:sz w:val="18"/>
          <w:szCs w:val="18"/>
        </w:rPr>
        <w:t>и</w:t>
      </w:r>
    </w:p>
    <w:p w:rsidR="002E3BCB" w:rsidRPr="00491713" w:rsidRDefault="006A3DC2" w:rsidP="002E3BCB">
      <w:pPr>
        <w:ind w:right="-17"/>
        <w:jc w:val="both"/>
        <w:rPr>
          <w:rFonts w:ascii="Arial" w:hAnsi="Arial" w:cs="Arial"/>
          <w:sz w:val="16"/>
          <w:szCs w:val="16"/>
        </w:rPr>
      </w:pPr>
      <w:r w:rsidRPr="00CB71CC">
        <w:rPr>
          <w:rFonts w:asciiTheme="minorHAnsi" w:hAnsiTheme="minorHAnsi" w:cs="Arial"/>
          <w:sz w:val="18"/>
          <w:szCs w:val="18"/>
        </w:rPr>
        <w:t xml:space="preserve">1 </w:t>
      </w:r>
      <w:r w:rsidR="002E3BCB" w:rsidRPr="00491713">
        <w:rPr>
          <w:rFonts w:ascii="Arial" w:hAnsi="Arial" w:cs="Arial"/>
          <w:sz w:val="16"/>
          <w:szCs w:val="16"/>
        </w:rPr>
        <w:t>Рассчитайте коэффициент текучести персонала предприятия по данным его динамики:</w:t>
      </w:r>
    </w:p>
    <w:tbl>
      <w:tblPr>
        <w:tblW w:w="6108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8"/>
        <w:gridCol w:w="840"/>
      </w:tblGrid>
      <w:tr w:rsidR="002E3BCB" w:rsidRPr="00491713" w:rsidTr="002E3BCB">
        <w:tc>
          <w:tcPr>
            <w:tcW w:w="5268" w:type="dxa"/>
          </w:tcPr>
          <w:p w:rsidR="002E3BCB" w:rsidRPr="00491713" w:rsidRDefault="002E3BCB" w:rsidP="002E3BCB">
            <w:pPr>
              <w:ind w:right="-17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Списочная численность работников на начало года, чел.</w:t>
            </w:r>
          </w:p>
        </w:tc>
        <w:tc>
          <w:tcPr>
            <w:tcW w:w="840" w:type="dxa"/>
          </w:tcPr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1500</w:t>
            </w:r>
          </w:p>
        </w:tc>
      </w:tr>
      <w:tr w:rsidR="002E3BCB" w:rsidRPr="00491713" w:rsidTr="002E3BCB">
        <w:tc>
          <w:tcPr>
            <w:tcW w:w="5268" w:type="dxa"/>
          </w:tcPr>
          <w:p w:rsidR="002E3BCB" w:rsidRPr="00491713" w:rsidRDefault="002E3BCB" w:rsidP="002E3BCB">
            <w:pPr>
              <w:ind w:right="-17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Принято на работу</w:t>
            </w:r>
          </w:p>
        </w:tc>
        <w:tc>
          <w:tcPr>
            <w:tcW w:w="840" w:type="dxa"/>
          </w:tcPr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27</w:t>
            </w:r>
          </w:p>
        </w:tc>
      </w:tr>
      <w:tr w:rsidR="002E3BCB" w:rsidRPr="00491713" w:rsidTr="002E3BCB">
        <w:tc>
          <w:tcPr>
            <w:tcW w:w="5268" w:type="dxa"/>
          </w:tcPr>
          <w:p w:rsidR="002E3BCB" w:rsidRPr="00491713" w:rsidRDefault="002E3BCB" w:rsidP="002E3BCB">
            <w:pPr>
              <w:ind w:right="-17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Уволено с работы,</w:t>
            </w:r>
          </w:p>
          <w:p w:rsidR="002E3BCB" w:rsidRPr="00491713" w:rsidRDefault="002E3BCB" w:rsidP="002E3BCB">
            <w:pPr>
              <w:ind w:right="-17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в т.ч. по причинам:– перехода на учебу</w:t>
            </w:r>
          </w:p>
          <w:p w:rsidR="002E3BCB" w:rsidRPr="00491713" w:rsidRDefault="002E3BCB" w:rsidP="002E3BCB">
            <w:pPr>
              <w:ind w:right="-17" w:firstLine="120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 xml:space="preserve"> – призыва на военную службу</w:t>
            </w:r>
          </w:p>
          <w:p w:rsidR="002E3BCB" w:rsidRPr="00491713" w:rsidRDefault="002E3BCB" w:rsidP="002E3BCB">
            <w:pPr>
              <w:ind w:right="-17" w:firstLine="120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 xml:space="preserve"> – ухода на пенсию</w:t>
            </w:r>
          </w:p>
          <w:p w:rsidR="002E3BCB" w:rsidRPr="00491713" w:rsidRDefault="002E3BCB" w:rsidP="002E3BCB">
            <w:pPr>
              <w:ind w:right="-17" w:firstLine="120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 xml:space="preserve"> – окончания срока контракта</w:t>
            </w:r>
          </w:p>
          <w:p w:rsidR="002E3BCB" w:rsidRPr="00491713" w:rsidRDefault="002E3BCB" w:rsidP="002E3BCB">
            <w:pPr>
              <w:ind w:right="-17" w:firstLine="120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 xml:space="preserve"> – увольнения по собственному желанию</w:t>
            </w:r>
          </w:p>
          <w:p w:rsidR="002E3BCB" w:rsidRPr="00491713" w:rsidRDefault="002E3BCB" w:rsidP="002E3BCB">
            <w:pPr>
              <w:ind w:right="-17" w:firstLine="120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 xml:space="preserve"> – увольнения по инициативе администрации предприятия</w:t>
            </w:r>
          </w:p>
        </w:tc>
        <w:tc>
          <w:tcPr>
            <w:tcW w:w="840" w:type="dxa"/>
          </w:tcPr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36</w:t>
            </w:r>
          </w:p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4</w:t>
            </w:r>
          </w:p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2</w:t>
            </w:r>
          </w:p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8</w:t>
            </w:r>
          </w:p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4</w:t>
            </w:r>
          </w:p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12</w:t>
            </w:r>
          </w:p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6</w:t>
            </w:r>
          </w:p>
        </w:tc>
      </w:tr>
      <w:tr w:rsidR="002E3BCB" w:rsidRPr="00491713" w:rsidTr="002E3BCB">
        <w:tc>
          <w:tcPr>
            <w:tcW w:w="5268" w:type="dxa"/>
          </w:tcPr>
          <w:p w:rsidR="002E3BCB" w:rsidRPr="00491713" w:rsidRDefault="002E3BCB" w:rsidP="002E3BCB">
            <w:pPr>
              <w:ind w:right="-17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Списочная численность на конец года, чел.</w:t>
            </w:r>
          </w:p>
        </w:tc>
        <w:tc>
          <w:tcPr>
            <w:tcW w:w="840" w:type="dxa"/>
          </w:tcPr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1491</w:t>
            </w:r>
          </w:p>
        </w:tc>
      </w:tr>
    </w:tbl>
    <w:p w:rsidR="00245BB2" w:rsidRPr="00CB71CC" w:rsidRDefault="00245BB2" w:rsidP="00CB71CC">
      <w:pPr>
        <w:spacing w:line="204" w:lineRule="auto"/>
        <w:jc w:val="both"/>
        <w:rPr>
          <w:rFonts w:asciiTheme="minorHAnsi" w:hAnsiTheme="minorHAnsi" w:cs="Arial"/>
          <w:sz w:val="18"/>
          <w:szCs w:val="18"/>
        </w:rPr>
      </w:pPr>
    </w:p>
    <w:p w:rsidR="002E3BCB" w:rsidRPr="00491713" w:rsidRDefault="006A3DC2" w:rsidP="002E3BCB">
      <w:pPr>
        <w:ind w:right="-17"/>
        <w:rPr>
          <w:rFonts w:ascii="Arial" w:hAnsi="Arial" w:cs="Arial"/>
          <w:sz w:val="14"/>
          <w:szCs w:val="14"/>
        </w:rPr>
      </w:pPr>
      <w:r w:rsidRPr="00CB71CC">
        <w:rPr>
          <w:rFonts w:asciiTheme="minorHAnsi" w:hAnsiTheme="minorHAnsi" w:cs="Arial"/>
          <w:sz w:val="18"/>
          <w:szCs w:val="18"/>
        </w:rPr>
        <w:t xml:space="preserve">2 </w:t>
      </w:r>
      <w:r w:rsidR="002E3BCB" w:rsidRPr="00491713">
        <w:rPr>
          <w:rFonts w:ascii="Arial" w:hAnsi="Arial" w:cs="Arial"/>
          <w:sz w:val="16"/>
          <w:szCs w:val="16"/>
        </w:rPr>
        <w:t>Распределить коллективный заработок между группой рабочих (табл). Сдельный заработок по единому наряду составляет 5,0 тыс. грн., премия – 2,0 тыс. грн. Использовать вариант ра</w:t>
      </w:r>
      <w:r w:rsidR="002E3BCB" w:rsidRPr="00491713">
        <w:rPr>
          <w:rFonts w:ascii="Arial" w:hAnsi="Arial" w:cs="Arial"/>
          <w:sz w:val="16"/>
          <w:szCs w:val="16"/>
        </w:rPr>
        <w:t>с</w:t>
      </w:r>
      <w:r w:rsidR="002E3BCB" w:rsidRPr="00491713">
        <w:rPr>
          <w:rFonts w:ascii="Arial" w:hAnsi="Arial" w:cs="Arial"/>
          <w:sz w:val="16"/>
          <w:szCs w:val="16"/>
        </w:rPr>
        <w:t>пределения без КТУ – по отработанному времени и квалификации. Решение задачи предст</w:t>
      </w:r>
      <w:r w:rsidR="002E3BCB" w:rsidRPr="00491713">
        <w:rPr>
          <w:rFonts w:ascii="Arial" w:hAnsi="Arial" w:cs="Arial"/>
          <w:sz w:val="16"/>
          <w:szCs w:val="16"/>
        </w:rPr>
        <w:t>а</w:t>
      </w:r>
      <w:r w:rsidR="002E3BCB" w:rsidRPr="00491713">
        <w:rPr>
          <w:rFonts w:ascii="Arial" w:hAnsi="Arial" w:cs="Arial"/>
          <w:sz w:val="16"/>
          <w:szCs w:val="16"/>
        </w:rPr>
        <w:t>вить в виде таблицы.</w:t>
      </w:r>
    </w:p>
    <w:tbl>
      <w:tblPr>
        <w:tblpPr w:leftFromText="180" w:rightFromText="180" w:vertAnchor="text" w:tblpXSpec="right" w:tblpY="1"/>
        <w:tblOverlap w:val="never"/>
        <w:tblW w:w="7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1320"/>
        <w:gridCol w:w="1800"/>
        <w:gridCol w:w="2040"/>
      </w:tblGrid>
      <w:tr w:rsidR="002E3BCB" w:rsidRPr="00491713" w:rsidTr="002E3BCB">
        <w:tc>
          <w:tcPr>
            <w:tcW w:w="2268" w:type="dxa"/>
            <w:vAlign w:val="center"/>
          </w:tcPr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Профессия</w:t>
            </w:r>
          </w:p>
        </w:tc>
        <w:tc>
          <w:tcPr>
            <w:tcW w:w="1320" w:type="dxa"/>
            <w:vAlign w:val="center"/>
          </w:tcPr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Разряд рабочего</w:t>
            </w:r>
          </w:p>
        </w:tc>
        <w:tc>
          <w:tcPr>
            <w:tcW w:w="1800" w:type="dxa"/>
            <w:vAlign w:val="center"/>
          </w:tcPr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ЧТС, грн./ч.</w:t>
            </w:r>
          </w:p>
        </w:tc>
        <w:tc>
          <w:tcPr>
            <w:tcW w:w="2040" w:type="dxa"/>
            <w:vAlign w:val="center"/>
          </w:tcPr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Отработанное время, ч.</w:t>
            </w:r>
          </w:p>
        </w:tc>
      </w:tr>
      <w:tr w:rsidR="002E3BCB" w:rsidRPr="00491713" w:rsidTr="002E3BCB">
        <w:tc>
          <w:tcPr>
            <w:tcW w:w="2268" w:type="dxa"/>
          </w:tcPr>
          <w:p w:rsidR="002E3BCB" w:rsidRPr="00491713" w:rsidRDefault="002E3BCB" w:rsidP="002E3BCB">
            <w:pPr>
              <w:ind w:right="-17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Машинист пневмотранспорта</w:t>
            </w:r>
          </w:p>
        </w:tc>
        <w:tc>
          <w:tcPr>
            <w:tcW w:w="1320" w:type="dxa"/>
          </w:tcPr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800" w:type="dxa"/>
          </w:tcPr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6,40</w:t>
            </w:r>
          </w:p>
        </w:tc>
        <w:tc>
          <w:tcPr>
            <w:tcW w:w="2040" w:type="dxa"/>
          </w:tcPr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152</w:t>
            </w:r>
          </w:p>
        </w:tc>
      </w:tr>
      <w:tr w:rsidR="002E3BCB" w:rsidRPr="00491713" w:rsidTr="002E3BCB">
        <w:tc>
          <w:tcPr>
            <w:tcW w:w="2268" w:type="dxa"/>
          </w:tcPr>
          <w:p w:rsidR="002E3BCB" w:rsidRPr="00491713" w:rsidRDefault="002E3BCB" w:rsidP="002E3BCB">
            <w:pPr>
              <w:ind w:right="-17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Слесарь-ремонтник</w:t>
            </w:r>
          </w:p>
        </w:tc>
        <w:tc>
          <w:tcPr>
            <w:tcW w:w="1320" w:type="dxa"/>
          </w:tcPr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800" w:type="dxa"/>
          </w:tcPr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6,80</w:t>
            </w:r>
          </w:p>
        </w:tc>
        <w:tc>
          <w:tcPr>
            <w:tcW w:w="2040" w:type="dxa"/>
          </w:tcPr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167</w:t>
            </w:r>
          </w:p>
        </w:tc>
      </w:tr>
      <w:tr w:rsidR="002E3BCB" w:rsidRPr="00491713" w:rsidTr="002E3BCB">
        <w:tc>
          <w:tcPr>
            <w:tcW w:w="2268" w:type="dxa"/>
          </w:tcPr>
          <w:p w:rsidR="002E3BCB" w:rsidRPr="00491713" w:rsidRDefault="002E3BCB" w:rsidP="002E3BCB">
            <w:pPr>
              <w:ind w:right="-17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Слесарь-ремонтник</w:t>
            </w:r>
          </w:p>
        </w:tc>
        <w:tc>
          <w:tcPr>
            <w:tcW w:w="1320" w:type="dxa"/>
          </w:tcPr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800" w:type="dxa"/>
          </w:tcPr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6,40</w:t>
            </w:r>
          </w:p>
        </w:tc>
        <w:tc>
          <w:tcPr>
            <w:tcW w:w="2040" w:type="dxa"/>
          </w:tcPr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149</w:t>
            </w:r>
          </w:p>
        </w:tc>
      </w:tr>
      <w:tr w:rsidR="002E3BCB" w:rsidRPr="00491713" w:rsidTr="002E3BCB">
        <w:tc>
          <w:tcPr>
            <w:tcW w:w="2268" w:type="dxa"/>
          </w:tcPr>
          <w:p w:rsidR="002E3BCB" w:rsidRPr="00491713" w:rsidRDefault="002E3BCB" w:rsidP="002E3BCB">
            <w:pPr>
              <w:ind w:right="-17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Просевщик порошков на ситах</w:t>
            </w:r>
          </w:p>
        </w:tc>
        <w:tc>
          <w:tcPr>
            <w:tcW w:w="1320" w:type="dxa"/>
          </w:tcPr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800" w:type="dxa"/>
          </w:tcPr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5,60</w:t>
            </w:r>
          </w:p>
        </w:tc>
        <w:tc>
          <w:tcPr>
            <w:tcW w:w="2040" w:type="dxa"/>
          </w:tcPr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158</w:t>
            </w:r>
          </w:p>
        </w:tc>
      </w:tr>
      <w:tr w:rsidR="002E3BCB" w:rsidRPr="00491713" w:rsidTr="002E3BCB">
        <w:tc>
          <w:tcPr>
            <w:tcW w:w="2268" w:type="dxa"/>
          </w:tcPr>
          <w:p w:rsidR="002E3BCB" w:rsidRPr="00491713" w:rsidRDefault="002E3BCB" w:rsidP="002E3BCB">
            <w:pPr>
              <w:ind w:right="-17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Подсобный рабочий</w:t>
            </w:r>
          </w:p>
        </w:tc>
        <w:tc>
          <w:tcPr>
            <w:tcW w:w="1320" w:type="dxa"/>
          </w:tcPr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800" w:type="dxa"/>
          </w:tcPr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4,80</w:t>
            </w:r>
          </w:p>
        </w:tc>
        <w:tc>
          <w:tcPr>
            <w:tcW w:w="2040" w:type="dxa"/>
          </w:tcPr>
          <w:p w:rsidR="002E3BCB" w:rsidRPr="00491713" w:rsidRDefault="002E3BCB" w:rsidP="002E3BCB">
            <w:pPr>
              <w:ind w:right="-1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91713">
              <w:rPr>
                <w:rFonts w:ascii="Arial" w:hAnsi="Arial" w:cs="Arial"/>
                <w:sz w:val="14"/>
                <w:szCs w:val="14"/>
              </w:rPr>
              <w:t>143</w:t>
            </w:r>
          </w:p>
        </w:tc>
      </w:tr>
    </w:tbl>
    <w:p w:rsidR="00354235" w:rsidRPr="0065356E" w:rsidRDefault="00354235" w:rsidP="0065356E">
      <w:pPr>
        <w:spacing w:line="204" w:lineRule="auto"/>
        <w:rPr>
          <w:rFonts w:ascii="Arial" w:hAnsi="Arial" w:cs="Arial"/>
          <w:sz w:val="2"/>
          <w:szCs w:val="2"/>
        </w:rPr>
      </w:pPr>
    </w:p>
    <w:sectPr w:rsidR="00354235" w:rsidRPr="0065356E" w:rsidSect="00353FD6">
      <w:headerReference w:type="default" r:id="rId8"/>
      <w:footerReference w:type="default" r:id="rId9"/>
      <w:pgSz w:w="16838" w:h="11906" w:orient="landscape"/>
      <w:pgMar w:top="567" w:right="851" w:bottom="1134" w:left="851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D6F" w:rsidRDefault="005C0D6F" w:rsidP="002F26DE">
      <w:r>
        <w:separator/>
      </w:r>
    </w:p>
  </w:endnote>
  <w:endnote w:type="continuationSeparator" w:id="0">
    <w:p w:rsidR="005C0D6F" w:rsidRDefault="005C0D6F" w:rsidP="002F26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491" w:rsidRPr="00CB71CC" w:rsidRDefault="005B7491" w:rsidP="00353FD6">
    <w:pPr>
      <w:pStyle w:val="a9"/>
      <w:jc w:val="center"/>
      <w:rPr>
        <w:sz w:val="22"/>
        <w:szCs w:val="22"/>
        <w:lang w:val="uk-UA"/>
      </w:rPr>
    </w:pPr>
    <w:r w:rsidRPr="00CB71CC">
      <w:rPr>
        <w:sz w:val="22"/>
        <w:szCs w:val="22"/>
        <w:lang w:val="uk-UA"/>
      </w:rPr>
      <w:t>Затверджено на засіданні кафедри «Економіка промисловості» (протокол №</w:t>
    </w:r>
    <w:r w:rsidR="0065356E">
      <w:rPr>
        <w:sz w:val="22"/>
        <w:szCs w:val="22"/>
        <w:lang w:val="uk-UA"/>
      </w:rPr>
      <w:t>__</w:t>
    </w:r>
    <w:r w:rsidRPr="00CB71CC">
      <w:rPr>
        <w:sz w:val="22"/>
        <w:szCs w:val="22"/>
        <w:lang w:val="uk-UA"/>
      </w:rPr>
      <w:t xml:space="preserve"> від </w:t>
    </w:r>
    <w:r w:rsidR="0065356E">
      <w:rPr>
        <w:sz w:val="22"/>
        <w:szCs w:val="22"/>
        <w:lang w:val="uk-UA"/>
      </w:rPr>
      <w:t>_______________</w:t>
    </w:r>
    <w:r w:rsidRPr="00CB71CC">
      <w:rPr>
        <w:sz w:val="22"/>
        <w:szCs w:val="22"/>
        <w:lang w:val="uk-UA"/>
      </w:rPr>
      <w:t xml:space="preserve"> р.)</w:t>
    </w:r>
  </w:p>
  <w:p w:rsidR="005B7491" w:rsidRPr="00CB71CC" w:rsidRDefault="005B7491" w:rsidP="00353FD6">
    <w:pPr>
      <w:pStyle w:val="a9"/>
      <w:jc w:val="center"/>
      <w:rPr>
        <w:sz w:val="22"/>
        <w:szCs w:val="22"/>
        <w:lang w:val="uk-UA"/>
      </w:rPr>
    </w:pPr>
    <w:r w:rsidRPr="00CB71CC">
      <w:rPr>
        <w:sz w:val="22"/>
        <w:szCs w:val="22"/>
        <w:lang w:val="uk-UA"/>
      </w:rPr>
      <w:t>Завідувач кафедри ЕП, проф.., к.т.н.</w:t>
    </w:r>
    <w:r w:rsidRPr="00CB71CC">
      <w:rPr>
        <w:sz w:val="22"/>
        <w:szCs w:val="22"/>
        <w:lang w:val="uk-UA"/>
      </w:rPr>
      <w:tab/>
    </w:r>
    <w:r w:rsidRPr="00CB71CC">
      <w:rPr>
        <w:sz w:val="22"/>
        <w:szCs w:val="22"/>
        <w:lang w:val="uk-UA"/>
      </w:rPr>
      <w:tab/>
      <w:t>В.С.Рижиков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D6F" w:rsidRDefault="005C0D6F" w:rsidP="002F26DE">
      <w:r>
        <w:separator/>
      </w:r>
    </w:p>
  </w:footnote>
  <w:footnote w:type="continuationSeparator" w:id="0">
    <w:p w:rsidR="005C0D6F" w:rsidRDefault="005C0D6F" w:rsidP="002F26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491" w:rsidRPr="00353FD6" w:rsidRDefault="005B7491" w:rsidP="00CB71CC">
    <w:pPr>
      <w:spacing w:line="204" w:lineRule="auto"/>
      <w:jc w:val="center"/>
      <w:rPr>
        <w:rFonts w:ascii="Harrington" w:hAnsi="Harrington"/>
        <w:b/>
        <w:lang w:val="uk-UA"/>
      </w:rPr>
    </w:pPr>
    <w:r w:rsidRPr="00353FD6">
      <w:rPr>
        <w:b/>
        <w:lang w:val="uk-UA"/>
      </w:rPr>
      <w:t>ДДМА</w:t>
    </w:r>
  </w:p>
  <w:p w:rsidR="005B7491" w:rsidRPr="00353FD6" w:rsidRDefault="005B7491" w:rsidP="00CB71CC">
    <w:pPr>
      <w:spacing w:line="204" w:lineRule="auto"/>
      <w:jc w:val="center"/>
      <w:rPr>
        <w:rFonts w:ascii="Harrington" w:hAnsi="Harrington"/>
        <w:lang w:val="uk-UA"/>
      </w:rPr>
    </w:pPr>
    <w:r w:rsidRPr="00353FD6">
      <w:rPr>
        <w:lang w:val="uk-UA"/>
      </w:rPr>
      <w:t>Кафедра</w:t>
    </w:r>
    <w:r w:rsidRPr="00353FD6">
      <w:rPr>
        <w:rFonts w:ascii="Harrington" w:hAnsi="Harrington"/>
        <w:lang w:val="uk-UA"/>
      </w:rPr>
      <w:t xml:space="preserve"> </w:t>
    </w:r>
    <w:r w:rsidRPr="00353FD6">
      <w:rPr>
        <w:rFonts w:ascii="Harrington" w:hAnsi="Harrington"/>
        <w:b/>
        <w:lang w:val="uk-UA"/>
      </w:rPr>
      <w:t>«</w:t>
    </w:r>
    <w:r w:rsidRPr="00353FD6">
      <w:rPr>
        <w:b/>
        <w:lang w:val="uk-UA"/>
      </w:rPr>
      <w:t>Економіка</w:t>
    </w:r>
    <w:r w:rsidRPr="00353FD6">
      <w:rPr>
        <w:rFonts w:ascii="Harrington" w:hAnsi="Harrington"/>
        <w:b/>
        <w:lang w:val="uk-UA"/>
      </w:rPr>
      <w:t xml:space="preserve"> </w:t>
    </w:r>
    <w:r w:rsidRPr="00353FD6">
      <w:rPr>
        <w:b/>
        <w:lang w:val="uk-UA"/>
      </w:rPr>
      <w:t>промисловості</w:t>
    </w:r>
    <w:r w:rsidRPr="00353FD6">
      <w:rPr>
        <w:rFonts w:ascii="Harrington" w:hAnsi="Harrington"/>
        <w:b/>
        <w:lang w:val="uk-UA"/>
      </w:rPr>
      <w:t>»</w:t>
    </w:r>
  </w:p>
  <w:p w:rsidR="005B7491" w:rsidRPr="00353FD6" w:rsidRDefault="005B7491" w:rsidP="00CB71CC">
    <w:pPr>
      <w:spacing w:line="204" w:lineRule="auto"/>
      <w:jc w:val="center"/>
      <w:rPr>
        <w:rFonts w:ascii="Harrington" w:hAnsi="Harrington"/>
        <w:lang w:val="uk-UA"/>
      </w:rPr>
    </w:pPr>
    <w:r w:rsidRPr="00353FD6">
      <w:rPr>
        <w:lang w:val="uk-UA"/>
      </w:rPr>
      <w:t>спеціальності</w:t>
    </w:r>
    <w:r w:rsidRPr="00353FD6">
      <w:rPr>
        <w:rFonts w:ascii="Harrington" w:hAnsi="Harrington"/>
        <w:lang w:val="uk-UA"/>
      </w:rPr>
      <w:t xml:space="preserve"> </w:t>
    </w:r>
    <w:r w:rsidRPr="00353FD6">
      <w:rPr>
        <w:lang w:val="uk-UA"/>
      </w:rPr>
      <w:t>напрямів</w:t>
    </w:r>
    <w:r w:rsidRPr="00353FD6">
      <w:rPr>
        <w:rFonts w:ascii="Harrington" w:hAnsi="Harrington"/>
        <w:lang w:val="uk-UA"/>
      </w:rPr>
      <w:t xml:space="preserve"> </w:t>
    </w:r>
    <w:r w:rsidRPr="00353FD6">
      <w:rPr>
        <w:lang w:val="uk-UA"/>
      </w:rPr>
      <w:t>підготовки</w:t>
    </w:r>
    <w:r w:rsidRPr="00353FD6">
      <w:rPr>
        <w:rFonts w:ascii="Harrington" w:hAnsi="Harrington"/>
        <w:lang w:val="uk-UA"/>
      </w:rPr>
      <w:t xml:space="preserve"> </w:t>
    </w:r>
    <w:r w:rsidRPr="00353FD6">
      <w:rPr>
        <w:rFonts w:asciiTheme="minorHAnsi" w:hAnsiTheme="minorHAnsi"/>
        <w:lang w:val="uk-UA"/>
      </w:rPr>
      <w:t>0501, 0502</w:t>
    </w:r>
  </w:p>
  <w:p w:rsidR="005B7491" w:rsidRPr="00353FD6" w:rsidRDefault="005B7491" w:rsidP="00CB71CC">
    <w:pPr>
      <w:spacing w:before="60" w:line="240" w:lineRule="exact"/>
      <w:jc w:val="center"/>
      <w:rPr>
        <w:rFonts w:ascii="Harrington" w:hAnsi="Harrington"/>
        <w:lang w:val="uk-UA"/>
      </w:rPr>
    </w:pPr>
    <w:r w:rsidRPr="00353FD6">
      <w:rPr>
        <w:b/>
        <w:lang w:val="uk-UA"/>
      </w:rPr>
      <w:t>КОМПЛЕКСНА</w:t>
    </w:r>
    <w:r w:rsidRPr="00353FD6">
      <w:rPr>
        <w:rFonts w:ascii="Harrington" w:hAnsi="Harrington"/>
        <w:b/>
        <w:lang w:val="uk-UA"/>
      </w:rPr>
      <w:t xml:space="preserve"> </w:t>
    </w:r>
    <w:r w:rsidRPr="00353FD6">
      <w:rPr>
        <w:b/>
        <w:lang w:val="uk-UA"/>
      </w:rPr>
      <w:t>КОНТРОЛЬНА</w:t>
    </w:r>
    <w:r w:rsidRPr="00353FD6">
      <w:rPr>
        <w:rFonts w:ascii="Harrington" w:hAnsi="Harrington"/>
        <w:b/>
        <w:lang w:val="uk-UA"/>
      </w:rPr>
      <w:t xml:space="preserve"> </w:t>
    </w:r>
    <w:r w:rsidRPr="00353FD6">
      <w:rPr>
        <w:b/>
        <w:lang w:val="uk-UA"/>
      </w:rPr>
      <w:t>РОБОТА</w:t>
    </w:r>
    <w:r>
      <w:rPr>
        <w:b/>
        <w:lang w:val="uk-UA"/>
      </w:rPr>
      <w:t xml:space="preserve"> </w:t>
    </w:r>
    <w:r w:rsidRPr="00353FD6">
      <w:rPr>
        <w:lang w:val="uk-UA"/>
      </w:rPr>
      <w:t>з</w:t>
    </w:r>
    <w:r w:rsidRPr="00353FD6">
      <w:rPr>
        <w:rFonts w:ascii="Harrington" w:hAnsi="Harrington"/>
        <w:lang w:val="uk-UA"/>
      </w:rPr>
      <w:t xml:space="preserve"> </w:t>
    </w:r>
    <w:r w:rsidRPr="00353FD6">
      <w:rPr>
        <w:lang w:val="uk-UA"/>
      </w:rPr>
      <w:t>дисципліни</w:t>
    </w:r>
    <w:r w:rsidRPr="00353FD6">
      <w:rPr>
        <w:rFonts w:ascii="Harrington" w:hAnsi="Harrington"/>
        <w:lang w:val="uk-UA"/>
      </w:rPr>
      <w:t xml:space="preserve"> </w:t>
    </w:r>
    <w:r w:rsidRPr="00353FD6">
      <w:rPr>
        <w:rFonts w:ascii="Harrington" w:hAnsi="Harrington"/>
        <w:sz w:val="26"/>
        <w:szCs w:val="26"/>
        <w:lang w:val="uk-UA"/>
      </w:rPr>
      <w:t>«</w:t>
    </w:r>
    <w:r w:rsidRPr="00353FD6">
      <w:rPr>
        <w:sz w:val="26"/>
        <w:szCs w:val="26"/>
        <w:lang w:val="uk-UA"/>
      </w:rPr>
      <w:t>Економіка</w:t>
    </w:r>
    <w:r w:rsidRPr="00353FD6">
      <w:rPr>
        <w:rFonts w:ascii="Harrington" w:hAnsi="Harrington"/>
        <w:sz w:val="26"/>
        <w:szCs w:val="26"/>
        <w:lang w:val="uk-UA"/>
      </w:rPr>
      <w:t xml:space="preserve"> </w:t>
    </w:r>
    <w:r w:rsidRPr="00353FD6">
      <w:rPr>
        <w:sz w:val="26"/>
        <w:szCs w:val="26"/>
        <w:lang w:val="uk-UA"/>
      </w:rPr>
      <w:t>праці</w:t>
    </w:r>
    <w:r w:rsidRPr="00353FD6">
      <w:rPr>
        <w:rFonts w:ascii="Harrington" w:hAnsi="Harrington"/>
        <w:sz w:val="26"/>
        <w:szCs w:val="26"/>
        <w:lang w:val="uk-UA"/>
      </w:rPr>
      <w:t xml:space="preserve"> </w:t>
    </w:r>
    <w:r w:rsidRPr="00353FD6">
      <w:rPr>
        <w:sz w:val="26"/>
        <w:szCs w:val="26"/>
        <w:lang w:val="uk-UA"/>
      </w:rPr>
      <w:t>й</w:t>
    </w:r>
    <w:r w:rsidRPr="00353FD6">
      <w:rPr>
        <w:rFonts w:ascii="Harrington" w:hAnsi="Harrington"/>
        <w:sz w:val="26"/>
        <w:szCs w:val="26"/>
        <w:lang w:val="uk-UA"/>
      </w:rPr>
      <w:t xml:space="preserve"> </w:t>
    </w:r>
    <w:r w:rsidRPr="00353FD6">
      <w:rPr>
        <w:sz w:val="26"/>
        <w:szCs w:val="26"/>
        <w:lang w:val="uk-UA"/>
      </w:rPr>
      <w:t>соціально</w:t>
    </w:r>
    <w:r w:rsidRPr="00353FD6">
      <w:rPr>
        <w:rFonts w:ascii="Harrington" w:hAnsi="Harrington"/>
        <w:sz w:val="26"/>
        <w:szCs w:val="26"/>
        <w:lang w:val="uk-UA"/>
      </w:rPr>
      <w:t>-</w:t>
    </w:r>
    <w:r w:rsidRPr="00353FD6">
      <w:rPr>
        <w:sz w:val="26"/>
        <w:szCs w:val="26"/>
        <w:lang w:val="uk-UA"/>
      </w:rPr>
      <w:t>трудові</w:t>
    </w:r>
    <w:r w:rsidRPr="00353FD6">
      <w:rPr>
        <w:rFonts w:ascii="Harrington" w:hAnsi="Harrington"/>
        <w:sz w:val="26"/>
        <w:szCs w:val="26"/>
        <w:lang w:val="uk-UA"/>
      </w:rPr>
      <w:t xml:space="preserve"> </w:t>
    </w:r>
    <w:r w:rsidRPr="00353FD6">
      <w:rPr>
        <w:sz w:val="26"/>
        <w:szCs w:val="26"/>
        <w:lang w:val="uk-UA"/>
      </w:rPr>
      <w:t>відносини</w:t>
    </w:r>
    <w:r w:rsidRPr="00353FD6">
      <w:rPr>
        <w:rFonts w:ascii="Harrington" w:hAnsi="Harrington"/>
        <w:sz w:val="26"/>
        <w:szCs w:val="26"/>
        <w:lang w:val="uk-UA"/>
      </w:rPr>
      <w:t>»</w:t>
    </w:r>
  </w:p>
  <w:tbl>
    <w:tblPr>
      <w:tblW w:w="1547" w:type="dxa"/>
      <w:jc w:val="right"/>
      <w:tblInd w:w="-377" w:type="dxa"/>
      <w:tblLook w:val="04A0"/>
    </w:tblPr>
    <w:tblGrid>
      <w:gridCol w:w="1045"/>
      <w:gridCol w:w="502"/>
    </w:tblGrid>
    <w:tr w:rsidR="005B7491" w:rsidTr="00353FD6">
      <w:trPr>
        <w:trHeight w:hRule="exact" w:val="498"/>
        <w:jc w:val="right"/>
      </w:trPr>
      <w:sdt>
        <w:sdtPr>
          <w:rPr>
            <w:rFonts w:ascii="Harrington" w:eastAsiaTheme="majorEastAsia" w:hAnsi="Harrington" w:cstheme="majorBidi"/>
            <w:spacing w:val="-10"/>
          </w:rPr>
          <w:alias w:val="Заголовок"/>
          <w:id w:val="23771477"/>
          <w:placeholder>
            <w:docPart w:val="724C19805D43408EA861E35F26F9C0C4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0" w:type="auto"/>
              <w:vAlign w:val="center"/>
            </w:tcPr>
            <w:p w:rsidR="005B7491" w:rsidRPr="00353FD6" w:rsidRDefault="005B7491" w:rsidP="00353FD6">
              <w:pPr>
                <w:pStyle w:val="a7"/>
                <w:jc w:val="both"/>
                <w:rPr>
                  <w:rFonts w:asciiTheme="majorHAnsi" w:eastAsiaTheme="majorEastAsia" w:hAnsiTheme="majorHAnsi" w:cstheme="majorBidi"/>
                  <w:spacing w:val="-10"/>
                  <w:sz w:val="28"/>
                  <w:szCs w:val="28"/>
                </w:rPr>
              </w:pPr>
              <w:r w:rsidRPr="00353FD6">
                <w:rPr>
                  <w:rFonts w:asciiTheme="majorHAnsi" w:eastAsiaTheme="majorEastAsia" w:hAnsiTheme="majorHAnsi" w:cstheme="majorBidi"/>
                  <w:spacing w:val="-10"/>
                  <w:lang w:val="uk-UA"/>
                </w:rPr>
                <w:t>Білет</w:t>
              </w:r>
              <w:r w:rsidRPr="00353FD6">
                <w:rPr>
                  <w:rFonts w:ascii="Harrington" w:eastAsiaTheme="majorEastAsia" w:hAnsi="Harrington" w:cstheme="majorBidi"/>
                  <w:spacing w:val="-10"/>
                  <w:lang w:val="uk-UA"/>
                </w:rPr>
                <w:t xml:space="preserve"> </w:t>
              </w:r>
              <w:r w:rsidRPr="00353FD6">
                <w:rPr>
                  <w:rFonts w:asciiTheme="majorHAnsi" w:eastAsiaTheme="majorEastAsia" w:hAnsiTheme="majorHAnsi" w:cstheme="majorBidi"/>
                  <w:spacing w:val="-10"/>
                  <w:lang w:val="uk-UA"/>
                </w:rPr>
                <w:t>№</w:t>
              </w:r>
            </w:p>
          </w:tc>
        </w:sdtContent>
      </w:sdt>
      <w:tc>
        <w:tcPr>
          <w:tcW w:w="502" w:type="dxa"/>
          <w:shd w:val="clear" w:color="auto" w:fill="C0504D" w:themeFill="accent2"/>
          <w:vAlign w:val="center"/>
        </w:tcPr>
        <w:p w:rsidR="005B7491" w:rsidRPr="00353FD6" w:rsidRDefault="00460139">
          <w:pPr>
            <w:pStyle w:val="a7"/>
            <w:jc w:val="center"/>
            <w:rPr>
              <w:rFonts w:ascii="Bernard MT Condensed" w:hAnsi="Bernard MT Condensed"/>
              <w:color w:val="FFFFFF" w:themeColor="background1"/>
            </w:rPr>
          </w:pPr>
          <w:r w:rsidRPr="00353FD6">
            <w:rPr>
              <w:rFonts w:ascii="Bernard MT Condensed" w:hAnsi="Bernard MT Condensed"/>
            </w:rPr>
            <w:fldChar w:fldCharType="begin"/>
          </w:r>
          <w:r w:rsidR="005B7491" w:rsidRPr="00353FD6">
            <w:rPr>
              <w:rFonts w:ascii="Bernard MT Condensed" w:hAnsi="Bernard MT Condensed"/>
            </w:rPr>
            <w:instrText xml:space="preserve"> PAGE  \* MERGEFORMAT </w:instrText>
          </w:r>
          <w:r w:rsidRPr="00353FD6">
            <w:rPr>
              <w:rFonts w:ascii="Bernard MT Condensed" w:hAnsi="Bernard MT Condensed"/>
            </w:rPr>
            <w:fldChar w:fldCharType="separate"/>
          </w:r>
          <w:r w:rsidR="0065356E" w:rsidRPr="0065356E">
            <w:rPr>
              <w:rFonts w:ascii="Bernard MT Condensed" w:hAnsi="Bernard MT Condensed"/>
              <w:noProof/>
              <w:color w:val="FFFFFF" w:themeColor="background1"/>
            </w:rPr>
            <w:t>1</w:t>
          </w:r>
          <w:r w:rsidRPr="00353FD6">
            <w:rPr>
              <w:rFonts w:ascii="Bernard MT Condensed" w:hAnsi="Bernard MT Condensed"/>
            </w:rPr>
            <w:fldChar w:fldCharType="end"/>
          </w:r>
        </w:p>
      </w:tc>
    </w:tr>
  </w:tbl>
  <w:p w:rsidR="005B7491" w:rsidRPr="00353FD6" w:rsidRDefault="005B7491" w:rsidP="00353FD6">
    <w:pPr>
      <w:pStyle w:val="a7"/>
      <w:rPr>
        <w:sz w:val="4"/>
        <w:szCs w:val="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541"/>
    <w:multiLevelType w:val="hybridMultilevel"/>
    <w:tmpl w:val="6E229B04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084461"/>
    <w:multiLevelType w:val="hybridMultilevel"/>
    <w:tmpl w:val="E716C22C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5426F3"/>
    <w:multiLevelType w:val="hybridMultilevel"/>
    <w:tmpl w:val="E0FA510E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8027A1"/>
    <w:multiLevelType w:val="hybridMultilevel"/>
    <w:tmpl w:val="0FE888FC"/>
    <w:lvl w:ilvl="0" w:tplc="A95C9BA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1BF3A26"/>
    <w:multiLevelType w:val="hybridMultilevel"/>
    <w:tmpl w:val="27C6191E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29B1E22"/>
    <w:multiLevelType w:val="hybridMultilevel"/>
    <w:tmpl w:val="7DEC299E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0D4558"/>
    <w:multiLevelType w:val="hybridMultilevel"/>
    <w:tmpl w:val="E2E62B5E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3D371C0"/>
    <w:multiLevelType w:val="hybridMultilevel"/>
    <w:tmpl w:val="423EA1A2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4FD06CB"/>
    <w:multiLevelType w:val="hybridMultilevel"/>
    <w:tmpl w:val="AF6098CE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5314A37"/>
    <w:multiLevelType w:val="hybridMultilevel"/>
    <w:tmpl w:val="D3C8345C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5A54A49"/>
    <w:multiLevelType w:val="hybridMultilevel"/>
    <w:tmpl w:val="4B0221A2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71150CA"/>
    <w:multiLevelType w:val="hybridMultilevel"/>
    <w:tmpl w:val="263E90F8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74B0269"/>
    <w:multiLevelType w:val="hybridMultilevel"/>
    <w:tmpl w:val="6262CC12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9633B69"/>
    <w:multiLevelType w:val="hybridMultilevel"/>
    <w:tmpl w:val="DC123BE2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98323E4"/>
    <w:multiLevelType w:val="hybridMultilevel"/>
    <w:tmpl w:val="42C2649E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A2140F7"/>
    <w:multiLevelType w:val="hybridMultilevel"/>
    <w:tmpl w:val="1C0C731C"/>
    <w:lvl w:ilvl="0" w:tplc="561AB3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A9F6AE9C">
      <w:start w:val="16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</w:rPr>
    </w:lvl>
    <w:lvl w:ilvl="2" w:tplc="477A92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 Narrow" w:hAnsi="Arial Narrow" w:hint="default"/>
      </w:rPr>
    </w:lvl>
    <w:lvl w:ilvl="3" w:tplc="BB7069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</w:rPr>
    </w:lvl>
    <w:lvl w:ilvl="4" w:tplc="0E0A18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 Narrow" w:hAnsi="Arial Narrow" w:hint="default"/>
      </w:rPr>
    </w:lvl>
    <w:lvl w:ilvl="5" w:tplc="AC34E4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 Narrow" w:hAnsi="Arial Narrow" w:hint="default"/>
      </w:rPr>
    </w:lvl>
    <w:lvl w:ilvl="6" w:tplc="C35899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 Narrow" w:hAnsi="Arial Narrow" w:hint="default"/>
      </w:rPr>
    </w:lvl>
    <w:lvl w:ilvl="7" w:tplc="02023F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 Narrow" w:hAnsi="Arial Narrow" w:hint="default"/>
      </w:rPr>
    </w:lvl>
    <w:lvl w:ilvl="8" w:tplc="63563F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 Narrow" w:hAnsi="Arial Narrow" w:hint="default"/>
      </w:rPr>
    </w:lvl>
  </w:abstractNum>
  <w:abstractNum w:abstractNumId="16">
    <w:nsid w:val="0BF2692A"/>
    <w:multiLevelType w:val="hybridMultilevel"/>
    <w:tmpl w:val="62B41DB2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CBD6218"/>
    <w:multiLevelType w:val="hybridMultilevel"/>
    <w:tmpl w:val="0904604C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E8833DB"/>
    <w:multiLevelType w:val="hybridMultilevel"/>
    <w:tmpl w:val="13448FEE"/>
    <w:lvl w:ilvl="0" w:tplc="C5D2AF4C">
      <w:numFmt w:val="bullet"/>
      <w:lvlText w:val="–"/>
      <w:lvlJc w:val="left"/>
      <w:pPr>
        <w:tabs>
          <w:tab w:val="num" w:pos="3315"/>
        </w:tabs>
        <w:ind w:left="3315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9">
    <w:nsid w:val="101F1A95"/>
    <w:multiLevelType w:val="hybridMultilevel"/>
    <w:tmpl w:val="E1C60D12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2B43943"/>
    <w:multiLevelType w:val="hybridMultilevel"/>
    <w:tmpl w:val="FBA81EE0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3FA1FFF"/>
    <w:multiLevelType w:val="hybridMultilevel"/>
    <w:tmpl w:val="47F286AE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5B32455"/>
    <w:multiLevelType w:val="hybridMultilevel"/>
    <w:tmpl w:val="F6305872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60166EB"/>
    <w:multiLevelType w:val="hybridMultilevel"/>
    <w:tmpl w:val="24A63DBE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68A5B1D"/>
    <w:multiLevelType w:val="hybridMultilevel"/>
    <w:tmpl w:val="52920518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80115CF"/>
    <w:multiLevelType w:val="hybridMultilevel"/>
    <w:tmpl w:val="D2967198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8C26D2A"/>
    <w:multiLevelType w:val="hybridMultilevel"/>
    <w:tmpl w:val="7BF629D4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9DD5AA3"/>
    <w:multiLevelType w:val="hybridMultilevel"/>
    <w:tmpl w:val="F5ECF802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1BD74B86"/>
    <w:multiLevelType w:val="hybridMultilevel"/>
    <w:tmpl w:val="362E0B68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1D910C31"/>
    <w:multiLevelType w:val="hybridMultilevel"/>
    <w:tmpl w:val="E0884DD0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FB35DA7"/>
    <w:multiLevelType w:val="hybridMultilevel"/>
    <w:tmpl w:val="2238021A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02F6CE0"/>
    <w:multiLevelType w:val="hybridMultilevel"/>
    <w:tmpl w:val="59466252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4D5348F"/>
    <w:multiLevelType w:val="hybridMultilevel"/>
    <w:tmpl w:val="2B5AA630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70111A6"/>
    <w:multiLevelType w:val="hybridMultilevel"/>
    <w:tmpl w:val="67E8A11E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8ED4F53"/>
    <w:multiLevelType w:val="hybridMultilevel"/>
    <w:tmpl w:val="E5E07EFC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B017DCB"/>
    <w:multiLevelType w:val="hybridMultilevel"/>
    <w:tmpl w:val="3AE85704"/>
    <w:lvl w:ilvl="0" w:tplc="D06A167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213667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C4C8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561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E41C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6E49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1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5E37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226D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B1051DD"/>
    <w:multiLevelType w:val="hybridMultilevel"/>
    <w:tmpl w:val="B6708F5C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2B355973"/>
    <w:multiLevelType w:val="hybridMultilevel"/>
    <w:tmpl w:val="D7C8A3BC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BC557EA"/>
    <w:multiLevelType w:val="hybridMultilevel"/>
    <w:tmpl w:val="0EC28718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BD309E3"/>
    <w:multiLevelType w:val="hybridMultilevel"/>
    <w:tmpl w:val="E5884C0C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2D3A3EB2"/>
    <w:multiLevelType w:val="hybridMultilevel"/>
    <w:tmpl w:val="C384597E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2F7A2192"/>
    <w:multiLevelType w:val="hybridMultilevel"/>
    <w:tmpl w:val="09569C74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2F86523B"/>
    <w:multiLevelType w:val="hybridMultilevel"/>
    <w:tmpl w:val="C03AFE44"/>
    <w:lvl w:ilvl="0" w:tplc="3AC03F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909E6B30">
      <w:start w:val="16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</w:rPr>
    </w:lvl>
    <w:lvl w:ilvl="2" w:tplc="940AC4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 Narrow" w:hAnsi="Arial Narrow" w:hint="default"/>
      </w:rPr>
    </w:lvl>
    <w:lvl w:ilvl="3" w:tplc="6660F0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</w:rPr>
    </w:lvl>
    <w:lvl w:ilvl="4" w:tplc="95125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 Narrow" w:hAnsi="Arial Narrow" w:hint="default"/>
      </w:rPr>
    </w:lvl>
    <w:lvl w:ilvl="5" w:tplc="BF280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 Narrow" w:hAnsi="Arial Narrow" w:hint="default"/>
      </w:rPr>
    </w:lvl>
    <w:lvl w:ilvl="6" w:tplc="8F16B5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 Narrow" w:hAnsi="Arial Narrow" w:hint="default"/>
      </w:rPr>
    </w:lvl>
    <w:lvl w:ilvl="7" w:tplc="0C627E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 Narrow" w:hAnsi="Arial Narrow" w:hint="default"/>
      </w:rPr>
    </w:lvl>
    <w:lvl w:ilvl="8" w:tplc="484C1C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 Narrow" w:hAnsi="Arial Narrow" w:hint="default"/>
      </w:rPr>
    </w:lvl>
  </w:abstractNum>
  <w:abstractNum w:abstractNumId="43">
    <w:nsid w:val="2FAD46FE"/>
    <w:multiLevelType w:val="hybridMultilevel"/>
    <w:tmpl w:val="763C6302"/>
    <w:lvl w:ilvl="0" w:tplc="A95C9BA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FB86852"/>
    <w:multiLevelType w:val="hybridMultilevel"/>
    <w:tmpl w:val="9DD6A5E8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2470D18"/>
    <w:multiLevelType w:val="hybridMultilevel"/>
    <w:tmpl w:val="029ED35E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2523EA3"/>
    <w:multiLevelType w:val="hybridMultilevel"/>
    <w:tmpl w:val="4588BE82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2ED7E4B"/>
    <w:multiLevelType w:val="hybridMultilevel"/>
    <w:tmpl w:val="8878D270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4AE35FB"/>
    <w:multiLevelType w:val="hybridMultilevel"/>
    <w:tmpl w:val="4A7A7DB8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379220C5"/>
    <w:multiLevelType w:val="hybridMultilevel"/>
    <w:tmpl w:val="9FB21D40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8E2769B"/>
    <w:multiLevelType w:val="hybridMultilevel"/>
    <w:tmpl w:val="F66C2FAA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9C735F5"/>
    <w:multiLevelType w:val="hybridMultilevel"/>
    <w:tmpl w:val="5340244A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AB201CD"/>
    <w:multiLevelType w:val="hybridMultilevel"/>
    <w:tmpl w:val="916EBDD6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C401E29"/>
    <w:multiLevelType w:val="hybridMultilevel"/>
    <w:tmpl w:val="A91047CE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F347A44"/>
    <w:multiLevelType w:val="hybridMultilevel"/>
    <w:tmpl w:val="98963564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0B40491"/>
    <w:multiLevelType w:val="hybridMultilevel"/>
    <w:tmpl w:val="A080DF46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0CB7860"/>
    <w:multiLevelType w:val="hybridMultilevel"/>
    <w:tmpl w:val="768AF9DC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1907F7C"/>
    <w:multiLevelType w:val="hybridMultilevel"/>
    <w:tmpl w:val="107A87AC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3B2402A"/>
    <w:multiLevelType w:val="hybridMultilevel"/>
    <w:tmpl w:val="B016F2C4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444A1CDC"/>
    <w:multiLevelType w:val="hybridMultilevel"/>
    <w:tmpl w:val="BD0CEC86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46184637"/>
    <w:multiLevelType w:val="hybridMultilevel"/>
    <w:tmpl w:val="F2F0852A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461B41E1"/>
    <w:multiLevelType w:val="hybridMultilevel"/>
    <w:tmpl w:val="40AC561A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47D5723E"/>
    <w:multiLevelType w:val="hybridMultilevel"/>
    <w:tmpl w:val="E738EF60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492A0D8F"/>
    <w:multiLevelType w:val="hybridMultilevel"/>
    <w:tmpl w:val="7526BD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4A933FCF"/>
    <w:multiLevelType w:val="hybridMultilevel"/>
    <w:tmpl w:val="57B42D3E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4C8D026C"/>
    <w:multiLevelType w:val="hybridMultilevel"/>
    <w:tmpl w:val="150CEDB0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4D7F46EB"/>
    <w:multiLevelType w:val="hybridMultilevel"/>
    <w:tmpl w:val="B7027914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4E0E3019"/>
    <w:multiLevelType w:val="hybridMultilevel"/>
    <w:tmpl w:val="D98C628A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4E695FC4"/>
    <w:multiLevelType w:val="hybridMultilevel"/>
    <w:tmpl w:val="799E39C8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4EE32876"/>
    <w:multiLevelType w:val="hybridMultilevel"/>
    <w:tmpl w:val="E84C394E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4F617C81"/>
    <w:multiLevelType w:val="hybridMultilevel"/>
    <w:tmpl w:val="6200200A"/>
    <w:lvl w:ilvl="0" w:tplc="A95C9BA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50DD021E"/>
    <w:multiLevelType w:val="hybridMultilevel"/>
    <w:tmpl w:val="B044B54A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52E617F0"/>
    <w:multiLevelType w:val="hybridMultilevel"/>
    <w:tmpl w:val="08D2DD88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540E5C2F"/>
    <w:multiLevelType w:val="hybridMultilevel"/>
    <w:tmpl w:val="895C0600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569841C1"/>
    <w:multiLevelType w:val="hybridMultilevel"/>
    <w:tmpl w:val="8E9A13D8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57B57255"/>
    <w:multiLevelType w:val="hybridMultilevel"/>
    <w:tmpl w:val="EAEE7084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5C3F30DF"/>
    <w:multiLevelType w:val="hybridMultilevel"/>
    <w:tmpl w:val="166C8260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5F1E5ABB"/>
    <w:multiLevelType w:val="hybridMultilevel"/>
    <w:tmpl w:val="0E729E8C"/>
    <w:lvl w:ilvl="0" w:tplc="A95C9BA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5F922C45"/>
    <w:multiLevelType w:val="hybridMultilevel"/>
    <w:tmpl w:val="21D40658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6164767D"/>
    <w:multiLevelType w:val="hybridMultilevel"/>
    <w:tmpl w:val="5F3271B4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61C87C37"/>
    <w:multiLevelType w:val="hybridMultilevel"/>
    <w:tmpl w:val="240A1C6E"/>
    <w:lvl w:ilvl="0" w:tplc="A95C9BA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62F46F86"/>
    <w:multiLevelType w:val="hybridMultilevel"/>
    <w:tmpl w:val="4B4E8402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639E5D90"/>
    <w:multiLevelType w:val="hybridMultilevel"/>
    <w:tmpl w:val="518CCCE6"/>
    <w:lvl w:ilvl="0" w:tplc="A95C9BA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63B857D4"/>
    <w:multiLevelType w:val="hybridMultilevel"/>
    <w:tmpl w:val="312E408A"/>
    <w:lvl w:ilvl="0" w:tplc="A95C9BA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652166CD"/>
    <w:multiLevelType w:val="hybridMultilevel"/>
    <w:tmpl w:val="0FC2D86C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65885516"/>
    <w:multiLevelType w:val="hybridMultilevel"/>
    <w:tmpl w:val="D5C43F04"/>
    <w:lvl w:ilvl="0" w:tplc="A95C9BA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6629076B"/>
    <w:multiLevelType w:val="hybridMultilevel"/>
    <w:tmpl w:val="7F2E844C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679C0C56"/>
    <w:multiLevelType w:val="hybridMultilevel"/>
    <w:tmpl w:val="F5D69852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67C702A3"/>
    <w:multiLevelType w:val="hybridMultilevel"/>
    <w:tmpl w:val="91E0E494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6B7E11E6"/>
    <w:multiLevelType w:val="hybridMultilevel"/>
    <w:tmpl w:val="AAEEE010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6C554EE4"/>
    <w:multiLevelType w:val="hybridMultilevel"/>
    <w:tmpl w:val="9B488EA4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6DA111D4"/>
    <w:multiLevelType w:val="hybridMultilevel"/>
    <w:tmpl w:val="4620A9CC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6EC84D40"/>
    <w:multiLevelType w:val="hybridMultilevel"/>
    <w:tmpl w:val="CE320F94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6F29562D"/>
    <w:multiLevelType w:val="hybridMultilevel"/>
    <w:tmpl w:val="659C8CD0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71896D26"/>
    <w:multiLevelType w:val="hybridMultilevel"/>
    <w:tmpl w:val="3948CA1C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72A86196"/>
    <w:multiLevelType w:val="hybridMultilevel"/>
    <w:tmpl w:val="F18ACC7C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735B3981"/>
    <w:multiLevelType w:val="hybridMultilevel"/>
    <w:tmpl w:val="6F268AF4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736964DC"/>
    <w:multiLevelType w:val="hybridMultilevel"/>
    <w:tmpl w:val="4FD655D2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73A70D0D"/>
    <w:multiLevelType w:val="hybridMultilevel"/>
    <w:tmpl w:val="CEF8BF12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74442897"/>
    <w:multiLevelType w:val="hybridMultilevel"/>
    <w:tmpl w:val="C10A1D0A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77444D05"/>
    <w:multiLevelType w:val="hybridMultilevel"/>
    <w:tmpl w:val="EEF27AAC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78A221CE"/>
    <w:multiLevelType w:val="hybridMultilevel"/>
    <w:tmpl w:val="31E21426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7E7D4357"/>
    <w:multiLevelType w:val="hybridMultilevel"/>
    <w:tmpl w:val="6B2CE0E6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7F844F18"/>
    <w:multiLevelType w:val="hybridMultilevel"/>
    <w:tmpl w:val="40987138"/>
    <w:lvl w:ilvl="0" w:tplc="511623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12"/>
  </w:num>
  <w:num w:numId="3">
    <w:abstractNumId w:val="61"/>
  </w:num>
  <w:num w:numId="4">
    <w:abstractNumId w:val="72"/>
  </w:num>
  <w:num w:numId="5">
    <w:abstractNumId w:val="36"/>
  </w:num>
  <w:num w:numId="6">
    <w:abstractNumId w:val="32"/>
  </w:num>
  <w:num w:numId="7">
    <w:abstractNumId w:val="6"/>
  </w:num>
  <w:num w:numId="8">
    <w:abstractNumId w:val="0"/>
  </w:num>
  <w:num w:numId="9">
    <w:abstractNumId w:val="37"/>
  </w:num>
  <w:num w:numId="10">
    <w:abstractNumId w:val="98"/>
  </w:num>
  <w:num w:numId="11">
    <w:abstractNumId w:val="67"/>
  </w:num>
  <w:num w:numId="12">
    <w:abstractNumId w:val="80"/>
  </w:num>
  <w:num w:numId="13">
    <w:abstractNumId w:val="100"/>
  </w:num>
  <w:num w:numId="14">
    <w:abstractNumId w:val="53"/>
  </w:num>
  <w:num w:numId="15">
    <w:abstractNumId w:val="8"/>
  </w:num>
  <w:num w:numId="16">
    <w:abstractNumId w:val="60"/>
  </w:num>
  <w:num w:numId="17">
    <w:abstractNumId w:val="13"/>
  </w:num>
  <w:num w:numId="18">
    <w:abstractNumId w:val="90"/>
  </w:num>
  <w:num w:numId="19">
    <w:abstractNumId w:val="77"/>
  </w:num>
  <w:num w:numId="20">
    <w:abstractNumId w:val="9"/>
  </w:num>
  <w:num w:numId="21">
    <w:abstractNumId w:val="23"/>
  </w:num>
  <w:num w:numId="22">
    <w:abstractNumId w:val="5"/>
  </w:num>
  <w:num w:numId="23">
    <w:abstractNumId w:val="1"/>
  </w:num>
  <w:num w:numId="24">
    <w:abstractNumId w:val="79"/>
  </w:num>
  <w:num w:numId="25">
    <w:abstractNumId w:val="41"/>
  </w:num>
  <w:num w:numId="26">
    <w:abstractNumId w:val="87"/>
  </w:num>
  <w:num w:numId="27">
    <w:abstractNumId w:val="57"/>
  </w:num>
  <w:num w:numId="28">
    <w:abstractNumId w:val="74"/>
  </w:num>
  <w:num w:numId="29">
    <w:abstractNumId w:val="50"/>
  </w:num>
  <w:num w:numId="30">
    <w:abstractNumId w:val="27"/>
  </w:num>
  <w:num w:numId="31">
    <w:abstractNumId w:val="92"/>
  </w:num>
  <w:num w:numId="32">
    <w:abstractNumId w:val="102"/>
  </w:num>
  <w:num w:numId="33">
    <w:abstractNumId w:val="22"/>
  </w:num>
  <w:num w:numId="34">
    <w:abstractNumId w:val="65"/>
  </w:num>
  <w:num w:numId="35">
    <w:abstractNumId w:val="44"/>
  </w:num>
  <w:num w:numId="36">
    <w:abstractNumId w:val="99"/>
  </w:num>
  <w:num w:numId="37">
    <w:abstractNumId w:val="52"/>
  </w:num>
  <w:num w:numId="38">
    <w:abstractNumId w:val="96"/>
  </w:num>
  <w:num w:numId="39">
    <w:abstractNumId w:val="55"/>
  </w:num>
  <w:num w:numId="40">
    <w:abstractNumId w:val="49"/>
  </w:num>
  <w:num w:numId="41">
    <w:abstractNumId w:val="4"/>
  </w:num>
  <w:num w:numId="42">
    <w:abstractNumId w:val="83"/>
  </w:num>
  <w:num w:numId="43">
    <w:abstractNumId w:val="95"/>
  </w:num>
  <w:num w:numId="44">
    <w:abstractNumId w:val="54"/>
  </w:num>
  <w:num w:numId="45">
    <w:abstractNumId w:val="38"/>
  </w:num>
  <w:num w:numId="46">
    <w:abstractNumId w:val="17"/>
  </w:num>
  <w:num w:numId="47">
    <w:abstractNumId w:val="33"/>
  </w:num>
  <w:num w:numId="48">
    <w:abstractNumId w:val="26"/>
  </w:num>
  <w:num w:numId="49">
    <w:abstractNumId w:val="69"/>
  </w:num>
  <w:num w:numId="50">
    <w:abstractNumId w:val="82"/>
  </w:num>
  <w:num w:numId="51">
    <w:abstractNumId w:val="71"/>
  </w:num>
  <w:num w:numId="52">
    <w:abstractNumId w:val="58"/>
  </w:num>
  <w:num w:numId="53">
    <w:abstractNumId w:val="25"/>
  </w:num>
  <w:num w:numId="54">
    <w:abstractNumId w:val="43"/>
  </w:num>
  <w:num w:numId="55">
    <w:abstractNumId w:val="14"/>
  </w:num>
  <w:num w:numId="56">
    <w:abstractNumId w:val="78"/>
  </w:num>
  <w:num w:numId="57">
    <w:abstractNumId w:val="7"/>
  </w:num>
  <w:num w:numId="58">
    <w:abstractNumId w:val="24"/>
  </w:num>
  <w:num w:numId="59">
    <w:abstractNumId w:val="85"/>
  </w:num>
  <w:num w:numId="60">
    <w:abstractNumId w:val="97"/>
  </w:num>
  <w:num w:numId="61">
    <w:abstractNumId w:val="73"/>
  </w:num>
  <w:num w:numId="62">
    <w:abstractNumId w:val="11"/>
  </w:num>
  <w:num w:numId="63">
    <w:abstractNumId w:val="70"/>
  </w:num>
  <w:num w:numId="64">
    <w:abstractNumId w:val="91"/>
  </w:num>
  <w:num w:numId="65">
    <w:abstractNumId w:val="94"/>
  </w:num>
  <w:num w:numId="66">
    <w:abstractNumId w:val="75"/>
  </w:num>
  <w:num w:numId="67">
    <w:abstractNumId w:val="35"/>
  </w:num>
  <w:num w:numId="68">
    <w:abstractNumId w:val="20"/>
  </w:num>
  <w:num w:numId="69">
    <w:abstractNumId w:val="29"/>
  </w:num>
  <w:num w:numId="70">
    <w:abstractNumId w:val="56"/>
  </w:num>
  <w:num w:numId="71">
    <w:abstractNumId w:val="45"/>
  </w:num>
  <w:num w:numId="72">
    <w:abstractNumId w:val="30"/>
  </w:num>
  <w:num w:numId="73">
    <w:abstractNumId w:val="19"/>
  </w:num>
  <w:num w:numId="74">
    <w:abstractNumId w:val="81"/>
  </w:num>
  <w:num w:numId="75">
    <w:abstractNumId w:val="84"/>
  </w:num>
  <w:num w:numId="76">
    <w:abstractNumId w:val="31"/>
  </w:num>
  <w:num w:numId="77">
    <w:abstractNumId w:val="28"/>
  </w:num>
  <w:num w:numId="78">
    <w:abstractNumId w:val="2"/>
  </w:num>
  <w:num w:numId="79">
    <w:abstractNumId w:val="93"/>
  </w:num>
  <w:num w:numId="80">
    <w:abstractNumId w:val="59"/>
  </w:num>
  <w:num w:numId="81">
    <w:abstractNumId w:val="48"/>
  </w:num>
  <w:num w:numId="82">
    <w:abstractNumId w:val="39"/>
  </w:num>
  <w:num w:numId="83">
    <w:abstractNumId w:val="86"/>
  </w:num>
  <w:num w:numId="84">
    <w:abstractNumId w:val="89"/>
  </w:num>
  <w:num w:numId="85">
    <w:abstractNumId w:val="51"/>
  </w:num>
  <w:num w:numId="86">
    <w:abstractNumId w:val="62"/>
  </w:num>
  <w:num w:numId="87">
    <w:abstractNumId w:val="88"/>
  </w:num>
  <w:num w:numId="88">
    <w:abstractNumId w:val="64"/>
  </w:num>
  <w:num w:numId="89">
    <w:abstractNumId w:val="21"/>
  </w:num>
  <w:num w:numId="90">
    <w:abstractNumId w:val="47"/>
  </w:num>
  <w:num w:numId="91">
    <w:abstractNumId w:val="68"/>
  </w:num>
  <w:num w:numId="92">
    <w:abstractNumId w:val="103"/>
  </w:num>
  <w:num w:numId="93">
    <w:abstractNumId w:val="101"/>
  </w:num>
  <w:num w:numId="94">
    <w:abstractNumId w:val="46"/>
  </w:num>
  <w:num w:numId="95">
    <w:abstractNumId w:val="10"/>
  </w:num>
  <w:num w:numId="96">
    <w:abstractNumId w:val="66"/>
  </w:num>
  <w:num w:numId="97">
    <w:abstractNumId w:val="34"/>
  </w:num>
  <w:num w:numId="98">
    <w:abstractNumId w:val="16"/>
  </w:num>
  <w:num w:numId="99">
    <w:abstractNumId w:val="76"/>
  </w:num>
  <w:num w:numId="100">
    <w:abstractNumId w:val="3"/>
  </w:num>
  <w:num w:numId="101">
    <w:abstractNumId w:val="63"/>
  </w:num>
  <w:num w:numId="102">
    <w:abstractNumId w:val="42"/>
  </w:num>
  <w:num w:numId="103">
    <w:abstractNumId w:val="18"/>
  </w:num>
  <w:num w:numId="104">
    <w:abstractNumId w:val="15"/>
  </w:num>
  <w:numIdMacAtCleanup w:val="10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stylePaneFormatFilter w:val="3F01"/>
  <w:defaultTabStop w:val="708"/>
  <w:autoHyphenation/>
  <w:hyphenationZone w:val="357"/>
  <w:drawingGridHorizontalSpacing w:val="120"/>
  <w:drawingGridVerticalSpacing w:val="6"/>
  <w:displayHorizontalDrawingGridEvery w:val="0"/>
  <w:displayVerticalDrawingGridEvery w:val="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0EA5"/>
    <w:rsid w:val="00002498"/>
    <w:rsid w:val="00077296"/>
    <w:rsid w:val="00086DB7"/>
    <w:rsid w:val="000A02F7"/>
    <w:rsid w:val="000E68E8"/>
    <w:rsid w:val="0010037F"/>
    <w:rsid w:val="00107076"/>
    <w:rsid w:val="00107E21"/>
    <w:rsid w:val="00122C1B"/>
    <w:rsid w:val="001421E1"/>
    <w:rsid w:val="00167BF6"/>
    <w:rsid w:val="001755FC"/>
    <w:rsid w:val="001859C1"/>
    <w:rsid w:val="001959C6"/>
    <w:rsid w:val="00245BB2"/>
    <w:rsid w:val="00253A6F"/>
    <w:rsid w:val="00277333"/>
    <w:rsid w:val="0028204F"/>
    <w:rsid w:val="002E3BCB"/>
    <w:rsid w:val="002F26DE"/>
    <w:rsid w:val="00326A73"/>
    <w:rsid w:val="00331D1D"/>
    <w:rsid w:val="00353FD6"/>
    <w:rsid w:val="00354235"/>
    <w:rsid w:val="00395FE9"/>
    <w:rsid w:val="003A6FE0"/>
    <w:rsid w:val="003C0C73"/>
    <w:rsid w:val="003F078E"/>
    <w:rsid w:val="00454AEF"/>
    <w:rsid w:val="00460139"/>
    <w:rsid w:val="004609BC"/>
    <w:rsid w:val="004D04F8"/>
    <w:rsid w:val="005510AB"/>
    <w:rsid w:val="00563A84"/>
    <w:rsid w:val="005B234A"/>
    <w:rsid w:val="005B7491"/>
    <w:rsid w:val="005C0D6F"/>
    <w:rsid w:val="005D1D21"/>
    <w:rsid w:val="005D7989"/>
    <w:rsid w:val="005E2215"/>
    <w:rsid w:val="005E3951"/>
    <w:rsid w:val="005E6E51"/>
    <w:rsid w:val="005F665F"/>
    <w:rsid w:val="00603751"/>
    <w:rsid w:val="006128FB"/>
    <w:rsid w:val="006306EE"/>
    <w:rsid w:val="0065356E"/>
    <w:rsid w:val="00661EFF"/>
    <w:rsid w:val="0067475F"/>
    <w:rsid w:val="006A3DC2"/>
    <w:rsid w:val="006E25C8"/>
    <w:rsid w:val="00716A68"/>
    <w:rsid w:val="00760DE2"/>
    <w:rsid w:val="00766E9A"/>
    <w:rsid w:val="0078158F"/>
    <w:rsid w:val="007D0EA5"/>
    <w:rsid w:val="007F6769"/>
    <w:rsid w:val="00837C39"/>
    <w:rsid w:val="00842030"/>
    <w:rsid w:val="00872F04"/>
    <w:rsid w:val="00892154"/>
    <w:rsid w:val="009127A5"/>
    <w:rsid w:val="009169C0"/>
    <w:rsid w:val="009300BB"/>
    <w:rsid w:val="009317D3"/>
    <w:rsid w:val="00941436"/>
    <w:rsid w:val="009543CD"/>
    <w:rsid w:val="009B3914"/>
    <w:rsid w:val="009D264E"/>
    <w:rsid w:val="009F2DA6"/>
    <w:rsid w:val="00A111F9"/>
    <w:rsid w:val="00A23EBB"/>
    <w:rsid w:val="00A317C4"/>
    <w:rsid w:val="00AA0FB5"/>
    <w:rsid w:val="00B23DE0"/>
    <w:rsid w:val="00B36F2E"/>
    <w:rsid w:val="00B51C3F"/>
    <w:rsid w:val="00B760C8"/>
    <w:rsid w:val="00C55184"/>
    <w:rsid w:val="00C8257A"/>
    <w:rsid w:val="00C95F99"/>
    <w:rsid w:val="00CB71CC"/>
    <w:rsid w:val="00D1006F"/>
    <w:rsid w:val="00D20811"/>
    <w:rsid w:val="00D52696"/>
    <w:rsid w:val="00DA286D"/>
    <w:rsid w:val="00E25AA8"/>
    <w:rsid w:val="00E32D9B"/>
    <w:rsid w:val="00E441C9"/>
    <w:rsid w:val="00E82C5C"/>
    <w:rsid w:val="00E84E35"/>
    <w:rsid w:val="00EA36C0"/>
    <w:rsid w:val="00ED29E2"/>
    <w:rsid w:val="00EF4AB3"/>
    <w:rsid w:val="00F10805"/>
    <w:rsid w:val="00F31EFA"/>
    <w:rsid w:val="00F65CF6"/>
    <w:rsid w:val="00F97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2498"/>
    <w:rPr>
      <w:sz w:val="24"/>
      <w:szCs w:val="24"/>
    </w:rPr>
  </w:style>
  <w:style w:type="paragraph" w:styleId="1">
    <w:name w:val="heading 1"/>
    <w:basedOn w:val="a"/>
    <w:next w:val="a"/>
    <w:qFormat/>
    <w:rsid w:val="00F97D56"/>
    <w:pPr>
      <w:keepNext/>
      <w:pageBreakBefore/>
      <w:suppressAutoHyphens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0"/>
    </w:pPr>
    <w:rPr>
      <w:rFonts w:cs="Arial"/>
      <w:bCs/>
      <w:caps/>
      <w:kern w:val="32"/>
      <w:sz w:val="28"/>
      <w:szCs w:val="28"/>
    </w:rPr>
  </w:style>
  <w:style w:type="paragraph" w:styleId="2">
    <w:name w:val="heading 2"/>
    <w:basedOn w:val="a"/>
    <w:next w:val="a"/>
    <w:qFormat/>
    <w:rsid w:val="007F6769"/>
    <w:pPr>
      <w:keepNext/>
      <w:suppressAutoHyphens/>
      <w:spacing w:line="360" w:lineRule="auto"/>
      <w:jc w:val="center"/>
      <w:outlineLvl w:val="1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2E3BCB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9">
    <w:name w:val="heading 9"/>
    <w:basedOn w:val="a"/>
    <w:next w:val="a"/>
    <w:qFormat/>
    <w:rsid w:val="00B51C3F"/>
    <w:pPr>
      <w:keepNext/>
      <w:jc w:val="center"/>
      <w:outlineLvl w:val="8"/>
    </w:pPr>
    <w:rPr>
      <w:b/>
      <w:bCs/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E3BCB"/>
    <w:rPr>
      <w:b/>
      <w:bCs/>
      <w:i/>
      <w:iCs/>
      <w:sz w:val="26"/>
      <w:szCs w:val="26"/>
      <w:lang w:val="uk-UA"/>
    </w:rPr>
  </w:style>
  <w:style w:type="paragraph" w:customStyle="1" w:styleId="14">
    <w:name w:val="Стиль Основной текст + 14 пт"/>
    <w:basedOn w:val="a3"/>
    <w:rsid w:val="0078158F"/>
  </w:style>
  <w:style w:type="paragraph" w:styleId="a3">
    <w:name w:val="Body Text"/>
    <w:basedOn w:val="a"/>
    <w:link w:val="a4"/>
    <w:rsid w:val="00F97D56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B7491"/>
    <w:rPr>
      <w:sz w:val="28"/>
      <w:szCs w:val="28"/>
    </w:rPr>
  </w:style>
  <w:style w:type="paragraph" w:customStyle="1" w:styleId="20">
    <w:name w:val="Стиль Заголовок 2 + не полужирный"/>
    <w:basedOn w:val="2"/>
    <w:rsid w:val="007F6769"/>
  </w:style>
  <w:style w:type="paragraph" w:styleId="3">
    <w:name w:val="Body Text Indent 3"/>
    <w:basedOn w:val="a"/>
    <w:rsid w:val="009169C0"/>
    <w:pPr>
      <w:spacing w:after="120"/>
      <w:ind w:left="283"/>
    </w:pPr>
    <w:rPr>
      <w:sz w:val="16"/>
      <w:szCs w:val="16"/>
    </w:rPr>
  </w:style>
  <w:style w:type="paragraph" w:customStyle="1" w:styleId="TimesNewRoman14pt">
    <w:name w:val="Стиль Times New Roman 14 pt Знак"/>
    <w:basedOn w:val="a"/>
    <w:autoRedefine/>
    <w:rsid w:val="001755FC"/>
    <w:pPr>
      <w:ind w:firstLine="720"/>
      <w:jc w:val="both"/>
    </w:pPr>
    <w:rPr>
      <w:spacing w:val="-4"/>
      <w:sz w:val="28"/>
      <w:szCs w:val="28"/>
    </w:rPr>
  </w:style>
  <w:style w:type="paragraph" w:styleId="21">
    <w:name w:val="Body Text 2"/>
    <w:basedOn w:val="a"/>
    <w:rsid w:val="00454AEF"/>
    <w:pPr>
      <w:spacing w:after="120" w:line="480" w:lineRule="auto"/>
    </w:pPr>
  </w:style>
  <w:style w:type="paragraph" w:styleId="a5">
    <w:name w:val="Body Text Indent"/>
    <w:basedOn w:val="a"/>
    <w:link w:val="a6"/>
    <w:rsid w:val="0060375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03751"/>
    <w:rPr>
      <w:sz w:val="24"/>
      <w:szCs w:val="24"/>
    </w:rPr>
  </w:style>
  <w:style w:type="paragraph" w:styleId="a7">
    <w:name w:val="header"/>
    <w:basedOn w:val="a"/>
    <w:link w:val="a8"/>
    <w:uiPriority w:val="99"/>
    <w:rsid w:val="002F26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F26DE"/>
    <w:rPr>
      <w:sz w:val="24"/>
      <w:szCs w:val="24"/>
    </w:rPr>
  </w:style>
  <w:style w:type="paragraph" w:styleId="a9">
    <w:name w:val="footer"/>
    <w:basedOn w:val="a"/>
    <w:link w:val="aa"/>
    <w:rsid w:val="002F26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F26DE"/>
    <w:rPr>
      <w:sz w:val="24"/>
      <w:szCs w:val="24"/>
    </w:rPr>
  </w:style>
  <w:style w:type="paragraph" w:styleId="ab">
    <w:name w:val="Balloon Text"/>
    <w:basedOn w:val="a"/>
    <w:link w:val="ac"/>
    <w:rsid w:val="002F26D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F26DE"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link w:val="23"/>
    <w:rsid w:val="002E3BCB"/>
    <w:pPr>
      <w:spacing w:after="120" w:line="480" w:lineRule="auto"/>
      <w:ind w:left="283"/>
    </w:pPr>
    <w:rPr>
      <w:lang w:val="uk-UA"/>
    </w:rPr>
  </w:style>
  <w:style w:type="character" w:customStyle="1" w:styleId="23">
    <w:name w:val="Основной текст с отступом 2 Знак"/>
    <w:basedOn w:val="a0"/>
    <w:link w:val="22"/>
    <w:rsid w:val="002E3BCB"/>
    <w:rPr>
      <w:sz w:val="24"/>
      <w:szCs w:val="24"/>
      <w:lang w:val="uk-UA"/>
    </w:rPr>
  </w:style>
  <w:style w:type="paragraph" w:styleId="10">
    <w:name w:val="toc 1"/>
    <w:basedOn w:val="a"/>
    <w:next w:val="a"/>
    <w:autoRedefine/>
    <w:rsid w:val="005B7491"/>
    <w:pPr>
      <w:tabs>
        <w:tab w:val="left" w:pos="360"/>
        <w:tab w:val="left" w:pos="720"/>
        <w:tab w:val="right" w:leader="dot" w:pos="9345"/>
      </w:tabs>
      <w:spacing w:before="120"/>
    </w:pPr>
    <w:rPr>
      <w:noProof/>
    </w:rPr>
  </w:style>
  <w:style w:type="character" w:styleId="ad">
    <w:name w:val="Hyperlink"/>
    <w:basedOn w:val="a0"/>
    <w:rsid w:val="005B7491"/>
    <w:rPr>
      <w:color w:val="0000FF"/>
      <w:u w:val="single"/>
    </w:rPr>
  </w:style>
  <w:style w:type="paragraph" w:customStyle="1" w:styleId="TimesNewRoman14pt0">
    <w:name w:val="Стиль Times New Roman 14 pt Знак Знак"/>
    <w:basedOn w:val="a"/>
    <w:link w:val="TimesNewRoman14pt1"/>
    <w:autoRedefine/>
    <w:rsid w:val="005B7491"/>
    <w:pPr>
      <w:ind w:firstLine="720"/>
      <w:jc w:val="both"/>
    </w:pPr>
    <w:rPr>
      <w:spacing w:val="-4"/>
      <w:sz w:val="28"/>
      <w:szCs w:val="28"/>
    </w:rPr>
  </w:style>
  <w:style w:type="character" w:customStyle="1" w:styleId="TimesNewRoman14pt1">
    <w:name w:val="Стиль Times New Roman 14 pt Знак Знак Знак"/>
    <w:basedOn w:val="a0"/>
    <w:link w:val="TimesNewRoman14pt0"/>
    <w:rsid w:val="005B7491"/>
    <w:rPr>
      <w:spacing w:val="-4"/>
      <w:sz w:val="28"/>
      <w:szCs w:val="28"/>
    </w:rPr>
  </w:style>
  <w:style w:type="paragraph" w:customStyle="1" w:styleId="TimesNewRoman14pt2">
    <w:name w:val="Стиль Times New Roman 14 pt"/>
    <w:basedOn w:val="a"/>
    <w:autoRedefine/>
    <w:rsid w:val="005B7491"/>
    <w:pPr>
      <w:spacing w:before="120"/>
      <w:ind w:hanging="6"/>
      <w:jc w:val="both"/>
    </w:pPr>
    <w:rPr>
      <w:spacing w:val="-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24C19805D43408EA861E35F26F9C0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560936-D5D6-4DFF-94C0-EDBB62F1E825}"/>
      </w:docPartPr>
      <w:docPartBody>
        <w:p w:rsidR="008B7CBB" w:rsidRDefault="007B0CD1" w:rsidP="007B0CD1">
          <w:pPr>
            <w:pStyle w:val="724C19805D43408EA861E35F26F9C0C4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7B0CD1"/>
    <w:rsid w:val="007B0CD1"/>
    <w:rsid w:val="008B7CBB"/>
    <w:rsid w:val="00ED6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24C19805D43408EA861E35F26F9C0C4">
    <w:name w:val="724C19805D43408EA861E35F26F9C0C4"/>
    <w:rsid w:val="007B0CD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ACCB7-8AC6-4798-908C-4B446F9B7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Білет №</vt:lpstr>
    </vt:vector>
  </TitlesOfParts>
  <Company>Demo</Company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Білет №</dc:title>
  <dc:subject/>
  <dc:creator>Demo</dc:creator>
  <cp:keywords/>
  <dc:description/>
  <cp:lastModifiedBy>Владелец</cp:lastModifiedBy>
  <cp:revision>2</cp:revision>
  <cp:lastPrinted>2009-02-07T09:25:00Z</cp:lastPrinted>
  <dcterms:created xsi:type="dcterms:W3CDTF">2012-03-13T16:05:00Z</dcterms:created>
  <dcterms:modified xsi:type="dcterms:W3CDTF">2012-03-13T16:05:00Z</dcterms:modified>
</cp:coreProperties>
</file>