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2F8B">
      <w:pPr>
        <w:spacing w:after="0"/>
        <w:jc w:val="center"/>
        <w:rPr>
          <w:rFonts w:ascii="Times New Roman" w:hAnsi="Times New Roman" w:eastAsia="Times New Roman" w:cs="Times New Roman"/>
          <w:b/>
          <w:color w:val="4F81BD"/>
          <w:sz w:val="24"/>
          <w:szCs w:val="24"/>
        </w:rPr>
      </w:pPr>
    </w:p>
    <w:p w14:paraId="5DF8455C">
      <w:pPr>
        <w:spacing w:after="0"/>
        <w:jc w:val="center"/>
        <w:rPr>
          <w:rFonts w:ascii="Times New Roman" w:hAnsi="Times New Roman" w:eastAsia="Times New Roman" w:cs="Times New Roman"/>
          <w:b/>
          <w:color w:val="4F81BD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hAnsi="Times New Roman" w:eastAsia="Times New Roman" w:cs="Times New Roman"/>
          <w:b/>
          <w:color w:val="4F81BD"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5678805</wp:posOffset>
            </wp:positionH>
            <wp:positionV relativeFrom="margin">
              <wp:posOffset>-155575</wp:posOffset>
            </wp:positionV>
            <wp:extent cx="1058545" cy="1112520"/>
            <wp:effectExtent l="0" t="0" r="0" b="0"/>
            <wp:wrapSquare wrapText="bothSides"/>
            <wp:docPr id="4" name="image2.jpg" descr="Описание: ddrgdrgdr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g" descr="Описание: ddrgdrgdrg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4F81BD"/>
          <w:sz w:val="24"/>
          <w:szCs w:val="24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-229870</wp:posOffset>
            </wp:positionH>
            <wp:positionV relativeFrom="margin">
              <wp:align>top</wp:align>
            </wp:positionV>
            <wp:extent cx="866775" cy="790575"/>
            <wp:effectExtent l="0" t="0" r="0" b="0"/>
            <wp:wrapSquare wrapText="bothSides"/>
            <wp:docPr id="5" name="image1.png" descr="C:\Users\Kate\Desktop\Bsmu presentation\gerb-bdm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C:\Users\Kate\Desktop\Bsmu presentation\gerb-bdmu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4F81BD"/>
          <w:sz w:val="24"/>
          <w:szCs w:val="24"/>
        </w:rPr>
        <w:t xml:space="preserve">МІНІСТЕРСТВО ОХОРОНИ ЗДОРОВ’Я УКРАЇНИ </w:t>
      </w:r>
    </w:p>
    <w:p w14:paraId="4F277061">
      <w:pPr>
        <w:tabs>
          <w:tab w:val="left" w:pos="0"/>
        </w:tabs>
        <w:spacing w:after="0"/>
        <w:ind w:left="-1560"/>
        <w:jc w:val="center"/>
        <w:rPr>
          <w:rFonts w:ascii="Times New Roman" w:hAnsi="Times New Roman" w:eastAsia="Times New Roman" w:cs="Times New Roman"/>
          <w:b/>
          <w:color w:val="4F81B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4F81BD"/>
          <w:sz w:val="24"/>
          <w:szCs w:val="24"/>
        </w:rPr>
        <w:t>БУКОВИНСЬКИЙ ДЕРЖАВНИЙ МЕДИЧНИЙ УНІВЕРСИТЕТ</w:t>
      </w:r>
    </w:p>
    <w:p w14:paraId="53E46213">
      <w:pPr>
        <w:spacing w:after="0"/>
        <w:ind w:left="1134"/>
        <w:jc w:val="center"/>
        <w:rPr>
          <w:rFonts w:ascii="Times New Roman" w:hAnsi="Times New Roman" w:eastAsia="Times New Roman" w:cs="Times New Roman"/>
          <w:b/>
          <w:color w:val="4F81B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4F81BD"/>
          <w:sz w:val="24"/>
          <w:szCs w:val="24"/>
        </w:rPr>
        <w:t>СТУДЕНТСЬКА РАДА</w:t>
      </w:r>
    </w:p>
    <w:p w14:paraId="5825B846">
      <w:pPr>
        <w:spacing w:after="0" w:line="240" w:lineRule="auto"/>
        <w:ind w:left="426" w:firstLine="70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58002, м. Чернівці, Театральна площа, 2</w:t>
      </w:r>
    </w:p>
    <w:p w14:paraId="4C52DF84">
      <w:pPr>
        <w:pBdr>
          <w:bottom w:val="single" w:color="000000" w:sz="12" w:space="1"/>
        </w:pBdr>
        <w:spacing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e-mail: </w:t>
      </w:r>
      <w:r>
        <w:fldChar w:fldCharType="begin"/>
      </w:r>
      <w:r>
        <w:instrText xml:space="preserve"> HYPERLINK "mailto:studrada@bsmu.edu.ua"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</w:rPr>
        <w:t>studrada@bsmu.edu.ua</w:t>
      </w:r>
      <w:r>
        <w:rPr>
          <w:rFonts w:ascii="Times New Roman" w:hAnsi="Times New Roman" w:eastAsia="Times New Roman" w:cs="Times New Roman"/>
          <w:color w:val="0000FF"/>
          <w:u w:val="single"/>
        </w:rPr>
        <w:fldChar w:fldCharType="end"/>
      </w:r>
      <w:r>
        <w:rPr>
          <w:rFonts w:ascii="Times New Roman" w:hAnsi="Times New Roman" w:eastAsia="Times New Roman" w:cs="Times New Roman"/>
          <w:color w:val="4F81BD"/>
        </w:rPr>
        <w:t xml:space="preserve"> ,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color w:val="4F81BD"/>
        </w:rPr>
        <w:t>https://studrada.bsmu.edu.ua/</w:t>
      </w:r>
    </w:p>
    <w:p w14:paraId="73B4956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36"/>
          <w:szCs w:val="36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36"/>
          <w:szCs w:val="36"/>
          <w:highlight w:val="white"/>
        </w:rPr>
        <w:t>Х Міжнародна науково-практична конференція</w:t>
      </w:r>
    </w:p>
    <w:p w14:paraId="058DF53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34"/>
          <w:szCs w:val="3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36"/>
          <w:szCs w:val="36"/>
          <w:highlight w:val="white"/>
        </w:rPr>
        <w:t xml:space="preserve"> студентів та молодих учених</w:t>
      </w:r>
      <w:r>
        <w:rPr>
          <w:rFonts w:ascii="Times New Roman" w:hAnsi="Times New Roman" w:eastAsia="Times New Roman" w:cs="Times New Roman"/>
          <w:b/>
          <w:i/>
          <w:sz w:val="34"/>
          <w:szCs w:val="34"/>
          <w:highlight w:val="white"/>
        </w:rPr>
        <w:t xml:space="preserve"> </w:t>
      </w:r>
    </w:p>
    <w:p w14:paraId="1D3AC39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40"/>
          <w:szCs w:val="40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40"/>
          <w:szCs w:val="40"/>
          <w:highlight w:val="white"/>
        </w:rPr>
        <w:t>«ВЕКТОРИ ДІЯЛЬНОСТІ СТУДЕНТСЬКОГО</w:t>
      </w:r>
    </w:p>
    <w:p w14:paraId="5966806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40"/>
          <w:szCs w:val="40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40"/>
          <w:szCs w:val="40"/>
          <w:highlight w:val="white"/>
        </w:rPr>
        <w:t>САМОВРЯДУВАННЯ В СИСТЕМІ ВИЩОЇ ОСВІТИ»</w:t>
      </w:r>
    </w:p>
    <w:p w14:paraId="43FF3E1B">
      <w:pPr>
        <w:spacing w:after="0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 </w:t>
      </w:r>
    </w:p>
    <w:p w14:paraId="52791384">
      <w:pPr>
        <w:spacing w:after="0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ІНФОРМАЦІЙНИЙ ЛИСТ </w:t>
      </w:r>
    </w:p>
    <w:p w14:paraId="1B613DBE">
      <w:pPr>
        <w:spacing w:after="0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Вельмишановні студенти, наукові керівники та молоді вчені!</w:t>
      </w:r>
    </w:p>
    <w:p w14:paraId="1DEBD97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color w:val="000000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Запрошуємо Вас до участі у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white"/>
        </w:rPr>
        <w:t xml:space="preserve">Х Міжнародній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науково-практичній конференції студентів і молодих учених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white"/>
        </w:rPr>
        <w:t>«Вектори діяльності студентського самоврядування в системі вищої освіти»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яка відбудеться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24-25 квітня 2025 року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на базі Буковинського державного медичного університету». </w:t>
      </w:r>
      <w:r>
        <w:rPr>
          <w:rFonts w:ascii="Times New Roman" w:hAnsi="Times New Roman" w:eastAsia="Times New Roman" w:cs="Times New Roman"/>
          <w:b/>
          <w:i/>
          <w:color w:val="000000"/>
        </w:rPr>
        <w:t xml:space="preserve"> Форма проведення – очна (дистанційна).</w:t>
      </w:r>
    </w:p>
    <w:p w14:paraId="2373EB08">
      <w:pPr>
        <w:spacing w:after="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14:paraId="2D5690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5103"/>
          <w:tab w:val="left" w:pos="8664"/>
        </w:tabs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НАПРЯМИ РОБОТИ КОНФЕРЕНЦІЇ: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ab/>
      </w:r>
    </w:p>
    <w:p w14:paraId="19FDB7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5103"/>
          <w:tab w:val="left" w:pos="8664"/>
        </w:tabs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</w:p>
    <w:p w14:paraId="56A03602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Проблеми діяльності студентського самоврядування в закладах вищої освіти.</w:t>
      </w:r>
    </w:p>
    <w:p w14:paraId="35CD066B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﻿﻿﻿Психічне та фізичне здоровʼя в умовах війни.</w:t>
      </w:r>
    </w:p>
    <w:p w14:paraId="1F056056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﻿﻿﻿Нормативно-правове забезпечення та реалізація принципів академічної доброчесності у ЗВО України та за кордоном.</w:t>
      </w:r>
    </w:p>
    <w:p w14:paraId="6D47951E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﻿﻿﻿Формування світогляду студентської молоді: мовно-історичний та культурно-філософський підходи.</w:t>
      </w:r>
    </w:p>
    <w:p w14:paraId="370F1C0F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﻿﻿﻿Медична освіта і наука: крізь призму постатей.</w:t>
      </w:r>
    </w:p>
    <w:p w14:paraId="0D8B16A2">
      <w:pPr>
        <w:tabs>
          <w:tab w:val="left" w:pos="426"/>
        </w:tabs>
        <w:spacing w:after="0"/>
        <w:ind w:left="144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23669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after="0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Матеріали конференції будуть опубліковані у збірнику тез доповідей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Вектори діяльності студентського самоврядування в системі вищої освіти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». </w:t>
      </w:r>
    </w:p>
    <w:p w14:paraId="5278AC79">
      <w:pPr>
        <w:ind w:left="284" w:firstLine="424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Кількість публікацій одного автора  не обмежується.</w:t>
      </w:r>
    </w:p>
    <w:p w14:paraId="2F2B13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firstLine="360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ФОРМИ УЧАСТІ У КОНФЕРЕНЦІЇ: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ab/>
      </w:r>
    </w:p>
    <w:p w14:paraId="301AD3B9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lang w:val="ru-RU"/>
        </w:rPr>
        <w:drawing>
          <wp:anchor distT="114300" distB="114300" distL="114300" distR="114300" simplePos="0" relativeHeight="251661312" behindDoc="0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113665</wp:posOffset>
            </wp:positionV>
            <wp:extent cx="1421130" cy="1421130"/>
            <wp:effectExtent l="0" t="0" r="7620" b="762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Доповідь і публікація тез.</w:t>
      </w:r>
    </w:p>
    <w:p w14:paraId="63EA92C5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Публікація тез. </w:t>
      </w:r>
    </w:p>
    <w:p w14:paraId="0B6C8DFA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Вільний слухач.</w:t>
      </w:r>
    </w:p>
    <w:p w14:paraId="5886B6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Times New Roman" w:hAnsi="Times New Roman" w:eastAsia="Times New Roman" w:cs="Times New Roman"/>
          <w:b/>
          <w:i/>
          <w:color w:val="000000"/>
          <w:sz w:val="20"/>
          <w:szCs w:val="20"/>
        </w:rPr>
      </w:pPr>
    </w:p>
    <w:p w14:paraId="3FD0AE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560"/>
        </w:tabs>
        <w:spacing w:after="0"/>
        <w:ind w:firstLine="360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РОБОЧІ МОВИ КОНФЕРЕНЦІЇ: </w:t>
      </w:r>
    </w:p>
    <w:p w14:paraId="377BBA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560"/>
        </w:tabs>
        <w:spacing w:after="0"/>
        <w:ind w:first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українська, англійська </w:t>
      </w:r>
    </w:p>
    <w:p w14:paraId="1F6346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Times New Roman" w:hAnsi="Times New Roman" w:eastAsia="Times New Roman" w:cs="Times New Roman"/>
          <w:b/>
          <w:color w:val="FF0000"/>
        </w:rPr>
      </w:pPr>
    </w:p>
    <w:p w14:paraId="62A36C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Times New Roman" w:hAnsi="Times New Roman" w:eastAsia="Times New Roman" w:cs="Times New Roman"/>
          <w:b/>
          <w:color w:val="FF0000"/>
        </w:rPr>
      </w:pPr>
      <w:r>
        <w:rPr>
          <w:rFonts w:ascii="Times New Roman" w:hAnsi="Times New Roman" w:eastAsia="Times New Roman" w:cs="Times New Roman"/>
          <w:b/>
          <w:color w:val="FF0000"/>
        </w:rPr>
        <w:t xml:space="preserve">      QR-код офіційної сторінки </w:t>
      </w:r>
      <w:r>
        <w:rPr>
          <w:rFonts w:ascii="Times New Roman" w:hAnsi="Times New Roman" w:eastAsia="Times New Roman" w:cs="Times New Roman"/>
          <w:b/>
          <w:color w:val="FF0000"/>
          <w:lang w:val="en-US"/>
        </w:rPr>
        <w:t>Instagram</w:t>
      </w:r>
      <w:r>
        <w:rPr>
          <w:rFonts w:ascii="Times New Roman" w:hAnsi="Times New Roman" w:eastAsia="Times New Roman" w:cs="Times New Roman"/>
          <w:b/>
          <w:color w:val="FF0000"/>
        </w:rPr>
        <w:t xml:space="preserve"> конференції:</w:t>
      </w:r>
    </w:p>
    <w:p w14:paraId="597463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A65F7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8686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УМОВИ УЧАСТІ У КОНФЕРЕНЦІЇ:</w:t>
      </w:r>
    </w:p>
    <w:p w14:paraId="760F20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3ADCF8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left="720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Матеріали тез подаються до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31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 березня 202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 року.</w:t>
      </w:r>
    </w:p>
    <w:p w14:paraId="4D89F6CE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left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Авторами та співавторами робіт (учасниками конференції) можуть бути студенти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 науковими керівниками 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молоді вчені.</w:t>
      </w:r>
    </w:p>
    <w:p w14:paraId="7152EC1D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Конференція проходитиме в режимі</w:t>
      </w:r>
      <w:r>
        <w:rPr>
          <w:rFonts w:ascii="Times New Roman" w:hAnsi="Times New Roman" w:eastAsia="Times New Roman" w:cs="Times New Roman"/>
          <w:sz w:val="24"/>
          <w:szCs w:val="24"/>
        </w:rPr>
        <w:t>очному та дистанційному (формат online на платформі GoogleMeet).</w:t>
      </w:r>
    </w:p>
    <w:p w14:paraId="46A72F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14:paraId="364B0B2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ВИМОГИ ДО ОФОРМЛЕННЯ ТЕЗ:</w:t>
      </w:r>
    </w:p>
    <w:p w14:paraId="22B45A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8425E3B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матеріали, які надіслані для участі у конференції, не повинні бути раніше опублікованими або направлені для публікації в інші видання;</w:t>
      </w:r>
    </w:p>
    <w:p w14:paraId="1059F754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матеріали,які були взяті з інших наукових джерел, обов’язково мають мати посилання;</w:t>
      </w:r>
    </w:p>
    <w:p w14:paraId="3A5D118E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надання довідки про плагіат (унікальність не менше 80%);</w:t>
      </w:r>
    </w:p>
    <w:p w14:paraId="0C392885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усі скорочення (окрім загальноприйнятих) слід розшифровувати при першому вживанні;</w:t>
      </w:r>
    </w:p>
    <w:p w14:paraId="3A63E4F1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тези не мають містити таблиці, графіки, ілюстрації;</w:t>
      </w:r>
    </w:p>
    <w:p w14:paraId="637AEAF1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текст друкується у текстовому редакторі Microsoft Word (формат збереження файлу .doc або .docx), шрифт Times New Roman, формат сторінка – А4, розмір шрифту – 14, міжрядковий інтервал 1,5, кількість знаків до 3000 з пробілами (назва тез, ім’я та прізвище авторів, назва закладу – не враховуються), відступ полів з усіх боків – 2 см.</w:t>
      </w:r>
    </w:p>
    <w:p w14:paraId="7437FE95">
      <w:pPr>
        <w:tabs>
          <w:tab w:val="left" w:pos="284"/>
        </w:tabs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6DB467B">
      <w:pPr>
        <w:spacing w:after="0"/>
        <w:ind w:firstLine="360"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Структура тез: </w:t>
      </w:r>
      <w:r>
        <w:rPr>
          <w:rFonts w:ascii="Times New Roman" w:hAnsi="Times New Roman" w:eastAsia="Times New Roman" w:cs="Times New Roman"/>
          <w:sz w:val="24"/>
          <w:szCs w:val="24"/>
        </w:rPr>
        <w:t>Ім’я та прізвище автора вписувати повністю, не скорочуючи; назва доповіді; науковий керівник; назва закладу освіти, де виконувалася робота; місто, країна; короткий зміст доповіді (текст тез).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 w14:paraId="08904B26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E7303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Роботи, які відповідають вимогам, будуть опубліковані у збірнику матеріалів конференції.</w:t>
      </w:r>
    </w:p>
    <w:p w14:paraId="568F2F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Редакційна колегія залишає за собою право частково редагувати матеріали, які оформлені з порушенням вимог. Оргкомітет не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відповідає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за наукову достовірність тез.</w:t>
      </w:r>
    </w:p>
    <w:p w14:paraId="542636F4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Регламент онлайн доповіді 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до 7 хв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., обговорення 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 хв. </w:t>
      </w:r>
    </w:p>
    <w:p w14:paraId="166D1C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3A6E68C">
      <w:pPr>
        <w:spacing w:after="0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Організаційний внесок відповідно до форм участі у конференції:</w:t>
      </w:r>
    </w:p>
    <w:p w14:paraId="352A1DCD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Активна участь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500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грн.;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 w14:paraId="345BA360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Пасивна участь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(друк тез)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300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 грн.;</w:t>
      </w:r>
    </w:p>
    <w:p w14:paraId="347E43C3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Вільний слухач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100 грн.</w:t>
      </w:r>
    </w:p>
    <w:p w14:paraId="258AC6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left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593EAA0">
      <w:pPr>
        <w:spacing w:after="0"/>
        <w:ind w:left="720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Реквізити для оплати:</w:t>
      </w:r>
    </w:p>
    <w:p w14:paraId="1E1CDA2C">
      <w:pP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Отримувач:</w:t>
      </w:r>
    </w:p>
    <w:p w14:paraId="207DDB2E">
      <w:pP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ХАРУК НАЗАРІЙ ВАСИЛЬОВИЧ</w:t>
      </w:r>
    </w:p>
    <w:p w14:paraId="3C658D53">
      <w:pP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• IBAN </w:t>
      </w:r>
    </w:p>
    <w:p w14:paraId="480ED582">
      <w:pP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UA833052990262046400939933263 </w:t>
      </w:r>
    </w:p>
    <w:p w14:paraId="02CC5167">
      <w:pP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РНОКПП/ЄДРПОУ</w:t>
      </w:r>
    </w:p>
    <w:p w14:paraId="77A1D382">
      <w:pP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3683400853</w:t>
      </w:r>
    </w:p>
    <w:p w14:paraId="090EBB20">
      <w:pP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Призначення платежу: Конференція, Ваше ПІБ</w:t>
      </w:r>
    </w:p>
    <w:p w14:paraId="17483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left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04C6B70">
      <w:pP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DD901D2">
      <w:pPr>
        <w:spacing w:after="0"/>
        <w:ind w:left="720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  <w:t>До реєстраційної форми необхідно додати:</w:t>
      </w:r>
    </w:p>
    <w:p w14:paraId="60CF3274">
      <w:pPr>
        <w:numPr>
          <w:ilvl w:val="0"/>
          <w:numId w:val="8"/>
        </w:num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﻿﻿﻿Квитанцію про сплату вартості публікації;</w:t>
      </w:r>
    </w:p>
    <w:p w14:paraId="15C297C2">
      <w:pPr>
        <w:numPr>
          <w:ilvl w:val="0"/>
          <w:numId w:val="8"/>
        </w:num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﻿﻿﻿Тези у форматі doc. docx.;</w:t>
      </w:r>
    </w:p>
    <w:p w14:paraId="4772F68B">
      <w:pPr>
        <w:numPr>
          <w:ilvl w:val="0"/>
          <w:numId w:val="8"/>
        </w:num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﻿﻿﻿Довідку на плагіа</w:t>
      </w:r>
      <w:bookmarkStart w:id="1" w:name="_GoBack"/>
      <w:bookmarkEnd w:id="1"/>
      <w:r>
        <w:rPr>
          <w:rFonts w:ascii="Times New Roman" w:hAnsi="Times New Roman" w:eastAsia="Times New Roman" w:cs="Times New Roman"/>
          <w:b/>
          <w:sz w:val="24"/>
          <w:szCs w:val="24"/>
        </w:rPr>
        <w:t>т (унікальність не менше 80%).</w:t>
      </w:r>
    </w:p>
    <w:p w14:paraId="7C9D9B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7171E14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B9F1FA1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Організаційний комітет конференції </w:t>
      </w:r>
    </w:p>
    <w:p w14:paraId="5A7A19D1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Буковинський державний медичний університет</w:t>
      </w:r>
    </w:p>
    <w:p w14:paraId="7C2A5B50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Театральна площа, 2,</w:t>
      </w:r>
    </w:p>
    <w:p w14:paraId="493C49E8">
      <w:pPr>
        <w:spacing w:after="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Чернівці, 58002</w:t>
      </w:r>
    </w:p>
    <w:p w14:paraId="34977F99">
      <w:pPr>
        <w:spacing w:after="0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"mailto:studconference@bsmu.edu.ua"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studconference@bsmu.edu.ua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</w:p>
    <w:p w14:paraId="641A7007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7D6B93C9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2F9DEE7D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  <w:sectPr>
          <w:pgSz w:w="11906" w:h="16838"/>
          <w:pgMar w:top="1134" w:right="707" w:bottom="1134" w:left="993" w:header="708" w:footer="708" w:gutter="0"/>
          <w:pgNumType w:start="1"/>
          <w:cols w:space="720" w:num="1"/>
        </w:sect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КОНТАКТИ:</w:t>
      </w:r>
    </w:p>
    <w:p w14:paraId="5259D758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ЗОРІЙ Ніна Іванівна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</w:p>
    <w:p w14:paraId="3A84EAEF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865469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Проректор закладу вищої освіти з науково-педагогічної </w:t>
      </w:r>
    </w:p>
    <w:p w14:paraId="43C7368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роботи та виховання</w:t>
      </w:r>
    </w:p>
    <w:p w14:paraId="20E4158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тел. (0372) 550951;</w:t>
      </w:r>
    </w:p>
    <w:p w14:paraId="20B126F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FE058A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ХАРУК Назарій</w:t>
      </w:r>
    </w:p>
    <w:p w14:paraId="18E8AD0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В.о. голови Студентської ради</w:t>
      </w:r>
    </w:p>
    <w:p w14:paraId="52EEFB8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тел. (380) 958759717;</w:t>
      </w:r>
    </w:p>
    <w:p w14:paraId="411EA3B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EE6319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СИДОРЧУК Дарина</w:t>
      </w:r>
    </w:p>
    <w:p w14:paraId="66ECDAF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Голова студентського організаційного комітету конференції</w:t>
      </w:r>
    </w:p>
    <w:p w14:paraId="1F45C19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864F99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6F103C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D56D1A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D1B09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3F7423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34DF8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5F276A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41834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F49A91D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D434B4D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92E067C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D77D589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  <w:sectPr>
          <w:type w:val="continuous"/>
          <w:pgSz w:w="11906" w:h="16838"/>
          <w:pgMar w:top="1134" w:right="707" w:bottom="1134" w:left="993" w:header="708" w:footer="708" w:gutter="0"/>
          <w:cols w:equalWidth="0" w:num="2">
            <w:col w:w="4749" w:space="708"/>
            <w:col w:w="4749"/>
          </w:cols>
        </w:sect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</w:t>
      </w:r>
    </w:p>
    <w:p w14:paraId="40EB6D0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тел. (380) 986765187.</w:t>
      </w:r>
    </w:p>
    <w:p w14:paraId="2C234C77">
      <w:pPr>
        <w:spacing w:after="0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4D4FCAF1">
      <w:pPr>
        <w:spacing w:after="0"/>
        <w:rPr>
          <w:rFonts w:ascii="Times New Roman" w:hAnsi="Times New Roman" w:eastAsia="Times New Roman" w:cs="Times New Roman"/>
          <w:color w:val="FF0000"/>
          <w:sz w:val="24"/>
          <w:szCs w:val="24"/>
        </w:rPr>
        <w:sectPr>
          <w:type w:val="continuous"/>
          <w:pgSz w:w="11906" w:h="16838"/>
          <w:pgMar w:top="1134" w:right="707" w:bottom="1134" w:left="993" w:header="708" w:footer="708" w:gutter="0"/>
          <w:cols w:equalWidth="0" w:num="2">
            <w:col w:w="4961" w:space="284"/>
            <w:col w:w="4961"/>
          </w:cols>
        </w:sectPr>
      </w:pPr>
    </w:p>
    <w:p w14:paraId="6077EB95">
      <w:pPr>
        <w:spacing w:after="0"/>
        <w:rPr>
          <w:rFonts w:ascii="Times New Roman" w:hAnsi="Times New Roman" w:eastAsia="Times New Roman" w:cs="Times New Roman"/>
          <w:b/>
          <w:i/>
          <w:sz w:val="32"/>
          <w:szCs w:val="32"/>
        </w:rPr>
        <w:sectPr>
          <w:type w:val="continuous"/>
          <w:pgSz w:w="11906" w:h="16838"/>
          <w:pgMar w:top="1134" w:right="707" w:bottom="1134" w:left="993" w:header="708" w:footer="708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i/>
          <w:sz w:val="32"/>
          <w:szCs w:val="32"/>
        </w:rPr>
        <w:t>З повагою організаційний комітет!</w:t>
      </w:r>
    </w:p>
    <w:p w14:paraId="6FD3B158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83495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8F3DE81"/>
    <w:sectPr>
      <w:type w:val="continuous"/>
      <w:pgSz w:w="11906" w:h="16838"/>
      <w:pgMar w:top="1134" w:right="707" w:bottom="1134" w:left="993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C1558"/>
    <w:multiLevelType w:val="multilevel"/>
    <w:tmpl w:val="030C1558"/>
    <w:lvl w:ilvl="0" w:tentative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18C73929"/>
    <w:multiLevelType w:val="multilevel"/>
    <w:tmpl w:val="18C73929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94E5F3C"/>
    <w:multiLevelType w:val="multilevel"/>
    <w:tmpl w:val="294E5F3C"/>
    <w:lvl w:ilvl="0" w:tentative="0">
      <w:start w:val="1"/>
      <w:numFmt w:val="bullet"/>
      <w:lvlText w:val="●"/>
      <w:lvlJc w:val="left"/>
      <w:pPr>
        <w:ind w:left="1069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50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22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66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38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829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2D596C51"/>
    <w:multiLevelType w:val="multilevel"/>
    <w:tmpl w:val="2D596C5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85544"/>
    <w:multiLevelType w:val="multilevel"/>
    <w:tmpl w:val="38585544"/>
    <w:lvl w:ilvl="0" w:tentative="0">
      <w:start w:val="5"/>
      <w:numFmt w:val="bullet"/>
      <w:lvlText w:val="-"/>
      <w:lvlJc w:val="left"/>
      <w:pPr>
        <w:ind w:left="1068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 w:eastAsia="Noto Sans Symbols" w:cs="Noto Sans Symbols"/>
      </w:rPr>
    </w:lvl>
  </w:abstractNum>
  <w:abstractNum w:abstractNumId="5">
    <w:nsid w:val="402D5208"/>
    <w:multiLevelType w:val="multilevel"/>
    <w:tmpl w:val="402D5208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nsid w:val="41CD1053"/>
    <w:multiLevelType w:val="multilevel"/>
    <w:tmpl w:val="41CD1053"/>
    <w:lvl w:ilvl="0" w:tentative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7">
    <w:nsid w:val="5B7D0EA4"/>
    <w:multiLevelType w:val="multilevel"/>
    <w:tmpl w:val="5B7D0EA4"/>
    <w:lvl w:ilvl="0" w:tentative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46083B"/>
    <w:rsid w:val="00376AA1"/>
    <w:rsid w:val="0046083B"/>
    <w:rsid w:val="004B07D5"/>
    <w:rsid w:val="007D6CE7"/>
    <w:rsid w:val="007E71B0"/>
    <w:rsid w:val="00B70771"/>
    <w:rsid w:val="00FA641D"/>
    <w:rsid w:val="5B80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uk-UA" w:eastAsia="ru-RU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">
    <w:name w:val="Hyperlink"/>
    <w:basedOn w:val="8"/>
    <w:semiHidden/>
    <w:unhideWhenUsed/>
    <w:uiPriority w:val="99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Table Normal2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Текст выноски Знак"/>
    <w:basedOn w:val="8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gxZr8UfcaDOX6ZQSBryAgdXTg==">CgMxLjAyCWguMzBqMHpsbDgAciExS1hjNXpQQzRGd3FTb3V6em9SNG5aNld1dGxBV25hTFo=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632</Words>
  <Characters>3604</Characters>
  <Lines>30</Lines>
  <Paragraphs>8</Paragraphs>
  <TotalTime>0</TotalTime>
  <ScaleCrop>false</ScaleCrop>
  <LinksUpToDate>false</LinksUpToDate>
  <CharactersWithSpaces>4228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2025-01-23T14:40:00Z</dcterms:created>
  <dc:creator>acer</dc:creator>
  <cp:lastModifiedBy>Сидорчук Дарина </cp:lastModifiedBy>
  <dcterms:modified xsi:type="dcterms:W3CDTF">2025-02-27T18:37:38Z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E861ECBC29604E71BAEA499AFFD3124D_12</vt:lpwstr>
  </property>
</Properties>
</file>