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 w:cs="Times New Roman"/>
          <w:b/>
          <w:sz w:val="28"/>
          <w:szCs w:val="28"/>
        </w:rPr>
      </w:pPr>
      <w:r>
        <w:rPr>
          <w:rFonts w:ascii="Times New Roman" w:hAnsi="Times New Roman" w:eastAsia="仿宋" w:cs="Times New Roman"/>
          <w:b/>
          <w:sz w:val="28"/>
          <w:szCs w:val="28"/>
        </w:rPr>
        <w:t>The Enrollment Guide for the “Chinese Bridge Delegation Online” Activity of Shenyang Normal University in 2020</w:t>
      </w:r>
    </w:p>
    <w:p>
      <w:pPr>
        <w:pStyle w:val="2"/>
        <w:ind w:right="111"/>
        <w:jc w:val="both"/>
        <w:rPr>
          <w:rFonts w:ascii="Times New Roman" w:hAnsi="Times New Roman" w:cs="Times New Roman"/>
          <w:b/>
          <w:lang w:eastAsia="zh-CN"/>
        </w:rPr>
      </w:pPr>
      <w:r>
        <w:rPr>
          <w:rFonts w:ascii="Times New Roman" w:hAnsi="Times New Roman" w:cs="Times New Roman"/>
          <w:b/>
          <w:lang w:eastAsia="zh-CN"/>
        </w:rPr>
        <w:t>I. Project Background</w:t>
      </w:r>
    </w:p>
    <w:p>
      <w:pPr>
        <w:pStyle w:val="2"/>
        <w:ind w:right="111"/>
        <w:jc w:val="both"/>
        <w:rPr>
          <w:rFonts w:ascii="Times New Roman" w:hAnsi="Times New Roman" w:cs="Times New Roman"/>
          <w:lang w:eastAsia="zh-CN"/>
        </w:rPr>
      </w:pPr>
      <w:r>
        <w:rPr>
          <w:rFonts w:ascii="Times New Roman" w:hAnsi="Times New Roman" w:cs="Times New Roman"/>
          <w:lang w:eastAsia="zh-CN"/>
        </w:rPr>
        <w:t>In order to maintain the learning enthusiasm of overseas Chinese learners and meet their needs of understanding Chinese language and culture, Shenyang Normal University will hold the “Chinese Bridge Delegation Online” exchange activity in 2020. We invite overseas Chinese learners to study Chinese online, experience the time-honored Chinese national culture and understand the regional culture of Shenyang, China.</w:t>
      </w:r>
    </w:p>
    <w:p>
      <w:pPr>
        <w:pStyle w:val="2"/>
        <w:ind w:right="111"/>
        <w:jc w:val="both"/>
        <w:rPr>
          <w:rFonts w:ascii="Times New Roman" w:hAnsi="Times New Roman" w:cs="Times New Roman"/>
          <w:lang w:eastAsia="zh-CN"/>
        </w:rPr>
      </w:pPr>
    </w:p>
    <w:p>
      <w:pPr>
        <w:autoSpaceDE w:val="0"/>
        <w:autoSpaceDN w:val="0"/>
        <w:adjustRightInd w:val="0"/>
        <w:rPr>
          <w:rFonts w:ascii="Times New Roman" w:hAnsi="Times New Roman" w:eastAsia="宋体" w:cs="Times New Roman"/>
          <w:b/>
          <w:kern w:val="0"/>
          <w:sz w:val="28"/>
          <w:szCs w:val="28"/>
        </w:rPr>
      </w:pPr>
      <w:r>
        <w:rPr>
          <w:rFonts w:ascii="Times New Roman" w:hAnsi="Times New Roman" w:eastAsia="宋体" w:cs="Times New Roman"/>
          <w:b/>
          <w:kern w:val="0"/>
          <w:sz w:val="28"/>
          <w:szCs w:val="28"/>
        </w:rPr>
        <w:t>II. Project Content</w:t>
      </w:r>
    </w:p>
    <w:p>
      <w:pPr>
        <w:autoSpaceDE w:val="0"/>
        <w:autoSpaceDN w:val="0"/>
        <w:adjustRightInd w:val="0"/>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We will use online live courses, online activities and video courses to implement this project, designing </w:t>
      </w:r>
      <w:r>
        <w:rPr>
          <w:rFonts w:hint="eastAsia" w:ascii="Times New Roman" w:hAnsi="Times New Roman" w:eastAsia="宋体" w:cs="Times New Roman"/>
          <w:kern w:val="0"/>
          <w:sz w:val="28"/>
          <w:szCs w:val="28"/>
        </w:rPr>
        <w:t>different</w:t>
      </w:r>
      <w:r>
        <w:rPr>
          <w:rFonts w:ascii="Times New Roman" w:hAnsi="Times New Roman" w:eastAsia="宋体" w:cs="Times New Roman"/>
          <w:kern w:val="0"/>
          <w:sz w:val="28"/>
          <w:szCs w:val="28"/>
        </w:rPr>
        <w:t xml:space="preserve"> online group</w:t>
      </w:r>
      <w:r>
        <w:rPr>
          <w:rFonts w:hint="eastAsia" w:ascii="Times New Roman" w:hAnsi="Times New Roman" w:eastAsia="宋体" w:cs="Times New Roman"/>
          <w:kern w:val="0"/>
          <w:sz w:val="28"/>
          <w:szCs w:val="28"/>
        </w:rPr>
        <w:t>s</w:t>
      </w:r>
      <w:r>
        <w:rPr>
          <w:rFonts w:ascii="Times New Roman" w:hAnsi="Times New Roman" w:eastAsia="宋体" w:cs="Times New Roman"/>
          <w:kern w:val="0"/>
          <w:sz w:val="28"/>
          <w:szCs w:val="28"/>
        </w:rPr>
        <w:t xml:space="preserve"> with prominent characteristics. Each program has 40% language courses and 60% Chinese culture courses, including such traditional culture and art as Chinese language learning, Chinese Peking Opera, ethnic musical instruments, paper cutting, calligraphy, martial arts, sugar man and sugar painting, and online sightseeing activities. There are three </w:t>
      </w:r>
      <w:r>
        <w:rPr>
          <w:rFonts w:hint="eastAsia" w:ascii="Times New Roman" w:hAnsi="Times New Roman" w:eastAsia="宋体" w:cs="Times New Roman"/>
          <w:kern w:val="0"/>
          <w:sz w:val="28"/>
          <w:szCs w:val="28"/>
        </w:rPr>
        <w:t>group</w:t>
      </w:r>
      <w:r>
        <w:rPr>
          <w:rFonts w:ascii="Times New Roman" w:hAnsi="Times New Roman" w:eastAsia="宋体" w:cs="Times New Roman"/>
          <w:kern w:val="0"/>
          <w:sz w:val="28"/>
          <w:szCs w:val="28"/>
        </w:rPr>
        <w:t>s including language learning, culture learning——Chinese Peking Opera and culture learning——Chinese national musical instruments.</w:t>
      </w:r>
    </w:p>
    <w:p>
      <w:pPr>
        <w:autoSpaceDE w:val="0"/>
        <w:autoSpaceDN w:val="0"/>
        <w:adjustRightInd w:val="0"/>
        <w:rPr>
          <w:rFonts w:ascii="Times New Roman" w:hAnsi="Times New Roman" w:eastAsia="宋体" w:cs="Times New Roman"/>
          <w:kern w:val="0"/>
          <w:sz w:val="28"/>
          <w:szCs w:val="28"/>
        </w:rPr>
      </w:pPr>
    </w:p>
    <w:p>
      <w:pPr>
        <w:autoSpaceDE w:val="0"/>
        <w:autoSpaceDN w:val="0"/>
        <w:adjustRightInd w:val="0"/>
        <w:rPr>
          <w:rFonts w:ascii="Times New Roman" w:hAnsi="Times New Roman" w:eastAsia="宋体" w:cs="Times New Roman"/>
          <w:kern w:val="0"/>
          <w:sz w:val="28"/>
          <w:szCs w:val="28"/>
        </w:rPr>
      </w:pPr>
    </w:p>
    <w:p>
      <w:pPr>
        <w:autoSpaceDE w:val="0"/>
        <w:autoSpaceDN w:val="0"/>
        <w:adjustRightInd w:val="0"/>
        <w:spacing w:line="36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Group One: Language learning</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522"/>
        <w:gridCol w:w="449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94"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Date</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Time</w:t>
            </w:r>
          </w:p>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(Beijing time)</w:t>
            </w:r>
          </w:p>
        </w:tc>
        <w:tc>
          <w:tcPr>
            <w:tcW w:w="2659"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Activity Content</w:t>
            </w:r>
          </w:p>
        </w:tc>
        <w:tc>
          <w:tcPr>
            <w:tcW w:w="532" w:type="pct"/>
            <w:tcBorders>
              <w:bottom w:val="single" w:color="auto" w:sz="4" w:space="0"/>
            </w:tcBorders>
            <w:vAlign w:val="center"/>
          </w:tcPr>
          <w:p>
            <w:pPr>
              <w:spacing w:line="340" w:lineRule="exact"/>
              <w:ind w:firstLine="100" w:firstLineChars="50"/>
              <w:jc w:val="center"/>
              <w:rPr>
                <w:rFonts w:ascii="Times New Roman" w:hAnsi="Times New Roman" w:eastAsia="宋体" w:cs="Times New Roman"/>
                <w:b/>
                <w:sz w:val="20"/>
                <w:szCs w:val="20"/>
              </w:rPr>
            </w:pPr>
            <w:r>
              <w:rPr>
                <w:rFonts w:ascii="Times New Roman" w:hAnsi="Times New Roman" w:eastAsia="宋体" w:cs="Times New Roman"/>
                <w:b/>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4"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16</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Monday</w:t>
            </w:r>
          </w:p>
          <w:p>
            <w:pPr>
              <w:spacing w:line="340" w:lineRule="exact"/>
              <w:jc w:val="center"/>
              <w:rPr>
                <w:rFonts w:ascii="Times New Roman" w:hAnsi="Times New Roman" w:eastAsia="宋体" w:cs="Times New Roman"/>
                <w:b/>
                <w:szCs w:val="21"/>
              </w:rPr>
            </w:pPr>
            <w:r>
              <w:rPr>
                <w:rFonts w:ascii="Times New Roman" w:hAnsi="Times New Roman" w:eastAsia="宋体" w:cs="Times New Roman"/>
                <w:szCs w:val="21"/>
              </w:rPr>
              <w:t>The first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17:30-18:00</w:t>
            </w:r>
          </w:p>
        </w:tc>
        <w:tc>
          <w:tcPr>
            <w:tcW w:w="2659" w:type="pct"/>
            <w:vAlign w:val="center"/>
          </w:tcPr>
          <w:p>
            <w:pPr>
              <w:spacing w:line="340" w:lineRule="exact"/>
              <w:jc w:val="left"/>
              <w:rPr>
                <w:rFonts w:ascii="Times New Roman" w:hAnsi="Times New Roman" w:eastAsia="宋体" w:cs="Times New Roman"/>
                <w:szCs w:val="21"/>
              </w:rPr>
            </w:pPr>
            <w:r>
              <w:rPr>
                <w:rFonts w:ascii="Times New Roman" w:hAnsi="Times New Roman" w:eastAsia="宋体" w:cs="Times New Roman"/>
                <w:szCs w:val="21"/>
              </w:rPr>
              <w:t>Opening ceremony</w:t>
            </w:r>
          </w:p>
        </w:tc>
        <w:tc>
          <w:tcPr>
            <w:tcW w:w="532" w:type="pct"/>
            <w:vMerge w:val="restart"/>
            <w:vAlign w:val="center"/>
          </w:tcPr>
          <w:p>
            <w:pPr>
              <w:spacing w:line="340" w:lineRule="exact"/>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94" w:type="pct"/>
            <w:vMerge w:val="continue"/>
            <w:tcBorders>
              <w:bottom w:val="single" w:color="auto" w:sz="4" w:space="0"/>
            </w:tcBorders>
            <w:vAlign w:val="center"/>
          </w:tcPr>
          <w:p>
            <w:pPr>
              <w:spacing w:line="340" w:lineRule="exact"/>
              <w:jc w:val="center"/>
              <w:rPr>
                <w:rFonts w:ascii="Times New Roman" w:hAnsi="Times New Roman" w:eastAsia="宋体" w:cs="Times New Roman"/>
                <w:szCs w:val="21"/>
              </w:rPr>
            </w:pP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tcBorders>
              <w:bottom w:val="single" w:color="auto" w:sz="4" w:space="0"/>
            </w:tcBorders>
            <w:vAlign w:val="center"/>
          </w:tcPr>
          <w:p>
            <w:pPr>
              <w:spacing w:line="340" w:lineRule="exact"/>
              <w:jc w:val="left"/>
              <w:rPr>
                <w:rFonts w:ascii="Times New Roman" w:hAnsi="Times New Roman" w:eastAsia="宋体" w:cs="Times New Roman"/>
                <w:szCs w:val="21"/>
              </w:rPr>
            </w:pPr>
            <w:r>
              <w:rPr>
                <w:rFonts w:ascii="Times New Roman" w:hAnsi="Times New Roman" w:eastAsia="宋体" w:cs="Times New Roman"/>
                <w:szCs w:val="21"/>
              </w:rPr>
              <w:t>Chinese culture: Teaching and interactive experience of paper cutting</w:t>
            </w:r>
          </w:p>
        </w:tc>
        <w:tc>
          <w:tcPr>
            <w:tcW w:w="532" w:type="pct"/>
            <w:vMerge w:val="continue"/>
            <w:tcBorders>
              <w:bottom w:val="single" w:color="auto" w:sz="4" w:space="0"/>
            </w:tcBorders>
            <w:vAlign w:val="center"/>
          </w:tcPr>
          <w:p>
            <w:pPr>
              <w:spacing w:line="340" w:lineRule="exact"/>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17</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Tuesday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second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tcBorders>
              <w:bottom w:val="single" w:color="auto" w:sz="4" w:space="0"/>
            </w:tcBorders>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Chinese culture: Teaching and interactive experience of calligraphy</w:t>
            </w:r>
          </w:p>
        </w:tc>
        <w:tc>
          <w:tcPr>
            <w:tcW w:w="532" w:type="pct"/>
            <w:vAlign w:val="center"/>
          </w:tcPr>
          <w:p>
            <w:pPr>
              <w:spacing w:line="340" w:lineRule="exact"/>
              <w:jc w:val="cente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18</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Wednesday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third day</w:t>
            </w:r>
          </w:p>
        </w:tc>
        <w:tc>
          <w:tcPr>
            <w:tcW w:w="915"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32"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19</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Thursday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fourth day</w:t>
            </w:r>
          </w:p>
        </w:tc>
        <w:tc>
          <w:tcPr>
            <w:tcW w:w="915"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Chinese culture: Tea culture</w:t>
            </w:r>
          </w:p>
        </w:tc>
        <w:tc>
          <w:tcPr>
            <w:tcW w:w="532" w:type="pct"/>
            <w:vAlign w:val="center"/>
          </w:tcPr>
          <w:p>
            <w:pPr>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20</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Friday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fifth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32"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4"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21</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Saturday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sixth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659"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Online Sightseeing on Imperial Palace</w:t>
            </w:r>
          </w:p>
        </w:tc>
        <w:tc>
          <w:tcPr>
            <w:tcW w:w="532"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4" w:type="pct"/>
            <w:vMerge w:val="continue"/>
            <w:vAlign w:val="center"/>
          </w:tcPr>
          <w:p>
            <w:pPr>
              <w:spacing w:line="340" w:lineRule="exact"/>
              <w:jc w:val="center"/>
              <w:rPr>
                <w:rFonts w:ascii="Times New Roman" w:hAnsi="Times New Roman" w:eastAsia="宋体" w:cs="Times New Roman"/>
                <w:szCs w:val="21"/>
              </w:rPr>
            </w:pP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14:45-15:30</w:t>
            </w:r>
          </w:p>
        </w:tc>
        <w:tc>
          <w:tcPr>
            <w:tcW w:w="2659"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32"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22</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Sunday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seventh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659"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Online sightseeing on Commander Zhang’s Mansion</w:t>
            </w:r>
          </w:p>
        </w:tc>
        <w:tc>
          <w:tcPr>
            <w:tcW w:w="532"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23</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Monday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eighth day</w:t>
            </w:r>
          </w:p>
        </w:tc>
        <w:tc>
          <w:tcPr>
            <w:tcW w:w="915"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Chinese culture: Chinese Painting</w:t>
            </w:r>
          </w:p>
        </w:tc>
        <w:tc>
          <w:tcPr>
            <w:tcW w:w="532"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94"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24</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Tuesday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ninth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Chinese culture: Chinese Martial Arts</w:t>
            </w:r>
          </w:p>
        </w:tc>
        <w:tc>
          <w:tcPr>
            <w:tcW w:w="532" w:type="pct"/>
            <w:tcBorders>
              <w:bottom w:val="single" w:color="auto" w:sz="4" w:space="0"/>
            </w:tcBorders>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25</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Wednesday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tenth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32" w:type="pct"/>
            <w:vAlign w:val="center"/>
          </w:tcPr>
          <w:p>
            <w:pPr>
              <w:spacing w:line="340" w:lineRule="exact"/>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26</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Thursday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eleventh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Chinese culture: Traditional Chinese Medicine</w:t>
            </w:r>
          </w:p>
        </w:tc>
        <w:tc>
          <w:tcPr>
            <w:tcW w:w="532"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4"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27</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Friday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twelfth day</w:t>
            </w:r>
          </w:p>
        </w:tc>
        <w:tc>
          <w:tcPr>
            <w:tcW w:w="915"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Chinese culture: Sugar Man and Sugar Painting</w:t>
            </w:r>
          </w:p>
        </w:tc>
        <w:tc>
          <w:tcPr>
            <w:tcW w:w="532"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94"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 xml:space="preserve">November </w:t>
            </w:r>
            <w:r>
              <w:rPr>
                <w:rFonts w:hint="eastAsia" w:ascii="Times New Roman" w:hAnsi="Times New Roman" w:eastAsia="宋体" w:cs="Times New Roman"/>
                <w:szCs w:val="21"/>
              </w:rPr>
              <w:t>28</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w:t>
            </w:r>
            <w:r>
              <w:rPr>
                <w:rFonts w:hint="eastAsia" w:ascii="Times New Roman" w:hAnsi="Times New Roman" w:eastAsia="宋体" w:cs="Times New Roman"/>
                <w:szCs w:val="21"/>
              </w:rPr>
              <w:t>aturday</w:t>
            </w:r>
          </w:p>
          <w:p>
            <w:pPr>
              <w:spacing w:line="340" w:lineRule="exact"/>
              <w:jc w:val="center"/>
              <w:rPr>
                <w:rFonts w:hint="eastAsia" w:ascii="Times New Roman" w:hAnsi="Times New Roman" w:eastAsia="宋体" w:cs="Times New Roman"/>
                <w:szCs w:val="21"/>
              </w:rPr>
            </w:pPr>
            <w:r>
              <w:rPr>
                <w:rFonts w:ascii="Times New Roman" w:hAnsi="Times New Roman" w:eastAsia="宋体" w:cs="Times New Roman"/>
                <w:szCs w:val="21"/>
              </w:rPr>
              <w:t>The thirteenth day</w:t>
            </w:r>
          </w:p>
        </w:tc>
        <w:tc>
          <w:tcPr>
            <w:tcW w:w="915"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659"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Online sightseeing on Zhongjie of Shenyang</w:t>
            </w:r>
          </w:p>
        </w:tc>
        <w:tc>
          <w:tcPr>
            <w:tcW w:w="532"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94" w:type="pct"/>
            <w:vMerge w:val="continue"/>
            <w:vAlign w:val="center"/>
          </w:tcPr>
          <w:p>
            <w:pPr>
              <w:spacing w:line="340" w:lineRule="exact"/>
              <w:jc w:val="center"/>
              <w:rPr>
                <w:rFonts w:ascii="Times New Roman" w:hAnsi="Times New Roman" w:eastAsia="宋体" w:cs="Times New Roman"/>
                <w:szCs w:val="21"/>
              </w:rPr>
            </w:pP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14:45-15:30</w:t>
            </w:r>
          </w:p>
        </w:tc>
        <w:tc>
          <w:tcPr>
            <w:tcW w:w="2659"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32"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94"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29</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Sunday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fourteenth day</w:t>
            </w:r>
          </w:p>
        </w:tc>
        <w:tc>
          <w:tcPr>
            <w:tcW w:w="915"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659"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32"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94" w:type="pct"/>
            <w:vMerge w:val="continue"/>
            <w:vAlign w:val="center"/>
          </w:tcPr>
          <w:p>
            <w:pPr>
              <w:spacing w:line="340" w:lineRule="exact"/>
              <w:jc w:val="center"/>
              <w:rPr>
                <w:rFonts w:ascii="Times New Roman" w:hAnsi="Times New Roman" w:eastAsia="宋体" w:cs="Times New Roman"/>
                <w:szCs w:val="21"/>
              </w:rPr>
            </w:pPr>
            <w:bookmarkStart w:id="0" w:name="_Hlk55475170"/>
          </w:p>
        </w:tc>
        <w:tc>
          <w:tcPr>
            <w:tcW w:w="915"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19:00-19:30</w:t>
            </w:r>
          </w:p>
        </w:tc>
        <w:tc>
          <w:tcPr>
            <w:tcW w:w="2659" w:type="pct"/>
            <w:vAlign w:val="center"/>
          </w:tcPr>
          <w:p>
            <w:pPr>
              <w:spacing w:line="280" w:lineRule="exact"/>
              <w:jc w:val="left"/>
              <w:rPr>
                <w:rFonts w:ascii="Times New Roman" w:hAnsi="Times New Roman" w:eastAsia="宋体" w:cs="Times New Roman"/>
                <w:szCs w:val="21"/>
              </w:rPr>
            </w:pPr>
            <w:r>
              <w:rPr>
                <w:rFonts w:ascii="Times New Roman" w:hAnsi="Times New Roman" w:eastAsia="宋体" w:cs="Times New Roman"/>
                <w:szCs w:val="21"/>
              </w:rPr>
              <w:t>Closing ceremony: Speeches making by leader and student representative</w:t>
            </w:r>
          </w:p>
        </w:tc>
        <w:tc>
          <w:tcPr>
            <w:tcW w:w="532" w:type="pct"/>
            <w:vAlign w:val="center"/>
          </w:tcPr>
          <w:p>
            <w:pPr>
              <w:spacing w:line="340" w:lineRule="exact"/>
              <w:jc w:val="center"/>
              <w:rPr>
                <w:rFonts w:ascii="Times New Roman" w:hAnsi="Times New Roman" w:eastAsia="宋体" w:cs="Times New Roman"/>
                <w:snapToGrid w:val="0"/>
                <w:kern w:val="0"/>
                <w:sz w:val="20"/>
                <w:szCs w:val="20"/>
              </w:rPr>
            </w:pPr>
          </w:p>
        </w:tc>
      </w:tr>
      <w:bookmarkEnd w:id="0"/>
    </w:tbl>
    <w:p>
      <w:pPr>
        <w:autoSpaceDE w:val="0"/>
        <w:autoSpaceDN w:val="0"/>
        <w:adjustRightInd w:val="0"/>
        <w:spacing w:line="360" w:lineRule="auto"/>
        <w:jc w:val="left"/>
        <w:rPr>
          <w:rFonts w:ascii="Times New Roman" w:hAnsi="Times New Roman" w:eastAsia="宋体" w:cs="Times New Roman"/>
          <w:b/>
          <w:bCs/>
          <w:kern w:val="0"/>
          <w:sz w:val="24"/>
          <w:szCs w:val="24"/>
        </w:rPr>
      </w:pPr>
    </w:p>
    <w:p>
      <w:pPr>
        <w:autoSpaceDE w:val="0"/>
        <w:autoSpaceDN w:val="0"/>
        <w:adjustRightInd w:val="0"/>
        <w:spacing w:line="36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Group 2: Culture learning—— Chinese Peking Opera</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580"/>
        <w:gridCol w:w="434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Date</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Time</w:t>
            </w:r>
          </w:p>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(Beijing time)</w:t>
            </w:r>
          </w:p>
        </w:tc>
        <w:tc>
          <w:tcPr>
            <w:tcW w:w="2562"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Activity Content</w:t>
            </w:r>
          </w:p>
        </w:tc>
        <w:tc>
          <w:tcPr>
            <w:tcW w:w="561" w:type="pct"/>
            <w:tcBorders>
              <w:bottom w:val="single" w:color="auto" w:sz="4" w:space="0"/>
            </w:tcBorders>
            <w:vAlign w:val="center"/>
          </w:tcPr>
          <w:p>
            <w:pPr>
              <w:spacing w:line="340" w:lineRule="exact"/>
              <w:ind w:firstLine="100" w:firstLineChars="50"/>
              <w:jc w:val="center"/>
              <w:rPr>
                <w:rFonts w:ascii="Times New Roman" w:hAnsi="Times New Roman" w:eastAsia="宋体" w:cs="Times New Roman"/>
                <w:b/>
                <w:sz w:val="20"/>
                <w:szCs w:val="20"/>
              </w:rPr>
            </w:pPr>
            <w:r>
              <w:rPr>
                <w:rFonts w:ascii="Times New Roman" w:hAnsi="Times New Roman" w:eastAsia="宋体" w:cs="Times New Roman"/>
                <w:b/>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7" w:type="pct"/>
            <w:vMerge w:val="restart"/>
            <w:vAlign w:val="center"/>
          </w:tcPr>
          <w:p>
            <w:pPr>
              <w:spacing w:line="340" w:lineRule="exact"/>
              <w:jc w:val="center"/>
              <w:rPr>
                <w:rFonts w:ascii="Times New Roman" w:hAnsi="Times New Roman" w:eastAsia="宋体" w:cs="Times New Roman"/>
                <w:bCs/>
                <w:szCs w:val="21"/>
              </w:rPr>
            </w:pPr>
            <w:r>
              <w:rPr>
                <w:rFonts w:ascii="Times New Roman" w:hAnsi="Times New Roman" w:eastAsia="宋体" w:cs="Times New Roman"/>
                <w:bCs/>
                <w:szCs w:val="21"/>
              </w:rPr>
              <w:t>November 23</w:t>
            </w:r>
          </w:p>
          <w:p>
            <w:pPr>
              <w:spacing w:line="340" w:lineRule="exact"/>
              <w:jc w:val="center"/>
              <w:rPr>
                <w:rFonts w:ascii="Times New Roman" w:hAnsi="Times New Roman" w:eastAsia="宋体" w:cs="Times New Roman"/>
                <w:bCs/>
                <w:szCs w:val="21"/>
              </w:rPr>
            </w:pPr>
            <w:r>
              <w:rPr>
                <w:rFonts w:ascii="Times New Roman" w:hAnsi="Times New Roman" w:eastAsia="宋体" w:cs="Times New Roman"/>
                <w:bCs/>
                <w:szCs w:val="21"/>
              </w:rPr>
              <w:t>Monday</w:t>
            </w:r>
          </w:p>
          <w:p>
            <w:pPr>
              <w:spacing w:line="340" w:lineRule="exact"/>
              <w:jc w:val="center"/>
              <w:rPr>
                <w:rFonts w:ascii="Times New Roman" w:hAnsi="Times New Roman" w:eastAsia="宋体" w:cs="Times New Roman"/>
                <w:bCs/>
                <w:sz w:val="20"/>
                <w:szCs w:val="20"/>
              </w:rPr>
            </w:pPr>
            <w:r>
              <w:rPr>
                <w:rFonts w:ascii="Times New Roman" w:hAnsi="Times New Roman" w:eastAsia="宋体" w:cs="Times New Roman"/>
                <w:bCs/>
                <w:szCs w:val="21"/>
              </w:rPr>
              <w:t>The first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szCs w:val="21"/>
              </w:rPr>
              <w:t>17:30-18:00</w:t>
            </w:r>
          </w:p>
        </w:tc>
        <w:tc>
          <w:tcPr>
            <w:tcW w:w="2562" w:type="pct"/>
            <w:vAlign w:val="center"/>
          </w:tcPr>
          <w:p>
            <w:pPr>
              <w:spacing w:line="340" w:lineRule="exact"/>
              <w:jc w:val="left"/>
              <w:rPr>
                <w:rFonts w:ascii="Times New Roman" w:hAnsi="Times New Roman" w:eastAsia="宋体" w:cs="Times New Roman"/>
                <w:b/>
                <w:sz w:val="20"/>
                <w:szCs w:val="20"/>
              </w:rPr>
            </w:pPr>
            <w:r>
              <w:rPr>
                <w:rFonts w:ascii="Times New Roman" w:hAnsi="Times New Roman" w:eastAsia="宋体" w:cs="Times New Roman"/>
                <w:szCs w:val="21"/>
              </w:rPr>
              <w:t>Opening ceremony</w:t>
            </w:r>
          </w:p>
        </w:tc>
        <w:tc>
          <w:tcPr>
            <w:tcW w:w="561" w:type="pct"/>
            <w:vMerge w:val="restart"/>
            <w:vAlign w:val="center"/>
          </w:tcPr>
          <w:p>
            <w:pPr>
              <w:spacing w:line="340" w:lineRule="exact"/>
              <w:ind w:firstLine="100" w:firstLineChars="50"/>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7" w:type="pct"/>
            <w:vMerge w:val="continue"/>
            <w:tcBorders>
              <w:bottom w:val="single" w:color="auto" w:sz="4" w:space="0"/>
            </w:tcBorders>
            <w:vAlign w:val="center"/>
          </w:tcPr>
          <w:p>
            <w:pPr>
              <w:spacing w:line="340" w:lineRule="exact"/>
              <w:jc w:val="center"/>
              <w:rPr>
                <w:rFonts w:ascii="Times New Roman" w:hAnsi="Times New Roman" w:eastAsia="宋体" w:cs="Times New Roman"/>
                <w:szCs w:val="21"/>
              </w:rPr>
            </w:pP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40" w:lineRule="exact"/>
              <w:jc w:val="left"/>
              <w:rPr>
                <w:rFonts w:ascii="Times New Roman" w:hAnsi="Times New Roman" w:eastAsia="宋体" w:cs="Times New Roman"/>
                <w:szCs w:val="21"/>
              </w:rPr>
            </w:pPr>
            <w:r>
              <w:rPr>
                <w:rFonts w:ascii="Times New Roman" w:hAnsi="Times New Roman" w:eastAsia="宋体" w:cs="Times New Roman"/>
                <w:szCs w:val="21"/>
              </w:rPr>
              <w:t>Chinese course</w:t>
            </w:r>
          </w:p>
        </w:tc>
        <w:tc>
          <w:tcPr>
            <w:tcW w:w="561" w:type="pct"/>
            <w:vMerge w:val="continue"/>
            <w:tcBorders>
              <w:bottom w:val="single" w:color="auto" w:sz="4" w:space="0"/>
            </w:tcBorders>
            <w:vAlign w:val="center"/>
          </w:tcPr>
          <w:p>
            <w:pPr>
              <w:spacing w:line="340" w:lineRule="exact"/>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24</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Tuesday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second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40" w:lineRule="exact"/>
              <w:ind w:left="10" w:leftChars="5"/>
              <w:jc w:val="left"/>
              <w:rPr>
                <w:rFonts w:ascii="Times New Roman" w:hAnsi="Times New Roman" w:eastAsia="宋体" w:cs="Times New Roman"/>
                <w:szCs w:val="24"/>
              </w:rPr>
            </w:pPr>
            <w:r>
              <w:rPr>
                <w:rFonts w:ascii="Times New Roman" w:hAnsi="Times New Roman" w:eastAsia="宋体" w:cs="Times New Roman"/>
                <w:szCs w:val="24"/>
              </w:rPr>
              <w:t>The beauty of Peking Opera——Appreciation of facial masks</w:t>
            </w:r>
          </w:p>
        </w:tc>
        <w:tc>
          <w:tcPr>
            <w:tcW w:w="561" w:type="pct"/>
            <w:vAlign w:val="center"/>
          </w:tcPr>
          <w:p>
            <w:pPr>
              <w:spacing w:line="340" w:lineRule="exact"/>
              <w:jc w:val="cente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25</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Wednesday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third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Chinese language course</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26</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Thursday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fourth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The beauty of Peking Opera</w:t>
            </w:r>
            <w:r>
              <w:rPr>
                <w:rFonts w:ascii="Times New Roman" w:hAnsi="Times New Roman" w:eastAsia="宋体" w:cs="Times New Roman"/>
                <w:szCs w:val="24"/>
              </w:rPr>
              <w:t>——The beauty of basic skill</w:t>
            </w:r>
            <w:r>
              <w:rPr>
                <w:rFonts w:hint="eastAsia" w:ascii="Times New Roman" w:hAnsi="Times New Roman" w:eastAsia="宋体" w:cs="Times New Roman"/>
                <w:szCs w:val="24"/>
              </w:rPr>
              <w:t>s</w:t>
            </w:r>
          </w:p>
        </w:tc>
        <w:tc>
          <w:tcPr>
            <w:tcW w:w="561" w:type="pct"/>
            <w:vAlign w:val="center"/>
          </w:tcPr>
          <w:p>
            <w:pPr>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27</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Friday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fifth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The beauty of Peking Opera——Appreciation of antic</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7"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28</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Saturday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sixth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562"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Online Sightseeing on Imperial Palace</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7" w:type="pct"/>
            <w:vMerge w:val="continue"/>
            <w:vAlign w:val="center"/>
          </w:tcPr>
          <w:p>
            <w:pPr>
              <w:spacing w:line="340" w:lineRule="exact"/>
              <w:jc w:val="center"/>
              <w:rPr>
                <w:rFonts w:ascii="Times New Roman" w:hAnsi="Times New Roman" w:eastAsia="宋体" w:cs="Times New Roman"/>
                <w:szCs w:val="21"/>
              </w:rPr>
            </w:pP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14:45-15:30</w:t>
            </w:r>
          </w:p>
        </w:tc>
        <w:tc>
          <w:tcPr>
            <w:tcW w:w="2562"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29</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Sunday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seventh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562"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Online sightseeing on Commander Zhang’s Mansion</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37"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30</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Monday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eighth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The beauty of Peking Opera——The meaning of performing techniques</w:t>
            </w:r>
          </w:p>
        </w:tc>
        <w:tc>
          <w:tcPr>
            <w:tcW w:w="561" w:type="pct"/>
            <w:tcBorders>
              <w:bottom w:val="single" w:color="auto" w:sz="4" w:space="0"/>
            </w:tcBorders>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37"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1</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Tuesday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ninth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The beauty of Peking Opera——Experience class on “Dan”</w:t>
            </w:r>
          </w:p>
        </w:tc>
        <w:tc>
          <w:tcPr>
            <w:tcW w:w="561" w:type="pct"/>
            <w:tcBorders>
              <w:bottom w:val="single" w:color="auto" w:sz="4" w:space="0"/>
            </w:tcBorders>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2</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Wednesday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tenth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Chinese language course</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3</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Thursday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eleventh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The beauty of Peking Opera——Steps for making up a facial mask</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4</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Friday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twelfth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Chinese language course</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7"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5</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Saturday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thirteenth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562"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Online sightseeing on Zhongjie of Shenyang</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7" w:type="pct"/>
            <w:vMerge w:val="continue"/>
            <w:vAlign w:val="center"/>
          </w:tcPr>
          <w:p>
            <w:pPr>
              <w:spacing w:line="340" w:lineRule="exact"/>
              <w:jc w:val="center"/>
              <w:rPr>
                <w:rFonts w:ascii="Times New Roman" w:hAnsi="Times New Roman" w:eastAsia="宋体" w:cs="Times New Roman"/>
                <w:szCs w:val="21"/>
              </w:rPr>
            </w:pP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14:45-15:30</w:t>
            </w:r>
          </w:p>
        </w:tc>
        <w:tc>
          <w:tcPr>
            <w:tcW w:w="2562" w:type="pct"/>
            <w:tcBorders>
              <w:bottom w:val="single" w:color="auto" w:sz="4" w:space="0"/>
            </w:tcBorders>
            <w:vAlign w:val="center"/>
          </w:tcPr>
          <w:p>
            <w:pPr>
              <w:spacing w:line="320" w:lineRule="exact"/>
              <w:jc w:val="left"/>
              <w:rPr>
                <w:rFonts w:ascii="Times New Roman" w:hAnsi="Times New Roman" w:eastAsia="宋体" w:cs="Times New Roman"/>
                <w:szCs w:val="24"/>
              </w:rPr>
            </w:pPr>
            <w:r>
              <w:rPr>
                <w:rFonts w:ascii="Times New Roman" w:hAnsi="Times New Roman" w:eastAsia="宋体" w:cs="Times New Roman"/>
                <w:szCs w:val="24"/>
              </w:rPr>
              <w:t>New Practical Chinese</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6</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Sunday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fourteenth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280" w:lineRule="exact"/>
              <w:jc w:val="left"/>
              <w:rPr>
                <w:rFonts w:ascii="Times New Roman" w:hAnsi="Times New Roman" w:eastAsia="宋体" w:cs="Times New Roman"/>
                <w:szCs w:val="21"/>
              </w:rPr>
            </w:pPr>
            <w:r>
              <w:rPr>
                <w:rFonts w:ascii="Times New Roman" w:hAnsi="Times New Roman" w:eastAsia="宋体" w:cs="Times New Roman"/>
                <w:szCs w:val="21"/>
              </w:rPr>
              <w:t>The beauty of Peking Opera——Styles of Peking Opera</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37" w:type="pct"/>
            <w:vMerge w:val="continue"/>
            <w:vAlign w:val="center"/>
          </w:tcPr>
          <w:p>
            <w:pPr>
              <w:spacing w:line="340" w:lineRule="exact"/>
              <w:jc w:val="center"/>
              <w:rPr>
                <w:rFonts w:ascii="Times New Roman" w:hAnsi="Times New Roman" w:eastAsia="宋体" w:cs="Times New Roman"/>
                <w:szCs w:val="21"/>
              </w:rPr>
            </w:pP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19:00-19:30</w:t>
            </w:r>
          </w:p>
        </w:tc>
        <w:tc>
          <w:tcPr>
            <w:tcW w:w="2562" w:type="pct"/>
            <w:vAlign w:val="center"/>
          </w:tcPr>
          <w:p>
            <w:pPr>
              <w:spacing w:line="280" w:lineRule="exact"/>
              <w:jc w:val="left"/>
              <w:rPr>
                <w:rFonts w:ascii="Times New Roman" w:hAnsi="Times New Roman" w:eastAsia="宋体" w:cs="Times New Roman"/>
                <w:szCs w:val="21"/>
              </w:rPr>
            </w:pPr>
            <w:r>
              <w:rPr>
                <w:rFonts w:ascii="Times New Roman" w:hAnsi="Times New Roman" w:eastAsia="宋体" w:cs="Times New Roman"/>
                <w:szCs w:val="21"/>
              </w:rPr>
              <w:t>Closing ceremony: Speeches making by leader and student representative</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bl>
    <w:p>
      <w:pPr>
        <w:autoSpaceDE w:val="0"/>
        <w:autoSpaceDN w:val="0"/>
        <w:adjustRightInd w:val="0"/>
        <w:spacing w:line="360" w:lineRule="auto"/>
        <w:jc w:val="left"/>
        <w:rPr>
          <w:rFonts w:ascii="Times New Roman" w:hAnsi="Times New Roman" w:eastAsia="宋体" w:cs="Times New Roman"/>
          <w:b/>
          <w:bCs/>
          <w:kern w:val="0"/>
          <w:sz w:val="24"/>
          <w:szCs w:val="24"/>
        </w:rPr>
      </w:pPr>
    </w:p>
    <w:p>
      <w:pPr>
        <w:autoSpaceDE w:val="0"/>
        <w:autoSpaceDN w:val="0"/>
        <w:adjustRightInd w:val="0"/>
        <w:spacing w:line="360" w:lineRule="auto"/>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Group 3: Culture learning——Chinese national instrument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580"/>
        <w:gridCol w:w="434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7"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Date</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Time</w:t>
            </w:r>
          </w:p>
          <w:p>
            <w:pPr>
              <w:spacing w:line="340" w:lineRule="exact"/>
              <w:jc w:val="center"/>
              <w:rPr>
                <w:rFonts w:ascii="Times New Roman" w:hAnsi="Times New Roman" w:eastAsia="宋体" w:cs="Times New Roman"/>
                <w:b/>
                <w:sz w:val="20"/>
                <w:szCs w:val="20"/>
              </w:rPr>
            </w:pPr>
            <w:r>
              <w:rPr>
                <w:rFonts w:ascii="Times New Roman" w:hAnsi="Times New Roman" w:eastAsia="宋体" w:cs="Times New Roman"/>
                <w:b/>
                <w:sz w:val="20"/>
                <w:szCs w:val="20"/>
              </w:rPr>
              <w:t>(Beijing time)</w:t>
            </w:r>
          </w:p>
        </w:tc>
        <w:tc>
          <w:tcPr>
            <w:tcW w:w="2562" w:type="pct"/>
            <w:tcBorders>
              <w:bottom w:val="single" w:color="auto" w:sz="4" w:space="0"/>
            </w:tcBorders>
            <w:vAlign w:val="center"/>
          </w:tcPr>
          <w:p>
            <w:pPr>
              <w:spacing w:line="340" w:lineRule="exact"/>
              <w:jc w:val="left"/>
              <w:rPr>
                <w:rFonts w:ascii="Times New Roman" w:hAnsi="Times New Roman" w:eastAsia="宋体" w:cs="Times New Roman"/>
                <w:b/>
                <w:sz w:val="20"/>
                <w:szCs w:val="20"/>
              </w:rPr>
            </w:pPr>
            <w:r>
              <w:rPr>
                <w:rFonts w:ascii="Times New Roman" w:hAnsi="Times New Roman" w:eastAsia="宋体" w:cs="Times New Roman"/>
                <w:b/>
                <w:sz w:val="20"/>
                <w:szCs w:val="20"/>
              </w:rPr>
              <w:t>Activity Content</w:t>
            </w:r>
          </w:p>
        </w:tc>
        <w:tc>
          <w:tcPr>
            <w:tcW w:w="561" w:type="pct"/>
            <w:tcBorders>
              <w:bottom w:val="single" w:color="auto" w:sz="4" w:space="0"/>
            </w:tcBorders>
            <w:vAlign w:val="center"/>
          </w:tcPr>
          <w:p>
            <w:pPr>
              <w:spacing w:line="340" w:lineRule="exact"/>
              <w:ind w:firstLine="100" w:firstLineChars="50"/>
              <w:jc w:val="center"/>
              <w:rPr>
                <w:rFonts w:ascii="Times New Roman" w:hAnsi="Times New Roman" w:eastAsia="宋体" w:cs="Times New Roman"/>
                <w:b/>
                <w:sz w:val="20"/>
                <w:szCs w:val="20"/>
              </w:rPr>
            </w:pPr>
            <w:r>
              <w:rPr>
                <w:rFonts w:ascii="Times New Roman" w:hAnsi="Times New Roman" w:eastAsia="宋体" w:cs="Times New Roman"/>
                <w:b/>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7"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24</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Tuesday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first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17:30-18:00</w:t>
            </w:r>
          </w:p>
        </w:tc>
        <w:tc>
          <w:tcPr>
            <w:tcW w:w="2562" w:type="pct"/>
            <w:vAlign w:val="center"/>
          </w:tcPr>
          <w:p>
            <w:pPr>
              <w:spacing w:line="340" w:lineRule="exact"/>
              <w:jc w:val="left"/>
              <w:rPr>
                <w:rFonts w:ascii="Times New Roman" w:hAnsi="Times New Roman" w:eastAsia="宋体" w:cs="Times New Roman"/>
                <w:szCs w:val="21"/>
              </w:rPr>
            </w:pPr>
            <w:r>
              <w:rPr>
                <w:rFonts w:ascii="Times New Roman" w:hAnsi="Times New Roman" w:eastAsia="宋体" w:cs="Times New Roman"/>
                <w:szCs w:val="21"/>
              </w:rPr>
              <w:t>Opening ceremony</w:t>
            </w:r>
          </w:p>
        </w:tc>
        <w:tc>
          <w:tcPr>
            <w:tcW w:w="561" w:type="pct"/>
            <w:vMerge w:val="restart"/>
            <w:vAlign w:val="center"/>
          </w:tcPr>
          <w:p>
            <w:pPr>
              <w:spacing w:line="340" w:lineRule="exact"/>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7" w:type="pct"/>
            <w:vMerge w:val="continue"/>
            <w:tcBorders>
              <w:bottom w:val="single" w:color="auto" w:sz="4" w:space="0"/>
            </w:tcBorders>
            <w:vAlign w:val="center"/>
          </w:tcPr>
          <w:p>
            <w:pPr>
              <w:spacing w:line="340" w:lineRule="exact"/>
              <w:jc w:val="center"/>
              <w:rPr>
                <w:rFonts w:ascii="Times New Roman" w:hAnsi="Times New Roman" w:eastAsia="宋体" w:cs="Times New Roman"/>
                <w:szCs w:val="21"/>
              </w:rPr>
            </w:pP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40" w:lineRule="exact"/>
              <w:jc w:val="left"/>
              <w:rPr>
                <w:rFonts w:ascii="Times New Roman" w:hAnsi="Times New Roman" w:eastAsia="宋体" w:cs="Times New Roman"/>
                <w:szCs w:val="21"/>
              </w:rPr>
            </w:pPr>
            <w:r>
              <w:rPr>
                <w:rFonts w:ascii="Times New Roman" w:hAnsi="Times New Roman" w:eastAsia="宋体" w:cs="Times New Roman"/>
                <w:szCs w:val="21"/>
              </w:rPr>
              <w:t>Chinese national instrument——Appreciation of Bamboo flute</w:t>
            </w:r>
          </w:p>
        </w:tc>
        <w:tc>
          <w:tcPr>
            <w:tcW w:w="561" w:type="pct"/>
            <w:vMerge w:val="continue"/>
            <w:tcBorders>
              <w:bottom w:val="single" w:color="auto" w:sz="4" w:space="0"/>
            </w:tcBorders>
            <w:vAlign w:val="center"/>
          </w:tcPr>
          <w:p>
            <w:pPr>
              <w:spacing w:line="340" w:lineRule="exact"/>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25</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Wednesday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second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61" w:type="pct"/>
            <w:vAlign w:val="center"/>
          </w:tcPr>
          <w:p>
            <w:pPr>
              <w:spacing w:line="340" w:lineRule="exact"/>
              <w:jc w:val="center"/>
              <w:rPr>
                <w:rFonts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26</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Thursday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third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Chinese national instrument——Appreciation of Erhu</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27</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Friday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fourth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61" w:type="pct"/>
            <w:vAlign w:val="center"/>
          </w:tcPr>
          <w:p>
            <w:pPr>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7"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28</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Saturday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fifth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562" w:type="pct"/>
            <w:vAlign w:val="center"/>
          </w:tcPr>
          <w:p>
            <w:pPr>
              <w:spacing w:line="340" w:lineRule="exact"/>
              <w:ind w:left="10" w:leftChars="5"/>
              <w:jc w:val="left"/>
              <w:rPr>
                <w:rFonts w:ascii="Times New Roman" w:hAnsi="Times New Roman" w:eastAsia="宋体" w:cs="Times New Roman"/>
                <w:szCs w:val="21"/>
              </w:rPr>
            </w:pPr>
            <w:r>
              <w:rPr>
                <w:rFonts w:ascii="Times New Roman" w:hAnsi="Times New Roman" w:eastAsia="宋体" w:cs="Times New Roman"/>
                <w:szCs w:val="21"/>
              </w:rPr>
              <w:t>Online Sightseeing on Imperial Palace</w:t>
            </w:r>
          </w:p>
        </w:tc>
        <w:tc>
          <w:tcPr>
            <w:tcW w:w="561" w:type="pct"/>
            <w:vAlign w:val="center"/>
          </w:tcPr>
          <w:p>
            <w:pPr>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7" w:type="pct"/>
            <w:vMerge w:val="continue"/>
            <w:vAlign w:val="center"/>
          </w:tcPr>
          <w:p>
            <w:pPr>
              <w:spacing w:line="340" w:lineRule="exact"/>
              <w:jc w:val="center"/>
              <w:rPr>
                <w:rFonts w:ascii="Times New Roman" w:hAnsi="Times New Roman" w:eastAsia="宋体" w:cs="Times New Roman"/>
                <w:szCs w:val="21"/>
              </w:rPr>
            </w:pP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14:45-15:30</w:t>
            </w:r>
          </w:p>
        </w:tc>
        <w:tc>
          <w:tcPr>
            <w:tcW w:w="2562"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29</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Sunday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sixth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562" w:type="pct"/>
            <w:tcBorders>
              <w:bottom w:val="single" w:color="auto" w:sz="4" w:space="0"/>
            </w:tcBorders>
            <w:vAlign w:val="center"/>
          </w:tcPr>
          <w:p>
            <w:pPr>
              <w:spacing w:line="340" w:lineRule="exact"/>
              <w:ind w:left="10" w:leftChars="5"/>
              <w:jc w:val="left"/>
              <w:rPr>
                <w:rFonts w:ascii="Times New Roman" w:hAnsi="Times New Roman" w:eastAsia="宋体" w:cs="Times New Roman"/>
                <w:szCs w:val="24"/>
              </w:rPr>
            </w:pPr>
            <w:r>
              <w:rPr>
                <w:rFonts w:ascii="Times New Roman" w:hAnsi="Times New Roman" w:eastAsia="宋体" w:cs="Times New Roman"/>
                <w:szCs w:val="24"/>
              </w:rPr>
              <w:t>Online sightseeing on Commander Zhang’s Mansion</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November 30</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Monday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seventh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Chinese national instrument——Appreciation of folk percussion</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1</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Tuesday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eighth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61" w:type="pct"/>
            <w:vAlign w:val="center"/>
          </w:tcPr>
          <w:p>
            <w:pPr>
              <w:spacing w:line="340" w:lineRule="exact"/>
              <w:jc w:val="center"/>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37"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2</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Wednesday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ninth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Chinese national instrument——Appreciation of Zither</w:t>
            </w:r>
          </w:p>
        </w:tc>
        <w:tc>
          <w:tcPr>
            <w:tcW w:w="561" w:type="pct"/>
            <w:tcBorders>
              <w:bottom w:val="single" w:color="auto" w:sz="4" w:space="0"/>
            </w:tcBorders>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3</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Thursday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tenth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Summary of folk music</w:t>
            </w:r>
          </w:p>
        </w:tc>
        <w:tc>
          <w:tcPr>
            <w:tcW w:w="561" w:type="pct"/>
            <w:vAlign w:val="center"/>
          </w:tcPr>
          <w:p>
            <w:pPr>
              <w:spacing w:line="340" w:lineRule="exact"/>
              <w:jc w:val="center"/>
              <w:rPr>
                <w:rFonts w:ascii="Times New Roman" w:hAnsi="Times New Roman" w:eastAsia="宋体" w:cs="Times New Roman"/>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4</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Friday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eleventh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tcBorders>
              <w:bottom w:val="single" w:color="auto" w:sz="4" w:space="0"/>
            </w:tcBorders>
            <w:vAlign w:val="center"/>
          </w:tcPr>
          <w:p>
            <w:pPr>
              <w:jc w:val="left"/>
              <w:rPr>
                <w:rFonts w:ascii="Times New Roman" w:hAnsi="Times New Roman" w:eastAsia="宋体" w:cs="Times New Roman"/>
                <w:szCs w:val="21"/>
              </w:rPr>
            </w:pPr>
            <w:r>
              <w:rPr>
                <w:rFonts w:ascii="Times New Roman" w:hAnsi="Times New Roman" w:eastAsia="宋体" w:cs="Times New Roman"/>
                <w:szCs w:val="21"/>
              </w:rPr>
              <w:t>Chinese national instrument——Appreciation of Lute</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37"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5</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Saturday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twelfth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13:30-14:30</w:t>
            </w:r>
          </w:p>
        </w:tc>
        <w:tc>
          <w:tcPr>
            <w:tcW w:w="2562"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Online sightseeing on Zhongjie of Shenyang</w:t>
            </w:r>
          </w:p>
        </w:tc>
        <w:tc>
          <w:tcPr>
            <w:tcW w:w="561" w:type="pct"/>
            <w:vMerge w:val="restar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37" w:type="pct"/>
            <w:vMerge w:val="continue"/>
            <w:vAlign w:val="center"/>
          </w:tcPr>
          <w:p>
            <w:pPr>
              <w:spacing w:line="340" w:lineRule="exact"/>
              <w:jc w:val="center"/>
              <w:rPr>
                <w:rFonts w:ascii="Times New Roman" w:hAnsi="Times New Roman" w:eastAsia="宋体" w:cs="Times New Roman"/>
                <w:szCs w:val="21"/>
              </w:rPr>
            </w:pP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14:45-15:30</w:t>
            </w:r>
          </w:p>
        </w:tc>
        <w:tc>
          <w:tcPr>
            <w:tcW w:w="2562"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61" w:type="pct"/>
            <w:vMerge w:val="continue"/>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37"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6</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Sunday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thirteenth day</w:t>
            </w: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320" w:lineRule="exact"/>
              <w:jc w:val="left"/>
              <w:rPr>
                <w:rFonts w:ascii="Times New Roman" w:hAnsi="Times New Roman" w:eastAsia="宋体" w:cs="Times New Roman"/>
                <w:szCs w:val="21"/>
              </w:rPr>
            </w:pPr>
            <w:r>
              <w:rPr>
                <w:rFonts w:ascii="Times New Roman" w:hAnsi="Times New Roman" w:eastAsia="宋体" w:cs="Times New Roman"/>
                <w:szCs w:val="21"/>
              </w:rPr>
              <w:t>New Practical Chinese</w:t>
            </w:r>
          </w:p>
        </w:tc>
        <w:tc>
          <w:tcPr>
            <w:tcW w:w="561" w:type="pc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37" w:type="pct"/>
            <w:vMerge w:val="restar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December 7</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Monday</w:t>
            </w:r>
          </w:p>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The fourteenth day</w:t>
            </w:r>
          </w:p>
        </w:tc>
        <w:tc>
          <w:tcPr>
            <w:tcW w:w="940" w:type="pct"/>
            <w:tcBorders>
              <w:bottom w:val="single" w:color="auto" w:sz="4" w:space="0"/>
            </w:tcBorders>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18:00-18:45</w:t>
            </w:r>
          </w:p>
        </w:tc>
        <w:tc>
          <w:tcPr>
            <w:tcW w:w="2562" w:type="pct"/>
            <w:vAlign w:val="center"/>
          </w:tcPr>
          <w:p>
            <w:pPr>
              <w:spacing w:line="280" w:lineRule="exact"/>
              <w:jc w:val="left"/>
              <w:rPr>
                <w:rFonts w:ascii="Times New Roman" w:hAnsi="Times New Roman" w:eastAsia="宋体" w:cs="Times New Roman"/>
                <w:szCs w:val="21"/>
              </w:rPr>
            </w:pPr>
            <w:r>
              <w:rPr>
                <w:rFonts w:ascii="Times New Roman" w:hAnsi="Times New Roman" w:eastAsia="宋体" w:cs="Times New Roman"/>
                <w:szCs w:val="21"/>
              </w:rPr>
              <w:t>Chinese national instrument——Appreciation of Sheng</w:t>
            </w:r>
          </w:p>
        </w:tc>
        <w:tc>
          <w:tcPr>
            <w:tcW w:w="561" w:type="pct"/>
            <w:vMerge w:val="restart"/>
            <w:vAlign w:val="center"/>
          </w:tcPr>
          <w:p>
            <w:pPr>
              <w:spacing w:line="340" w:lineRule="exact"/>
              <w:jc w:val="center"/>
              <w:rPr>
                <w:rFonts w:ascii="Times New Roman" w:hAnsi="Times New Roman" w:eastAsia="宋体" w:cs="Times New Roman"/>
                <w:snapToGrid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7" w:type="pct"/>
            <w:vMerge w:val="continue"/>
            <w:vAlign w:val="center"/>
          </w:tcPr>
          <w:p>
            <w:pPr>
              <w:spacing w:line="340" w:lineRule="exact"/>
              <w:jc w:val="center"/>
              <w:rPr>
                <w:rFonts w:ascii="Times New Roman" w:hAnsi="Times New Roman" w:eastAsia="宋体" w:cs="Times New Roman"/>
                <w:szCs w:val="21"/>
              </w:rPr>
            </w:pPr>
          </w:p>
        </w:tc>
        <w:tc>
          <w:tcPr>
            <w:tcW w:w="940" w:type="pct"/>
            <w:vAlign w:val="center"/>
          </w:tcPr>
          <w:p>
            <w:pPr>
              <w:spacing w:line="340" w:lineRule="exact"/>
              <w:jc w:val="center"/>
              <w:rPr>
                <w:rFonts w:ascii="Times New Roman" w:hAnsi="Times New Roman" w:eastAsia="宋体" w:cs="Times New Roman"/>
                <w:szCs w:val="21"/>
              </w:rPr>
            </w:pPr>
            <w:r>
              <w:rPr>
                <w:rFonts w:ascii="Times New Roman" w:hAnsi="Times New Roman" w:eastAsia="宋体" w:cs="Times New Roman"/>
                <w:szCs w:val="21"/>
              </w:rPr>
              <w:t>19:00-19:30</w:t>
            </w:r>
          </w:p>
        </w:tc>
        <w:tc>
          <w:tcPr>
            <w:tcW w:w="2562" w:type="pct"/>
            <w:vAlign w:val="center"/>
          </w:tcPr>
          <w:p>
            <w:pPr>
              <w:spacing w:line="280" w:lineRule="exact"/>
              <w:jc w:val="left"/>
              <w:rPr>
                <w:rFonts w:ascii="Times New Roman" w:hAnsi="Times New Roman" w:eastAsia="宋体" w:cs="Times New Roman"/>
                <w:szCs w:val="21"/>
              </w:rPr>
            </w:pPr>
            <w:r>
              <w:rPr>
                <w:rFonts w:ascii="Times New Roman" w:hAnsi="Times New Roman" w:eastAsia="宋体" w:cs="Times New Roman"/>
                <w:szCs w:val="21"/>
              </w:rPr>
              <w:t>Closing ceremony: Speeches making by leader and student representative</w:t>
            </w:r>
          </w:p>
        </w:tc>
        <w:tc>
          <w:tcPr>
            <w:tcW w:w="561" w:type="pct"/>
            <w:vMerge w:val="continue"/>
            <w:vAlign w:val="center"/>
          </w:tcPr>
          <w:p>
            <w:pPr>
              <w:spacing w:line="340" w:lineRule="exact"/>
              <w:jc w:val="center"/>
              <w:rPr>
                <w:rFonts w:ascii="Times New Roman" w:hAnsi="Times New Roman" w:eastAsia="宋体" w:cs="Times New Roman"/>
                <w:snapToGrid w:val="0"/>
                <w:kern w:val="0"/>
                <w:sz w:val="20"/>
                <w:szCs w:val="20"/>
              </w:rPr>
            </w:pPr>
          </w:p>
        </w:tc>
      </w:tr>
    </w:tbl>
    <w:p>
      <w:pPr>
        <w:autoSpaceDE w:val="0"/>
        <w:autoSpaceDN w:val="0"/>
        <w:adjustRightInd w:val="0"/>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 The courses schedule and teaching time may be adjusted according to the actual situation.</w:t>
      </w:r>
    </w:p>
    <w:p>
      <w:pPr>
        <w:autoSpaceDE w:val="0"/>
        <w:autoSpaceDN w:val="0"/>
        <w:adjustRightInd w:val="0"/>
        <w:rPr>
          <w:rFonts w:ascii="Times New Roman" w:hAnsi="Times New Roman" w:eastAsia="宋体" w:cs="Times New Roman"/>
          <w:b/>
          <w:kern w:val="0"/>
          <w:sz w:val="24"/>
          <w:szCs w:val="28"/>
        </w:rPr>
      </w:pPr>
    </w:p>
    <w:p>
      <w:pPr>
        <w:spacing w:before="121"/>
        <w:ind w:left="119" w:right="102"/>
        <w:rPr>
          <w:rFonts w:ascii="Times New Roman" w:hAnsi="Times New Roman" w:eastAsia="宋体" w:cs="Times New Roman"/>
          <w:b/>
          <w:sz w:val="28"/>
          <w:szCs w:val="28"/>
        </w:rPr>
      </w:pPr>
      <w:r>
        <w:rPr>
          <w:rFonts w:ascii="Times New Roman" w:hAnsi="Times New Roman" w:eastAsia="宋体" w:cs="Times New Roman"/>
          <w:b/>
          <w:sz w:val="28"/>
          <w:szCs w:val="28"/>
        </w:rPr>
        <w:t>III. Enrollment Target and Requirements</w:t>
      </w:r>
    </w:p>
    <w:p>
      <w:pPr>
        <w:spacing w:before="121"/>
        <w:ind w:left="119" w:right="102"/>
        <w:rPr>
          <w:rFonts w:ascii="Times New Roman" w:hAnsi="Times New Roman" w:eastAsia="宋体" w:cs="Times New Roman"/>
          <w:sz w:val="28"/>
          <w:szCs w:val="28"/>
        </w:rPr>
      </w:pPr>
      <w:r>
        <w:rPr>
          <w:rFonts w:ascii="Times New Roman" w:hAnsi="Times New Roman" w:eastAsia="宋体" w:cs="Times New Roman"/>
          <w:sz w:val="28"/>
          <w:szCs w:val="28"/>
        </w:rPr>
        <w:t xml:space="preserve">Students are not native Speakers of Chinese and hope to learn Chinese as well as understand Chinese culture. Their age and nationality are unlimited. Each group is planned to enroll 60 to 100 students, with a minimum of 60 students. These Chinese classes will be divided into elementary, intermediate and advanced classes according to the Chinese language level of students. English teaching will be offered for cultural courses, and classes in other languages may be offered according to the enrollment situation. Each student’s online learning time is not fewer than 7 hours, and </w:t>
      </w:r>
      <w:r>
        <w:rPr>
          <w:rFonts w:hint="eastAsia" w:ascii="Times New Roman" w:hAnsi="Times New Roman" w:eastAsia="宋体" w:cs="Times New Roman"/>
          <w:sz w:val="28"/>
          <w:szCs w:val="28"/>
        </w:rPr>
        <w:t>these</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students</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should</w:t>
      </w:r>
      <w:r>
        <w:rPr>
          <w:rFonts w:ascii="Times New Roman" w:hAnsi="Times New Roman" w:eastAsia="宋体" w:cs="Times New Roman"/>
          <w:sz w:val="28"/>
          <w:szCs w:val="28"/>
        </w:rPr>
        <w:t xml:space="preserve"> actively cooperate with the teachers to complete the relevant course requirements. They will receive the study certificate after completing courses. We don’t charge s</w:t>
      </w:r>
      <w:r>
        <w:rPr>
          <w:rFonts w:hint="eastAsia" w:ascii="Times New Roman" w:hAnsi="Times New Roman" w:eastAsia="宋体" w:cs="Times New Roman"/>
          <w:sz w:val="28"/>
          <w:szCs w:val="28"/>
        </w:rPr>
        <w:t>tudents</w:t>
      </w:r>
      <w:r>
        <w:rPr>
          <w:rFonts w:ascii="Times New Roman" w:hAnsi="Times New Roman" w:eastAsia="宋体" w:cs="Times New Roman"/>
          <w:sz w:val="28"/>
          <w:szCs w:val="28"/>
        </w:rPr>
        <w:t xml:space="preserve"> or recommended units for </w:t>
      </w:r>
      <w:r>
        <w:rPr>
          <w:rFonts w:hint="eastAsia" w:ascii="Times New Roman" w:hAnsi="Times New Roman" w:eastAsia="宋体" w:cs="Times New Roman"/>
          <w:sz w:val="28"/>
          <w:szCs w:val="28"/>
        </w:rPr>
        <w:t>this</w:t>
      </w:r>
      <w:r>
        <w:rPr>
          <w:rFonts w:ascii="Times New Roman" w:hAnsi="Times New Roman" w:eastAsia="宋体" w:cs="Times New Roman"/>
          <w:sz w:val="28"/>
          <w:szCs w:val="28"/>
        </w:rPr>
        <w:t xml:space="preserve"> activity.</w:t>
      </w:r>
    </w:p>
    <w:p>
      <w:pPr>
        <w:spacing w:before="121"/>
        <w:ind w:left="119" w:right="102"/>
        <w:rPr>
          <w:rFonts w:ascii="Times New Roman" w:hAnsi="Times New Roman" w:eastAsia="宋体" w:cs="Times New Roman"/>
          <w:sz w:val="28"/>
          <w:szCs w:val="28"/>
        </w:rPr>
      </w:pPr>
    </w:p>
    <w:p>
      <w:pPr>
        <w:spacing w:before="9"/>
        <w:rPr>
          <w:rFonts w:ascii="Times New Roman" w:hAnsi="Times New Roman" w:eastAsia="宋体" w:cs="Times New Roman"/>
          <w:b/>
          <w:sz w:val="28"/>
          <w:szCs w:val="28"/>
        </w:rPr>
      </w:pPr>
      <w:r>
        <w:rPr>
          <w:rFonts w:ascii="Times New Roman" w:hAnsi="Times New Roman" w:eastAsia="宋体" w:cs="Times New Roman"/>
          <w:b/>
          <w:sz w:val="28"/>
          <w:szCs w:val="28"/>
        </w:rPr>
        <w:t>IV. Registration Method and Deadline</w:t>
      </w:r>
    </w:p>
    <w:p>
      <w:pPr>
        <w:spacing w:before="9"/>
        <w:rPr>
          <w:rFonts w:ascii="Times New Roman" w:hAnsi="Times New Roman" w:eastAsia="宋体" w:cs="Times New Roman"/>
          <w:sz w:val="28"/>
          <w:szCs w:val="28"/>
        </w:rPr>
      </w:pPr>
      <w:r>
        <w:rPr>
          <w:rFonts w:ascii="Times New Roman" w:hAnsi="Times New Roman" w:eastAsia="宋体" w:cs="Times New Roman"/>
          <w:sz w:val="28"/>
          <w:szCs w:val="28"/>
        </w:rPr>
        <w:t xml:space="preserve">Please fill out the Online Group Activity Students Information Summary Table (Appendix 1), and register in Chinese Bridge to complete the online registration at </w:t>
      </w:r>
      <w:r>
        <w:fldChar w:fldCharType="begin"/>
      </w:r>
      <w:r>
        <w:instrText xml:space="preserve"> HYPERLINK "http://bridge.chinese.cn/online/camp" </w:instrText>
      </w:r>
      <w:r>
        <w:fldChar w:fldCharType="separate"/>
      </w:r>
      <w:r>
        <w:rPr>
          <w:rStyle w:val="8"/>
          <w:rFonts w:ascii="Times New Roman" w:hAnsi="Times New Roman" w:eastAsia="宋体" w:cs="Times New Roman"/>
          <w:sz w:val="28"/>
          <w:szCs w:val="28"/>
        </w:rPr>
        <w:t>http://bridge.chinese.cn/online/camp</w:t>
      </w:r>
      <w:r>
        <w:rPr>
          <w:rStyle w:val="8"/>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by students themselves or recommended units. Each student has one account. The deadline for registration is November 14, 2020.</w:t>
      </w:r>
    </w:p>
    <w:p>
      <w:pPr>
        <w:spacing w:before="9"/>
        <w:ind w:left="1120" w:hanging="1124" w:hangingChars="400"/>
        <w:rPr>
          <w:rFonts w:hint="eastAsia" w:ascii="Times New Roman" w:hAnsi="Times New Roman" w:eastAsia="宋体" w:cs="Times New Roman"/>
          <w:b/>
          <w:bCs/>
          <w:sz w:val="28"/>
          <w:szCs w:val="28"/>
          <w:lang w:val="en-US" w:eastAsia="zh-CN"/>
        </w:rPr>
      </w:pPr>
      <w:r>
        <w:rPr>
          <w:rFonts w:ascii="Times New Roman" w:hAnsi="Times New Roman" w:eastAsia="宋体" w:cs="Times New Roman"/>
          <w:b/>
          <w:bCs/>
          <w:sz w:val="28"/>
          <w:szCs w:val="28"/>
        </w:rPr>
        <w:t>Contacts:</w:t>
      </w:r>
      <w:r>
        <w:rPr>
          <w:rFonts w:hint="eastAsia" w:ascii="Times New Roman" w:hAnsi="Times New Roman" w:eastAsia="宋体" w:cs="Times New Roman"/>
          <w:b/>
          <w:bCs/>
          <w:sz w:val="28"/>
          <w:szCs w:val="28"/>
          <w:lang w:val="en-US" w:eastAsia="zh-CN"/>
        </w:rPr>
        <w:t xml:space="preserve"> Fu Hong</w:t>
      </w:r>
    </w:p>
    <w:p>
      <w:pPr>
        <w:spacing w:before="9"/>
        <w:rPr>
          <w:rFonts w:hint="default" w:ascii="Times New Roman" w:hAnsi="Times New Roman" w:eastAsia="宋体" w:cs="Times New Roman"/>
          <w:b/>
          <w:bCs/>
          <w:sz w:val="28"/>
          <w:szCs w:val="28"/>
          <w:lang w:val="en-US" w:eastAsia="zh-CN"/>
        </w:rPr>
      </w:pPr>
      <w:r>
        <w:rPr>
          <w:rFonts w:ascii="Times New Roman" w:hAnsi="Times New Roman" w:eastAsia="宋体" w:cs="Times New Roman"/>
          <w:b/>
          <w:bCs/>
          <w:sz w:val="28"/>
          <w:szCs w:val="28"/>
        </w:rPr>
        <w:t xml:space="preserve">Telephone: </w:t>
      </w:r>
      <w:r>
        <w:rPr>
          <w:rFonts w:hint="eastAsia" w:ascii="Times New Roman" w:hAnsi="Times New Roman" w:eastAsia="宋体" w:cs="Times New Roman"/>
          <w:b/>
          <w:bCs/>
          <w:sz w:val="28"/>
          <w:szCs w:val="28"/>
          <w:lang w:val="en-US" w:eastAsia="zh-CN"/>
        </w:rPr>
        <w:t>+86182460</w:t>
      </w:r>
      <w:bookmarkStart w:id="1" w:name="_GoBack"/>
      <w:bookmarkEnd w:id="1"/>
      <w:r>
        <w:rPr>
          <w:rFonts w:hint="eastAsia" w:ascii="Times New Roman" w:hAnsi="Times New Roman" w:eastAsia="宋体" w:cs="Times New Roman"/>
          <w:b/>
          <w:bCs/>
          <w:sz w:val="28"/>
          <w:szCs w:val="28"/>
          <w:lang w:val="en-US" w:eastAsia="zh-CN"/>
        </w:rPr>
        <w:t>70961</w:t>
      </w:r>
    </w:p>
    <w:p>
      <w:pPr>
        <w:spacing w:before="9"/>
        <w:rPr>
          <w:rFonts w:hint="default" w:ascii="Times New Roman" w:hAnsi="Times New Roman" w:eastAsia="宋体" w:cs="Times New Roman"/>
          <w:b/>
          <w:bCs/>
          <w:sz w:val="28"/>
          <w:szCs w:val="28"/>
          <w:lang w:val="en-US" w:eastAsia="zh-CN"/>
        </w:rPr>
      </w:pPr>
      <w:r>
        <w:rPr>
          <w:rFonts w:ascii="Times New Roman" w:hAnsi="Times New Roman" w:eastAsia="宋体" w:cs="Times New Roman"/>
          <w:b/>
          <w:bCs/>
          <w:sz w:val="28"/>
          <w:szCs w:val="28"/>
        </w:rPr>
        <w:t xml:space="preserve">E-mail: </w:t>
      </w:r>
      <w:r>
        <w:rPr>
          <w:rFonts w:hint="eastAsia" w:ascii="Times New Roman" w:hAnsi="Times New Roman" w:eastAsia="宋体" w:cs="Times New Roman"/>
          <w:b/>
          <w:bCs/>
          <w:sz w:val="28"/>
          <w:szCs w:val="28"/>
          <w:lang w:val="en-US" w:eastAsia="zh-CN"/>
        </w:rPr>
        <w:t>huayuedongfang_11@163.com</w:t>
      </w:r>
    </w:p>
    <w:p>
      <w:pPr>
        <w:autoSpaceDE w:val="0"/>
        <w:autoSpaceDN w:val="0"/>
        <w:adjustRightInd w:val="0"/>
        <w:jc w:val="left"/>
        <w:rPr>
          <w:rFonts w:ascii="Times New Roman" w:hAnsi="Times New Roman" w:eastAsia="宋体" w:cs="Times New Roman"/>
          <w:kern w:val="0"/>
          <w:sz w:val="28"/>
          <w:szCs w:val="28"/>
        </w:rPr>
      </w:pPr>
    </w:p>
    <w:p>
      <w:pPr>
        <w:pStyle w:val="2"/>
        <w:ind w:right="104"/>
        <w:jc w:val="both"/>
        <w:rPr>
          <w:rFonts w:ascii="Times New Roman" w:hAnsi="Times New Roman" w:cs="Times New Roman"/>
          <w:b/>
          <w:lang w:eastAsia="zh-CN"/>
        </w:rPr>
      </w:pPr>
      <w:r>
        <w:rPr>
          <w:rFonts w:ascii="Times New Roman" w:hAnsi="Times New Roman" w:cs="Times New Roman"/>
          <w:b/>
          <w:lang w:eastAsia="zh-CN"/>
        </w:rPr>
        <w:t>V. Ways of Participation</w:t>
      </w:r>
    </w:p>
    <w:p>
      <w:pPr>
        <w:pStyle w:val="2"/>
        <w:ind w:right="104"/>
        <w:jc w:val="both"/>
        <w:rPr>
          <w:rFonts w:ascii="Times New Roman" w:hAnsi="Times New Roman" w:cs="Times New Roman"/>
          <w:lang w:eastAsia="zh-CN"/>
        </w:rPr>
      </w:pPr>
      <w:r>
        <w:rPr>
          <w:rFonts w:ascii="Times New Roman" w:hAnsi="Times New Roman" w:cs="Times New Roman"/>
          <w:lang w:eastAsia="zh-CN"/>
        </w:rPr>
        <w:t xml:space="preserve">Each student has an account. They should register and login the APP Club of Chinese Bridge or the Chinese Bridge official website at </w:t>
      </w:r>
      <w:r>
        <w:fldChar w:fldCharType="begin"/>
      </w:r>
      <w:r>
        <w:instrText xml:space="preserve"> HYPERLINK "http://bridge.chinese.cn" </w:instrText>
      </w:r>
      <w:r>
        <w:fldChar w:fldCharType="separate"/>
      </w:r>
      <w:r>
        <w:rPr>
          <w:rStyle w:val="8"/>
          <w:rFonts w:ascii="Times New Roman" w:hAnsi="Times New Roman" w:cs="Times New Roman"/>
          <w:lang w:eastAsia="zh-CN"/>
        </w:rPr>
        <w:t>http://bridge.chinese.cn</w:t>
      </w:r>
      <w:r>
        <w:rPr>
          <w:rStyle w:val="8"/>
          <w:rFonts w:ascii="Times New Roman" w:hAnsi="Times New Roman" w:cs="Times New Roman"/>
          <w:lang w:eastAsia="zh-CN"/>
        </w:rPr>
        <w:fldChar w:fldCharType="end"/>
      </w:r>
      <w:r>
        <w:rPr>
          <w:rFonts w:ascii="Times New Roman" w:hAnsi="Times New Roman" w:cs="Times New Roman"/>
          <w:lang w:eastAsia="zh-CN"/>
        </w:rPr>
        <w:t xml:space="preserve"> and then take online live courses, video courses and communication activities</w:t>
      </w:r>
      <w:r>
        <w:rPr>
          <w:rFonts w:ascii="Times New Roman" w:hAnsi="Times New Roman" w:cs="Times New Roman"/>
        </w:rPr>
        <w:t xml:space="preserve"> </w:t>
      </w:r>
      <w:r>
        <w:rPr>
          <w:rFonts w:ascii="Times New Roman" w:hAnsi="Times New Roman" w:cs="Times New Roman"/>
          <w:lang w:eastAsia="zh-CN"/>
        </w:rPr>
        <w:t>on time according to the course arrangement. Students also can study at home by themselves, or can be arranged by the recommended unit to participate in the online learning.</w:t>
      </w:r>
    </w:p>
    <w:p>
      <w:pPr>
        <w:pStyle w:val="2"/>
        <w:ind w:right="104"/>
        <w:jc w:val="both"/>
        <w:rPr>
          <w:rFonts w:hint="eastAsia" w:ascii="Times New Roman" w:hAnsi="Times New Roman" w:cs="Times New Roman"/>
          <w:lang w:eastAsia="zh-CN"/>
        </w:rPr>
      </w:pPr>
    </w:p>
    <w:p>
      <w:pPr>
        <w:rPr>
          <w:rFonts w:hint="eastAsia" w:ascii="Times New Roman" w:hAnsi="Times New Roman" w:eastAsia="宋体" w:cs="Times New Roman"/>
          <w:b/>
          <w:sz w:val="28"/>
          <w:szCs w:val="28"/>
        </w:rPr>
      </w:pPr>
      <w:r>
        <w:rPr>
          <w:rFonts w:ascii="Times New Roman" w:hAnsi="Times New Roman" w:eastAsia="宋体" w:cs="Times New Roman"/>
          <w:b/>
          <w:sz w:val="28"/>
          <w:szCs w:val="28"/>
        </w:rPr>
        <w:t>VI. The Brief Introduction of Shenyang Normal University</w:t>
      </w:r>
    </w:p>
    <w:p>
      <w:pPr>
        <w:rPr>
          <w:rFonts w:ascii="Times New Roman" w:hAnsi="Times New Roman" w:eastAsia="宋体" w:cs="Times New Roman"/>
          <w:sz w:val="28"/>
          <w:szCs w:val="28"/>
        </w:rPr>
      </w:pPr>
      <w:r>
        <w:rPr>
          <w:rFonts w:ascii="Times New Roman" w:hAnsi="Times New Roman" w:eastAsia="宋体" w:cs="Times New Roman"/>
          <w:sz w:val="28"/>
          <w:szCs w:val="28"/>
        </w:rPr>
        <w:t xml:space="preserve">Shenyang Normal University, founded in 1951, is a government-funded comprehensive university. As a normal university with a long history, it has developed into a multi-disciplinary university covering nine disciplines including education, literature, pure science, engineering, management, art, philosophy, economics, law. The university has 26 secondary schools, with doctor, master and undergraduate specialized courses. There are more than 25,000 Chinese students and international students, as well as </w:t>
      </w:r>
      <w:r>
        <w:rPr>
          <w:rFonts w:hint="eastAsia" w:ascii="Times New Roman" w:hAnsi="Times New Roman" w:eastAsia="宋体" w:cs="Times New Roman"/>
          <w:sz w:val="28"/>
          <w:szCs w:val="28"/>
        </w:rPr>
        <w:t>1</w:t>
      </w:r>
      <w:r>
        <w:rPr>
          <w:rFonts w:ascii="Times New Roman" w:hAnsi="Times New Roman" w:eastAsia="宋体" w:cs="Times New Roman"/>
          <w:sz w:val="28"/>
          <w:szCs w:val="28"/>
        </w:rPr>
        <w:t>,</w:t>
      </w:r>
      <w:r>
        <w:rPr>
          <w:rFonts w:hint="eastAsia" w:ascii="Times New Roman" w:hAnsi="Times New Roman" w:eastAsia="宋体" w:cs="Times New Roman"/>
          <w:sz w:val="28"/>
          <w:szCs w:val="28"/>
        </w:rPr>
        <w:t>289</w:t>
      </w:r>
      <w:r>
        <w:rPr>
          <w:rFonts w:ascii="Times New Roman" w:hAnsi="Times New Roman" w:eastAsia="宋体" w:cs="Times New Roman"/>
          <w:sz w:val="28"/>
          <w:szCs w:val="28"/>
        </w:rPr>
        <w:t xml:space="preserve"> full-time professors and teaching teachers.</w:t>
      </w:r>
    </w:p>
    <w:p>
      <w:pPr>
        <w:rPr>
          <w:rFonts w:ascii="Times New Roman" w:hAnsi="Times New Roman" w:eastAsia="宋体" w:cs="Times New Roman"/>
          <w:sz w:val="28"/>
          <w:szCs w:val="28"/>
        </w:rPr>
      </w:pPr>
      <w:r>
        <w:rPr>
          <w:rFonts w:ascii="Times New Roman" w:hAnsi="Times New Roman" w:eastAsia="宋体" w:cs="Times New Roman"/>
          <w:kern w:val="0"/>
          <w:sz w:val="28"/>
          <w:szCs w:val="28"/>
        </w:rPr>
        <w:drawing>
          <wp:inline distT="0" distB="0" distL="0" distR="0">
            <wp:extent cx="4905375" cy="27590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16496" cy="2765455"/>
                    </a:xfrm>
                    <a:prstGeom prst="rect">
                      <a:avLst/>
                    </a:prstGeom>
                  </pic:spPr>
                </pic:pic>
              </a:graphicData>
            </a:graphic>
          </wp:inline>
        </w:drawing>
      </w:r>
    </w:p>
    <w:p>
      <w:pPr>
        <w:rPr>
          <w:rFonts w:ascii="Times New Roman" w:hAnsi="Times New Roman" w:eastAsia="宋体" w:cs="Times New Roman"/>
          <w:sz w:val="28"/>
          <w:szCs w:val="28"/>
        </w:rPr>
      </w:pPr>
    </w:p>
    <w:p>
      <w:pPr>
        <w:rPr>
          <w:rFonts w:ascii="Times New Roman" w:hAnsi="Times New Roman" w:eastAsia="宋体" w:cs="Times New Roman"/>
          <w:sz w:val="28"/>
          <w:szCs w:val="28"/>
        </w:rPr>
      </w:pPr>
      <w:r>
        <w:rPr>
          <w:rFonts w:ascii="Times New Roman" w:hAnsi="Times New Roman" w:eastAsia="宋体" w:cs="Times New Roman"/>
          <w:sz w:val="28"/>
          <w:szCs w:val="28"/>
        </w:rPr>
        <w:t>With abundant teachers of Chinese culture,</w:t>
      </w:r>
      <w:r>
        <w:rPr>
          <w:rFonts w:ascii="Times New Roman" w:hAnsi="Times New Roman" w:cs="Times New Roman"/>
        </w:rPr>
        <w:t xml:space="preserve"> </w:t>
      </w:r>
      <w:r>
        <w:rPr>
          <w:rFonts w:ascii="Times New Roman" w:hAnsi="Times New Roman" w:eastAsia="宋体" w:cs="Times New Roman"/>
          <w:sz w:val="28"/>
          <w:szCs w:val="28"/>
        </w:rPr>
        <w:t xml:space="preserve">Shenyang Normal University has high-quality teaching environment and beautiful university campus. This university </w:t>
      </w:r>
      <w:r>
        <w:rPr>
          <w:rFonts w:hint="eastAsia" w:ascii="Times New Roman" w:hAnsi="Times New Roman" w:eastAsia="宋体" w:cs="Times New Roman"/>
          <w:sz w:val="28"/>
          <w:szCs w:val="28"/>
        </w:rPr>
        <w:t>exchang</w:t>
      </w:r>
      <w:r>
        <w:rPr>
          <w:rFonts w:ascii="Times New Roman" w:hAnsi="Times New Roman" w:eastAsia="宋体" w:cs="Times New Roman"/>
          <w:sz w:val="28"/>
          <w:szCs w:val="28"/>
        </w:rPr>
        <w:t>es with schools around the world on cultural and educational programs and has rich experience in receiving students and teachers from all over the world.</w:t>
      </w:r>
    </w:p>
    <w:p>
      <w:pPr>
        <w:autoSpaceDE w:val="0"/>
        <w:autoSpaceDN w:val="0"/>
        <w:adjustRightInd w:val="0"/>
        <w:rPr>
          <w:rFonts w:ascii="Times New Roman" w:hAnsi="Times New Roman" w:eastAsia="宋体" w:cs="Times New Roman"/>
          <w:kern w:val="0"/>
          <w:sz w:val="28"/>
          <w:szCs w:val="28"/>
        </w:rPr>
      </w:pPr>
    </w:p>
    <w:p>
      <w:pPr>
        <w:autoSpaceDE w:val="0"/>
        <w:autoSpaceDN w:val="0"/>
        <w:adjustRightInd w:val="0"/>
        <w:ind w:firstLine="560" w:firstLineChars="200"/>
        <w:rPr>
          <w:rFonts w:ascii="Times New Roman" w:hAnsi="Times New Roman" w:eastAsia="宋体" w:cs="Times New Roman"/>
          <w:kern w:val="0"/>
          <w:sz w:val="28"/>
          <w:szCs w:val="28"/>
        </w:rPr>
      </w:pPr>
    </w:p>
    <w:p>
      <w:pPr>
        <w:autoSpaceDE w:val="0"/>
        <w:autoSpaceDN w:val="0"/>
        <w:adjustRightInd w:val="0"/>
        <w:ind w:firstLine="560" w:firstLineChars="200"/>
        <w:jc w:val="right"/>
        <w:rPr>
          <w:rFonts w:ascii="Times New Roman" w:hAnsi="Times New Roman" w:eastAsia="宋体" w:cs="Times New Roman"/>
          <w:kern w:val="0"/>
          <w:sz w:val="28"/>
          <w:szCs w:val="28"/>
        </w:rPr>
      </w:pPr>
      <w:r>
        <w:rPr>
          <w:rFonts w:ascii="Times New Roman" w:hAnsi="Times New Roman" w:eastAsia="宋体" w:cs="Times New Roman"/>
          <w:kern w:val="0"/>
          <w:sz w:val="28"/>
          <w:szCs w:val="28"/>
        </w:rPr>
        <w:t>Shenyang Normal University</w:t>
      </w:r>
    </w:p>
    <w:p>
      <w:pPr>
        <w:autoSpaceDE w:val="0"/>
        <w:autoSpaceDN w:val="0"/>
        <w:adjustRightInd w:val="0"/>
        <w:ind w:firstLine="560" w:firstLineChars="200"/>
        <w:jc w:val="right"/>
        <w:rPr>
          <w:rFonts w:ascii="Times New Roman" w:hAnsi="Times New Roman" w:eastAsia="宋体" w:cs="Times New Roman"/>
          <w:kern w:val="0"/>
          <w:sz w:val="28"/>
          <w:szCs w:val="28"/>
        </w:rPr>
      </w:pPr>
      <w:r>
        <w:rPr>
          <w:rFonts w:ascii="Times New Roman" w:hAnsi="Times New Roman" w:eastAsia="宋体" w:cs="Times New Roman"/>
          <w:kern w:val="0"/>
          <w:sz w:val="28"/>
          <w:szCs w:val="28"/>
        </w:rPr>
        <w:t>November 6, 2020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F9"/>
    <w:rsid w:val="00005DF8"/>
    <w:rsid w:val="000206CB"/>
    <w:rsid w:val="00023132"/>
    <w:rsid w:val="00045F4C"/>
    <w:rsid w:val="00050000"/>
    <w:rsid w:val="00056A4A"/>
    <w:rsid w:val="00056EE2"/>
    <w:rsid w:val="000677F9"/>
    <w:rsid w:val="0007274E"/>
    <w:rsid w:val="00077707"/>
    <w:rsid w:val="00086C61"/>
    <w:rsid w:val="00092172"/>
    <w:rsid w:val="000967BC"/>
    <w:rsid w:val="000A6605"/>
    <w:rsid w:val="000C2087"/>
    <w:rsid w:val="000C3040"/>
    <w:rsid w:val="000D35EE"/>
    <w:rsid w:val="000D4FCB"/>
    <w:rsid w:val="000E702E"/>
    <w:rsid w:val="00104D53"/>
    <w:rsid w:val="00105251"/>
    <w:rsid w:val="00117427"/>
    <w:rsid w:val="00124430"/>
    <w:rsid w:val="00150034"/>
    <w:rsid w:val="001508EE"/>
    <w:rsid w:val="00171FBB"/>
    <w:rsid w:val="0017672F"/>
    <w:rsid w:val="00176AD2"/>
    <w:rsid w:val="001836F0"/>
    <w:rsid w:val="001A125B"/>
    <w:rsid w:val="001E0C1D"/>
    <w:rsid w:val="001E1C4E"/>
    <w:rsid w:val="001F4DC6"/>
    <w:rsid w:val="00222BD9"/>
    <w:rsid w:val="00227888"/>
    <w:rsid w:val="0023007B"/>
    <w:rsid w:val="00231612"/>
    <w:rsid w:val="0023540E"/>
    <w:rsid w:val="002368F3"/>
    <w:rsid w:val="00247BF8"/>
    <w:rsid w:val="00252682"/>
    <w:rsid w:val="002637E6"/>
    <w:rsid w:val="0026677A"/>
    <w:rsid w:val="0026790D"/>
    <w:rsid w:val="00273D1E"/>
    <w:rsid w:val="002A44FB"/>
    <w:rsid w:val="002B013A"/>
    <w:rsid w:val="002B0DF3"/>
    <w:rsid w:val="002B1D65"/>
    <w:rsid w:val="002C2BA5"/>
    <w:rsid w:val="00302C25"/>
    <w:rsid w:val="0031755C"/>
    <w:rsid w:val="0033681E"/>
    <w:rsid w:val="00337297"/>
    <w:rsid w:val="00344140"/>
    <w:rsid w:val="00356B6C"/>
    <w:rsid w:val="003A26A6"/>
    <w:rsid w:val="003A2BC3"/>
    <w:rsid w:val="003C0D9D"/>
    <w:rsid w:val="003C4CF2"/>
    <w:rsid w:val="003D210D"/>
    <w:rsid w:val="003D492F"/>
    <w:rsid w:val="003D7B8A"/>
    <w:rsid w:val="003E6B96"/>
    <w:rsid w:val="003F0DAD"/>
    <w:rsid w:val="00407C94"/>
    <w:rsid w:val="00423FE5"/>
    <w:rsid w:val="00446059"/>
    <w:rsid w:val="00467065"/>
    <w:rsid w:val="004676AD"/>
    <w:rsid w:val="00472353"/>
    <w:rsid w:val="00493388"/>
    <w:rsid w:val="004A4F2A"/>
    <w:rsid w:val="004A75AE"/>
    <w:rsid w:val="004E06FD"/>
    <w:rsid w:val="004F4469"/>
    <w:rsid w:val="00505EBD"/>
    <w:rsid w:val="00514CB9"/>
    <w:rsid w:val="0052220E"/>
    <w:rsid w:val="00524E27"/>
    <w:rsid w:val="00542D6B"/>
    <w:rsid w:val="0055677D"/>
    <w:rsid w:val="00560942"/>
    <w:rsid w:val="0057555D"/>
    <w:rsid w:val="00581673"/>
    <w:rsid w:val="00585624"/>
    <w:rsid w:val="005969F3"/>
    <w:rsid w:val="005A0833"/>
    <w:rsid w:val="005A185A"/>
    <w:rsid w:val="005B18BA"/>
    <w:rsid w:val="005B4DE6"/>
    <w:rsid w:val="005B5E6E"/>
    <w:rsid w:val="005B7389"/>
    <w:rsid w:val="005C1713"/>
    <w:rsid w:val="005E6665"/>
    <w:rsid w:val="00605015"/>
    <w:rsid w:val="006068A8"/>
    <w:rsid w:val="006332A2"/>
    <w:rsid w:val="0064396D"/>
    <w:rsid w:val="00644674"/>
    <w:rsid w:val="00650F86"/>
    <w:rsid w:val="00651493"/>
    <w:rsid w:val="00663019"/>
    <w:rsid w:val="006660E8"/>
    <w:rsid w:val="00681DE7"/>
    <w:rsid w:val="00684455"/>
    <w:rsid w:val="0069465D"/>
    <w:rsid w:val="00695B08"/>
    <w:rsid w:val="006B6BB1"/>
    <w:rsid w:val="006C408F"/>
    <w:rsid w:val="006C7DEA"/>
    <w:rsid w:val="006E4693"/>
    <w:rsid w:val="006F2A1D"/>
    <w:rsid w:val="00700D5E"/>
    <w:rsid w:val="00717F27"/>
    <w:rsid w:val="0072793B"/>
    <w:rsid w:val="00730563"/>
    <w:rsid w:val="0073411E"/>
    <w:rsid w:val="007372B1"/>
    <w:rsid w:val="00747BB4"/>
    <w:rsid w:val="00755FC2"/>
    <w:rsid w:val="00765C4C"/>
    <w:rsid w:val="0078337A"/>
    <w:rsid w:val="00794671"/>
    <w:rsid w:val="007B6CF9"/>
    <w:rsid w:val="007C28C8"/>
    <w:rsid w:val="007C720A"/>
    <w:rsid w:val="007D60BA"/>
    <w:rsid w:val="007D6F26"/>
    <w:rsid w:val="007D70EC"/>
    <w:rsid w:val="00810FEA"/>
    <w:rsid w:val="00812C61"/>
    <w:rsid w:val="0083258D"/>
    <w:rsid w:val="008330C1"/>
    <w:rsid w:val="00837989"/>
    <w:rsid w:val="00840725"/>
    <w:rsid w:val="00854246"/>
    <w:rsid w:val="00855317"/>
    <w:rsid w:val="00855705"/>
    <w:rsid w:val="008571F1"/>
    <w:rsid w:val="00870C93"/>
    <w:rsid w:val="008813B3"/>
    <w:rsid w:val="0089178A"/>
    <w:rsid w:val="00895676"/>
    <w:rsid w:val="008974C7"/>
    <w:rsid w:val="008A1468"/>
    <w:rsid w:val="008B2106"/>
    <w:rsid w:val="008B7101"/>
    <w:rsid w:val="008C15E0"/>
    <w:rsid w:val="008C45F4"/>
    <w:rsid w:val="008D2D00"/>
    <w:rsid w:val="008E43D1"/>
    <w:rsid w:val="008E5520"/>
    <w:rsid w:val="008F2F20"/>
    <w:rsid w:val="009051B6"/>
    <w:rsid w:val="00917DFF"/>
    <w:rsid w:val="00925EE1"/>
    <w:rsid w:val="00930CA0"/>
    <w:rsid w:val="00930D75"/>
    <w:rsid w:val="009408E4"/>
    <w:rsid w:val="00941FD1"/>
    <w:rsid w:val="00952F2B"/>
    <w:rsid w:val="00963C1D"/>
    <w:rsid w:val="0099762F"/>
    <w:rsid w:val="009A6190"/>
    <w:rsid w:val="009C24C8"/>
    <w:rsid w:val="009C25C2"/>
    <w:rsid w:val="009C43C1"/>
    <w:rsid w:val="009E074B"/>
    <w:rsid w:val="00A00870"/>
    <w:rsid w:val="00A0630C"/>
    <w:rsid w:val="00A102E1"/>
    <w:rsid w:val="00A15DF2"/>
    <w:rsid w:val="00A372EB"/>
    <w:rsid w:val="00A44D1D"/>
    <w:rsid w:val="00A542CE"/>
    <w:rsid w:val="00A56A23"/>
    <w:rsid w:val="00A57062"/>
    <w:rsid w:val="00A90E2E"/>
    <w:rsid w:val="00A93820"/>
    <w:rsid w:val="00AB2A68"/>
    <w:rsid w:val="00AC4800"/>
    <w:rsid w:val="00AD147B"/>
    <w:rsid w:val="00AD3BFB"/>
    <w:rsid w:val="00AF1293"/>
    <w:rsid w:val="00AF14F2"/>
    <w:rsid w:val="00AF2EC7"/>
    <w:rsid w:val="00B13F24"/>
    <w:rsid w:val="00B176C5"/>
    <w:rsid w:val="00B353C3"/>
    <w:rsid w:val="00B43294"/>
    <w:rsid w:val="00B62AEE"/>
    <w:rsid w:val="00B6378C"/>
    <w:rsid w:val="00B7130B"/>
    <w:rsid w:val="00B735CE"/>
    <w:rsid w:val="00B763A2"/>
    <w:rsid w:val="00B922A0"/>
    <w:rsid w:val="00B9581E"/>
    <w:rsid w:val="00BC6461"/>
    <w:rsid w:val="00BD2758"/>
    <w:rsid w:val="00BE3D64"/>
    <w:rsid w:val="00BF27BA"/>
    <w:rsid w:val="00C159EB"/>
    <w:rsid w:val="00C2018D"/>
    <w:rsid w:val="00C21824"/>
    <w:rsid w:val="00C3166D"/>
    <w:rsid w:val="00C33C93"/>
    <w:rsid w:val="00C3494B"/>
    <w:rsid w:val="00C425CC"/>
    <w:rsid w:val="00C45A54"/>
    <w:rsid w:val="00C5273D"/>
    <w:rsid w:val="00C72E26"/>
    <w:rsid w:val="00C96B18"/>
    <w:rsid w:val="00CB1654"/>
    <w:rsid w:val="00CE1429"/>
    <w:rsid w:val="00CF7E6B"/>
    <w:rsid w:val="00D02C01"/>
    <w:rsid w:val="00D04FF9"/>
    <w:rsid w:val="00D07EDC"/>
    <w:rsid w:val="00D353C8"/>
    <w:rsid w:val="00D5538E"/>
    <w:rsid w:val="00D60997"/>
    <w:rsid w:val="00D70989"/>
    <w:rsid w:val="00D84807"/>
    <w:rsid w:val="00D9757F"/>
    <w:rsid w:val="00DA1471"/>
    <w:rsid w:val="00DA39F8"/>
    <w:rsid w:val="00DB12D9"/>
    <w:rsid w:val="00DB1974"/>
    <w:rsid w:val="00DC107A"/>
    <w:rsid w:val="00DD67C0"/>
    <w:rsid w:val="00DE556C"/>
    <w:rsid w:val="00DF477E"/>
    <w:rsid w:val="00DF4E62"/>
    <w:rsid w:val="00E0215F"/>
    <w:rsid w:val="00E044B7"/>
    <w:rsid w:val="00E0743D"/>
    <w:rsid w:val="00E14E95"/>
    <w:rsid w:val="00E336F2"/>
    <w:rsid w:val="00E42D59"/>
    <w:rsid w:val="00E43165"/>
    <w:rsid w:val="00E441A3"/>
    <w:rsid w:val="00E56E73"/>
    <w:rsid w:val="00E6191D"/>
    <w:rsid w:val="00E7224C"/>
    <w:rsid w:val="00EA018E"/>
    <w:rsid w:val="00EB2733"/>
    <w:rsid w:val="00EB5687"/>
    <w:rsid w:val="00EB60AD"/>
    <w:rsid w:val="00EE1C36"/>
    <w:rsid w:val="00EE30A0"/>
    <w:rsid w:val="00F037CB"/>
    <w:rsid w:val="00F05A59"/>
    <w:rsid w:val="00F11CA9"/>
    <w:rsid w:val="00F32806"/>
    <w:rsid w:val="00F44DF9"/>
    <w:rsid w:val="00F5109B"/>
    <w:rsid w:val="00F511C5"/>
    <w:rsid w:val="00F5123F"/>
    <w:rsid w:val="00F53024"/>
    <w:rsid w:val="00F6447D"/>
    <w:rsid w:val="00F673E1"/>
    <w:rsid w:val="00F72C84"/>
    <w:rsid w:val="00F91BF6"/>
    <w:rsid w:val="00FA7959"/>
    <w:rsid w:val="00FB25FC"/>
    <w:rsid w:val="00FB2D81"/>
    <w:rsid w:val="00FB5D41"/>
    <w:rsid w:val="00FD4497"/>
    <w:rsid w:val="00FE5243"/>
    <w:rsid w:val="00FE73F2"/>
    <w:rsid w:val="4FCB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1"/>
    <w:pPr>
      <w:ind w:left="120"/>
      <w:jc w:val="left"/>
    </w:pPr>
    <w:rPr>
      <w:rFonts w:ascii="宋体" w:hAnsi="宋体" w:eastAsia="宋体"/>
      <w:kern w:val="0"/>
      <w:sz w:val="28"/>
      <w:szCs w:val="28"/>
      <w:lang w:eastAsia="en-US"/>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Unresolved Mention"/>
    <w:basedOn w:val="6"/>
    <w:semiHidden/>
    <w:unhideWhenUsed/>
    <w:qFormat/>
    <w:uiPriority w:val="99"/>
    <w:rPr>
      <w:color w:val="605E5C"/>
      <w:shd w:val="clear" w:color="auto" w:fill="E1DFDD"/>
    </w:rPr>
  </w:style>
  <w:style w:type="character" w:customStyle="1" w:styleId="13">
    <w:name w:val="正文文本 字符"/>
    <w:basedOn w:val="6"/>
    <w:link w:val="2"/>
    <w:qFormat/>
    <w:uiPriority w:val="1"/>
    <w:rPr>
      <w:rFonts w:ascii="宋体" w:hAnsi="宋体" w:eastAsia="宋体"/>
      <w:kern w:val="0"/>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3DA82-260F-4302-B2F9-9AD7C74770F5}">
  <ds:schemaRefs/>
</ds:datastoreItem>
</file>

<file path=docProps/app.xml><?xml version="1.0" encoding="utf-8"?>
<Properties xmlns="http://schemas.openxmlformats.org/officeDocument/2006/extended-properties" xmlns:vt="http://schemas.openxmlformats.org/officeDocument/2006/docPropsVTypes">
  <Template>Normal</Template>
  <Pages>8</Pages>
  <Words>1319</Words>
  <Characters>7522</Characters>
  <Lines>62</Lines>
  <Paragraphs>17</Paragraphs>
  <TotalTime>618</TotalTime>
  <ScaleCrop>false</ScaleCrop>
  <LinksUpToDate>false</LinksUpToDate>
  <CharactersWithSpaces>8824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2020-10-28T08:01:00Z</dcterms:created>
  <dc:creator>Erin</dc:creator>
  <cp:lastModifiedBy>乌克兰留学指定服务机构</cp:lastModifiedBy>
  <dcterms:modified xsi:type="dcterms:W3CDTF">2020-11-09T01:12:15Z</dcterms:modified>
  <cp:revision>787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