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B59" w:rsidRPr="00F16B59" w:rsidRDefault="00F16B59" w:rsidP="00F16B59">
      <w:pPr>
        <w:spacing w:after="0" w:line="240" w:lineRule="auto"/>
        <w:jc w:val="center"/>
        <w:rPr>
          <w:rFonts w:ascii="Times New Roman" w:hAnsi="Times New Roman"/>
          <w:b/>
          <w:sz w:val="28"/>
          <w:szCs w:val="28"/>
        </w:rPr>
      </w:pPr>
      <w:r w:rsidRPr="00F16B59">
        <w:rPr>
          <w:rFonts w:ascii="Times New Roman" w:hAnsi="Times New Roman"/>
          <w:b/>
          <w:sz w:val="28"/>
          <w:szCs w:val="28"/>
        </w:rPr>
        <w:t>ДОНБАСЬКА ДЕРЖАВНА МАШИНОБУДІВНА АКАДЕМ</w:t>
      </w:r>
      <w:r w:rsidRPr="00F16B59">
        <w:rPr>
          <w:rFonts w:ascii="Times New Roman" w:hAnsi="Times New Roman"/>
          <w:b/>
          <w:sz w:val="28"/>
          <w:szCs w:val="28"/>
          <w:lang w:val="uk-UA"/>
        </w:rPr>
        <w:t>І</w:t>
      </w:r>
      <w:r w:rsidRPr="00F16B59">
        <w:rPr>
          <w:rFonts w:ascii="Times New Roman" w:hAnsi="Times New Roman"/>
          <w:b/>
          <w:sz w:val="28"/>
          <w:szCs w:val="28"/>
        </w:rPr>
        <w:t>Я</w:t>
      </w:r>
    </w:p>
    <w:p w:rsidR="00F16B59" w:rsidRPr="00F16B59" w:rsidRDefault="00F16B59" w:rsidP="00F16B59">
      <w:pPr>
        <w:spacing w:after="0" w:line="240" w:lineRule="auto"/>
        <w:jc w:val="center"/>
        <w:rPr>
          <w:rFonts w:ascii="Times New Roman" w:hAnsi="Times New Roman"/>
          <w:b/>
          <w:sz w:val="28"/>
          <w:szCs w:val="28"/>
        </w:rPr>
      </w:pPr>
      <w:r w:rsidRPr="00F16B59">
        <w:rPr>
          <w:rFonts w:ascii="Times New Roman" w:hAnsi="Times New Roman"/>
          <w:b/>
          <w:sz w:val="28"/>
          <w:szCs w:val="28"/>
        </w:rPr>
        <w:t>НАУКОВО-ТЕХН</w:t>
      </w:r>
      <w:r w:rsidRPr="00F16B59">
        <w:rPr>
          <w:rFonts w:ascii="Times New Roman" w:hAnsi="Times New Roman"/>
          <w:b/>
          <w:sz w:val="28"/>
          <w:szCs w:val="28"/>
          <w:lang w:val="uk-UA"/>
        </w:rPr>
        <w:t>І</w:t>
      </w:r>
      <w:r w:rsidRPr="00F16B59">
        <w:rPr>
          <w:rFonts w:ascii="Times New Roman" w:hAnsi="Times New Roman"/>
          <w:b/>
          <w:sz w:val="28"/>
          <w:szCs w:val="28"/>
        </w:rPr>
        <w:t>ЧНА Б</w:t>
      </w:r>
      <w:r w:rsidRPr="00F16B59">
        <w:rPr>
          <w:rFonts w:ascii="Times New Roman" w:hAnsi="Times New Roman"/>
          <w:b/>
          <w:sz w:val="28"/>
          <w:szCs w:val="28"/>
          <w:lang w:val="uk-UA"/>
        </w:rPr>
        <w:t>І</w:t>
      </w:r>
      <w:r w:rsidRPr="00F16B59">
        <w:rPr>
          <w:rFonts w:ascii="Times New Roman" w:hAnsi="Times New Roman"/>
          <w:b/>
          <w:sz w:val="28"/>
          <w:szCs w:val="28"/>
        </w:rPr>
        <w:t>БЛ</w:t>
      </w:r>
      <w:r w:rsidRPr="00F16B59">
        <w:rPr>
          <w:rFonts w:ascii="Times New Roman" w:hAnsi="Times New Roman"/>
          <w:b/>
          <w:sz w:val="28"/>
          <w:szCs w:val="28"/>
          <w:lang w:val="uk-UA"/>
        </w:rPr>
        <w:t>І</w:t>
      </w:r>
      <w:r w:rsidRPr="00F16B59">
        <w:rPr>
          <w:rFonts w:ascii="Times New Roman" w:hAnsi="Times New Roman"/>
          <w:b/>
          <w:sz w:val="28"/>
          <w:szCs w:val="28"/>
        </w:rPr>
        <w:t>ОТЕКА</w:t>
      </w:r>
    </w:p>
    <w:p w:rsidR="00F16B59" w:rsidRPr="00F16B59" w:rsidRDefault="00F16B59" w:rsidP="00F16B59">
      <w:pPr>
        <w:spacing w:after="0" w:line="240" w:lineRule="auto"/>
        <w:jc w:val="center"/>
        <w:rPr>
          <w:rFonts w:ascii="Times New Roman" w:hAnsi="Times New Roman"/>
          <w:b/>
          <w:sz w:val="36"/>
          <w:szCs w:val="36"/>
        </w:rPr>
      </w:pPr>
    </w:p>
    <w:p w:rsidR="00F16B59" w:rsidRPr="00F16B59" w:rsidRDefault="00F16B59" w:rsidP="00F16B59">
      <w:pPr>
        <w:spacing w:after="0" w:line="240" w:lineRule="auto"/>
        <w:jc w:val="center"/>
        <w:rPr>
          <w:rFonts w:ascii="Times New Roman" w:hAnsi="Times New Roman"/>
          <w:b/>
          <w:sz w:val="36"/>
          <w:szCs w:val="36"/>
        </w:rPr>
      </w:pPr>
    </w:p>
    <w:p w:rsidR="00F16B59" w:rsidRPr="00F16B59" w:rsidRDefault="00F16B59" w:rsidP="00F16B59">
      <w:pPr>
        <w:spacing w:after="0" w:line="240" w:lineRule="auto"/>
        <w:jc w:val="center"/>
        <w:rPr>
          <w:rFonts w:ascii="Times New Roman" w:hAnsi="Times New Roman"/>
          <w:b/>
          <w:sz w:val="36"/>
          <w:szCs w:val="36"/>
          <w:lang w:val="uk-UA"/>
        </w:rPr>
      </w:pPr>
    </w:p>
    <w:p w:rsidR="00F16B59" w:rsidRDefault="007E64C0" w:rsidP="00F16B59">
      <w:pPr>
        <w:spacing w:after="0" w:line="240" w:lineRule="auto"/>
        <w:jc w:val="center"/>
        <w:rPr>
          <w:rFonts w:ascii="Times New Roman" w:hAnsi="Times New Roman"/>
          <w:b/>
          <w:sz w:val="36"/>
          <w:szCs w:val="36"/>
        </w:rPr>
      </w:pPr>
      <w:r>
        <w:rPr>
          <w:noProof/>
        </w:rPr>
        <w:drawing>
          <wp:inline distT="0" distB="0" distL="0" distR="0" wp14:anchorId="5CD60C61" wp14:editId="6643B58B">
            <wp:extent cx="5124892" cy="3381154"/>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5128323" cy="3383418"/>
                    </a:xfrm>
                    <a:prstGeom prst="rect">
                      <a:avLst/>
                    </a:prstGeom>
                  </pic:spPr>
                </pic:pic>
              </a:graphicData>
            </a:graphic>
          </wp:inline>
        </w:drawing>
      </w:r>
    </w:p>
    <w:p w:rsidR="0074032D" w:rsidRPr="00F16B59" w:rsidRDefault="0074032D" w:rsidP="00F16B59">
      <w:pPr>
        <w:spacing w:after="0" w:line="240" w:lineRule="auto"/>
        <w:jc w:val="center"/>
        <w:rPr>
          <w:rFonts w:ascii="Times New Roman" w:hAnsi="Times New Roman"/>
          <w:b/>
          <w:sz w:val="36"/>
          <w:szCs w:val="36"/>
        </w:rPr>
      </w:pPr>
    </w:p>
    <w:p w:rsidR="007D01BD" w:rsidRDefault="00F16B59" w:rsidP="007D01BD">
      <w:pPr>
        <w:spacing w:before="240" w:after="0" w:line="240" w:lineRule="auto"/>
        <w:jc w:val="center"/>
        <w:rPr>
          <w:rFonts w:ascii="Times New Roman" w:eastAsia="Calibri" w:hAnsi="Times New Roman"/>
          <w:b/>
          <w:bCs/>
          <w:sz w:val="56"/>
          <w:szCs w:val="56"/>
          <w:lang w:val="en-US"/>
        </w:rPr>
      </w:pPr>
      <w:r w:rsidRPr="00F16B59">
        <w:rPr>
          <w:rFonts w:ascii="Times New Roman" w:eastAsia="Calibri" w:hAnsi="Times New Roman"/>
          <w:b/>
          <w:bCs/>
          <w:sz w:val="56"/>
          <w:szCs w:val="56"/>
          <w:lang w:val="uk-UA"/>
        </w:rPr>
        <w:t>Нанонаука і нанотехнології:</w:t>
      </w:r>
    </w:p>
    <w:p w:rsidR="00F16B59" w:rsidRPr="007D01BD" w:rsidRDefault="00F16B59" w:rsidP="007D01BD">
      <w:pPr>
        <w:spacing w:before="240" w:after="0" w:line="240" w:lineRule="auto"/>
        <w:jc w:val="center"/>
        <w:rPr>
          <w:rFonts w:ascii="Times New Roman" w:eastAsia="Calibri" w:hAnsi="Times New Roman"/>
          <w:b/>
          <w:bCs/>
          <w:sz w:val="44"/>
          <w:szCs w:val="44"/>
          <w:lang w:val="uk-UA"/>
        </w:rPr>
      </w:pPr>
      <w:r w:rsidRPr="007D01BD">
        <w:rPr>
          <w:rFonts w:ascii="Times New Roman" w:eastAsia="Calibri" w:hAnsi="Times New Roman"/>
          <w:b/>
          <w:bCs/>
          <w:sz w:val="44"/>
          <w:szCs w:val="44"/>
          <w:lang w:val="uk-UA"/>
        </w:rPr>
        <w:t xml:space="preserve"> технічний, медичний та соціальний аспекти </w:t>
      </w:r>
    </w:p>
    <w:p w:rsidR="007D01BD" w:rsidRDefault="007D01BD" w:rsidP="00F16B59">
      <w:pPr>
        <w:spacing w:before="360" w:after="0" w:line="240" w:lineRule="auto"/>
        <w:jc w:val="center"/>
        <w:rPr>
          <w:rFonts w:ascii="Times New Roman" w:hAnsi="Times New Roman"/>
          <w:b/>
          <w:i/>
          <w:sz w:val="32"/>
          <w:szCs w:val="32"/>
          <w:lang w:val="en-US"/>
        </w:rPr>
      </w:pPr>
    </w:p>
    <w:p w:rsidR="00F16B59" w:rsidRPr="00F16B59" w:rsidRDefault="00F16B59" w:rsidP="00F16B59">
      <w:pPr>
        <w:spacing w:before="360" w:after="0" w:line="240" w:lineRule="auto"/>
        <w:jc w:val="center"/>
        <w:rPr>
          <w:rFonts w:ascii="Times New Roman" w:hAnsi="Times New Roman"/>
          <w:b/>
          <w:i/>
          <w:sz w:val="32"/>
          <w:szCs w:val="32"/>
          <w:lang w:val="uk-UA"/>
        </w:rPr>
      </w:pPr>
      <w:r>
        <w:rPr>
          <w:rFonts w:ascii="Times New Roman" w:hAnsi="Times New Roman"/>
          <w:b/>
          <w:i/>
          <w:sz w:val="32"/>
          <w:szCs w:val="32"/>
          <w:lang w:val="uk-UA"/>
        </w:rPr>
        <w:t>Б</w:t>
      </w:r>
      <w:r w:rsidRPr="00F16B59">
        <w:rPr>
          <w:rFonts w:ascii="Times New Roman" w:hAnsi="Times New Roman"/>
          <w:b/>
          <w:i/>
          <w:sz w:val="32"/>
          <w:szCs w:val="32"/>
          <w:lang w:val="uk-UA"/>
        </w:rPr>
        <w:t>ібліографічний покажчик</w:t>
      </w:r>
    </w:p>
    <w:p w:rsidR="00F16B59" w:rsidRPr="00F16B59" w:rsidRDefault="00F16B59" w:rsidP="00F16B59">
      <w:pPr>
        <w:spacing w:before="360" w:after="0" w:line="240" w:lineRule="auto"/>
        <w:jc w:val="center"/>
        <w:rPr>
          <w:rFonts w:ascii="Times New Roman" w:hAnsi="Times New Roman"/>
          <w:b/>
          <w:i/>
          <w:sz w:val="32"/>
          <w:szCs w:val="32"/>
          <w:lang w:val="uk-UA"/>
        </w:rPr>
      </w:pPr>
    </w:p>
    <w:p w:rsidR="00F16B59" w:rsidRDefault="00F16B59" w:rsidP="00F16B59">
      <w:pPr>
        <w:spacing w:after="0" w:line="240" w:lineRule="auto"/>
        <w:jc w:val="center"/>
        <w:rPr>
          <w:rFonts w:ascii="Times New Roman" w:hAnsi="Times New Roman"/>
          <w:b/>
          <w:i/>
          <w:sz w:val="56"/>
          <w:szCs w:val="56"/>
          <w:lang w:val="uk-UA"/>
        </w:rPr>
      </w:pPr>
    </w:p>
    <w:p w:rsidR="004F7650" w:rsidRPr="00F16B59" w:rsidRDefault="004F7650" w:rsidP="00F16B59">
      <w:pPr>
        <w:spacing w:after="0" w:line="240" w:lineRule="auto"/>
        <w:jc w:val="center"/>
        <w:rPr>
          <w:rFonts w:ascii="Times New Roman" w:hAnsi="Times New Roman"/>
          <w:b/>
          <w:i/>
          <w:sz w:val="56"/>
          <w:szCs w:val="56"/>
          <w:lang w:val="uk-UA"/>
        </w:rPr>
      </w:pPr>
    </w:p>
    <w:p w:rsidR="00F16B59" w:rsidRPr="00152B01" w:rsidRDefault="00F16B59" w:rsidP="00F16B59">
      <w:pPr>
        <w:spacing w:after="0" w:line="240" w:lineRule="auto"/>
        <w:jc w:val="center"/>
        <w:rPr>
          <w:rFonts w:ascii="Times New Roman" w:hAnsi="Times New Roman"/>
          <w:b/>
          <w:sz w:val="36"/>
          <w:szCs w:val="36"/>
        </w:rPr>
      </w:pPr>
    </w:p>
    <w:p w:rsidR="00F16B59" w:rsidRPr="00152B01" w:rsidRDefault="00F16B59" w:rsidP="00F16B59">
      <w:pPr>
        <w:spacing w:after="0" w:line="240" w:lineRule="auto"/>
        <w:jc w:val="center"/>
        <w:rPr>
          <w:rFonts w:ascii="Times New Roman" w:hAnsi="Times New Roman"/>
          <w:b/>
          <w:sz w:val="36"/>
          <w:szCs w:val="36"/>
        </w:rPr>
      </w:pPr>
    </w:p>
    <w:p w:rsidR="00F16B59" w:rsidRDefault="00F16B59" w:rsidP="00F16B59">
      <w:pPr>
        <w:spacing w:after="0" w:line="240" w:lineRule="auto"/>
        <w:jc w:val="center"/>
        <w:rPr>
          <w:rFonts w:ascii="Times New Roman" w:hAnsi="Times New Roman"/>
          <w:b/>
          <w:sz w:val="36"/>
          <w:szCs w:val="36"/>
        </w:rPr>
      </w:pPr>
    </w:p>
    <w:p w:rsidR="00A9379C" w:rsidRPr="00152B01" w:rsidRDefault="00A9379C" w:rsidP="00F16B59">
      <w:pPr>
        <w:spacing w:after="0" w:line="240" w:lineRule="auto"/>
        <w:jc w:val="center"/>
        <w:rPr>
          <w:rFonts w:ascii="Times New Roman" w:hAnsi="Times New Roman"/>
          <w:b/>
          <w:sz w:val="36"/>
          <w:szCs w:val="36"/>
        </w:rPr>
      </w:pPr>
    </w:p>
    <w:p w:rsidR="00F16B59" w:rsidRPr="00F16B59" w:rsidRDefault="00F16B59" w:rsidP="00F16B59">
      <w:pPr>
        <w:spacing w:after="0" w:line="240" w:lineRule="auto"/>
        <w:jc w:val="center"/>
        <w:rPr>
          <w:rFonts w:ascii="Times New Roman" w:hAnsi="Times New Roman"/>
          <w:b/>
          <w:sz w:val="28"/>
          <w:szCs w:val="28"/>
          <w:lang w:val="uk-UA"/>
        </w:rPr>
      </w:pPr>
      <w:r w:rsidRPr="00F16B59">
        <w:rPr>
          <w:rFonts w:ascii="Times New Roman" w:hAnsi="Times New Roman"/>
          <w:b/>
          <w:sz w:val="28"/>
          <w:szCs w:val="28"/>
        </w:rPr>
        <w:t>КРАМАТОРС</w:t>
      </w:r>
      <w:r w:rsidRPr="00F16B59">
        <w:rPr>
          <w:rFonts w:ascii="Times New Roman" w:hAnsi="Times New Roman"/>
          <w:b/>
          <w:sz w:val="28"/>
          <w:szCs w:val="28"/>
          <w:lang w:val="uk-UA"/>
        </w:rPr>
        <w:t>Ь</w:t>
      </w:r>
      <w:r w:rsidRPr="00F16B59">
        <w:rPr>
          <w:rFonts w:ascii="Times New Roman" w:hAnsi="Times New Roman"/>
          <w:b/>
          <w:sz w:val="28"/>
          <w:szCs w:val="28"/>
        </w:rPr>
        <w:t>К</w:t>
      </w:r>
      <w:r w:rsidRPr="00152B01">
        <w:rPr>
          <w:rFonts w:ascii="Times New Roman" w:hAnsi="Times New Roman"/>
          <w:b/>
          <w:sz w:val="28"/>
          <w:szCs w:val="28"/>
        </w:rPr>
        <w:t xml:space="preserve">  </w:t>
      </w:r>
    </w:p>
    <w:p w:rsidR="00F16B59" w:rsidRDefault="00F16B59" w:rsidP="00F16B59">
      <w:pPr>
        <w:spacing w:after="0" w:line="240" w:lineRule="auto"/>
        <w:jc w:val="center"/>
        <w:rPr>
          <w:rFonts w:ascii="Times New Roman" w:hAnsi="Times New Roman"/>
          <w:b/>
          <w:sz w:val="28"/>
          <w:szCs w:val="28"/>
          <w:lang w:val="uk-UA"/>
        </w:rPr>
      </w:pPr>
      <w:r w:rsidRPr="00152B01">
        <w:rPr>
          <w:rFonts w:ascii="Times New Roman" w:hAnsi="Times New Roman"/>
          <w:b/>
          <w:sz w:val="28"/>
          <w:szCs w:val="28"/>
        </w:rPr>
        <w:t xml:space="preserve"> </w:t>
      </w:r>
      <w:r w:rsidRPr="00F16B59">
        <w:rPr>
          <w:rFonts w:ascii="Times New Roman" w:hAnsi="Times New Roman"/>
          <w:b/>
          <w:sz w:val="28"/>
          <w:szCs w:val="28"/>
          <w:lang w:val="uk-UA"/>
        </w:rPr>
        <w:t>2016</w:t>
      </w:r>
    </w:p>
    <w:p w:rsidR="00F16B59" w:rsidRPr="00F16B59" w:rsidRDefault="00F16B59" w:rsidP="00F16B59">
      <w:pPr>
        <w:rPr>
          <w:rFonts w:ascii="Baskerville Old Face" w:hAnsi="Baskerville Old Face"/>
          <w:sz w:val="28"/>
          <w:szCs w:val="28"/>
          <w:lang w:val="uk-UA"/>
        </w:rPr>
      </w:pPr>
      <w:r>
        <w:rPr>
          <w:rFonts w:ascii="Times New Roman" w:hAnsi="Times New Roman"/>
          <w:sz w:val="28"/>
          <w:szCs w:val="28"/>
          <w:lang w:val="uk-UA"/>
        </w:rPr>
        <w:br w:type="column"/>
      </w:r>
      <w:r>
        <w:rPr>
          <w:rFonts w:ascii="Times New Roman" w:hAnsi="Times New Roman"/>
          <w:sz w:val="28"/>
          <w:szCs w:val="28"/>
          <w:lang w:val="uk-UA"/>
        </w:rPr>
        <w:lastRenderedPageBreak/>
        <w:t>ББК</w:t>
      </w:r>
      <w:r>
        <w:rPr>
          <w:rFonts w:ascii="Baskerville Old Face" w:hAnsi="Baskerville Old Face"/>
          <w:sz w:val="28"/>
          <w:szCs w:val="28"/>
          <w:lang w:val="uk-UA"/>
        </w:rPr>
        <w:t xml:space="preserve"> 016</w:t>
      </w:r>
    </w:p>
    <w:p w:rsidR="00F16B59" w:rsidRDefault="00BE719D" w:rsidP="00F16B59">
      <w:pPr>
        <w:rPr>
          <w:rFonts w:ascii="Baskerville Old Face" w:hAnsi="Baskerville Old Face"/>
          <w:sz w:val="28"/>
          <w:szCs w:val="28"/>
          <w:lang w:val="uk-UA"/>
        </w:rPr>
      </w:pPr>
      <w:r>
        <w:rPr>
          <w:rFonts w:ascii="Times New Roman" w:hAnsi="Times New Roman"/>
          <w:sz w:val="28"/>
          <w:szCs w:val="28"/>
          <w:lang w:val="uk-UA"/>
        </w:rPr>
        <w:t>Н25</w:t>
      </w:r>
    </w:p>
    <w:p w:rsidR="00F16B59" w:rsidRDefault="00F16B59" w:rsidP="00F16B59">
      <w:pPr>
        <w:rPr>
          <w:rFonts w:ascii="Baskerville Old Face" w:hAnsi="Baskerville Old Face"/>
          <w:sz w:val="28"/>
          <w:szCs w:val="28"/>
          <w:lang w:val="uk-UA"/>
        </w:rPr>
      </w:pPr>
    </w:p>
    <w:p w:rsidR="00F16B59" w:rsidRDefault="00F16B59" w:rsidP="00F16B59">
      <w:pPr>
        <w:rPr>
          <w:rFonts w:ascii="Baskerville Old Face" w:hAnsi="Baskerville Old Face"/>
          <w:sz w:val="28"/>
          <w:szCs w:val="28"/>
          <w:lang w:val="uk-UA"/>
        </w:rPr>
      </w:pPr>
    </w:p>
    <w:p w:rsidR="00F16B59" w:rsidRDefault="00F16B59" w:rsidP="00F16B59">
      <w:pPr>
        <w:rPr>
          <w:rFonts w:ascii="Baskerville Old Face" w:hAnsi="Baskerville Old Face"/>
          <w:sz w:val="28"/>
          <w:szCs w:val="28"/>
          <w:lang w:val="uk-UA"/>
        </w:rPr>
      </w:pPr>
      <w:r>
        <w:rPr>
          <w:rFonts w:ascii="Times New Roman" w:hAnsi="Times New Roman"/>
          <w:sz w:val="28"/>
          <w:szCs w:val="28"/>
          <w:lang w:val="uk-UA"/>
        </w:rPr>
        <w:t>Укладач</w:t>
      </w:r>
      <w:r>
        <w:rPr>
          <w:rFonts w:ascii="Baskerville Old Face" w:hAnsi="Baskerville Old Face"/>
          <w:sz w:val="28"/>
          <w:szCs w:val="28"/>
          <w:lang w:val="uk-UA"/>
        </w:rPr>
        <w:t>:</w:t>
      </w:r>
    </w:p>
    <w:p w:rsidR="00F16B59" w:rsidRDefault="00F16B59" w:rsidP="00F16B59">
      <w:pPr>
        <w:rPr>
          <w:rFonts w:ascii="Times New Roman" w:hAnsi="Times New Roman"/>
          <w:sz w:val="28"/>
          <w:szCs w:val="28"/>
          <w:lang w:val="uk-UA"/>
        </w:rPr>
      </w:pPr>
      <w:r>
        <w:rPr>
          <w:rFonts w:ascii="Times New Roman" w:hAnsi="Times New Roman"/>
          <w:sz w:val="28"/>
          <w:szCs w:val="28"/>
          <w:lang w:val="uk-UA"/>
        </w:rPr>
        <w:t>Алєксєєва В. І. – провідний бібліограф довідково-інформаційного відділу бібліотеки</w:t>
      </w:r>
    </w:p>
    <w:p w:rsidR="00F16B59" w:rsidRDefault="00F16B59" w:rsidP="00F16B59">
      <w:pPr>
        <w:rPr>
          <w:rFonts w:ascii="Times New Roman" w:hAnsi="Times New Roman"/>
          <w:sz w:val="28"/>
          <w:szCs w:val="28"/>
          <w:lang w:val="uk-UA"/>
        </w:rPr>
      </w:pPr>
    </w:p>
    <w:p w:rsidR="00F16B59" w:rsidRDefault="00F16B59" w:rsidP="00F16B59">
      <w:pPr>
        <w:rPr>
          <w:rFonts w:ascii="Times New Roman" w:hAnsi="Times New Roman"/>
          <w:sz w:val="28"/>
          <w:szCs w:val="28"/>
          <w:lang w:val="uk-UA"/>
        </w:rPr>
      </w:pPr>
      <w:r>
        <w:rPr>
          <w:rFonts w:ascii="Times New Roman" w:hAnsi="Times New Roman"/>
          <w:sz w:val="28"/>
          <w:szCs w:val="28"/>
          <w:lang w:val="uk-UA"/>
        </w:rPr>
        <w:t>Відповідальний редактор:</w:t>
      </w:r>
    </w:p>
    <w:p w:rsidR="00F16B59" w:rsidRDefault="00F16B59" w:rsidP="00F16B59">
      <w:pPr>
        <w:rPr>
          <w:rFonts w:ascii="Times New Roman" w:hAnsi="Times New Roman"/>
          <w:sz w:val="28"/>
          <w:szCs w:val="28"/>
          <w:lang w:val="uk-UA"/>
        </w:rPr>
      </w:pPr>
      <w:r>
        <w:rPr>
          <w:rFonts w:ascii="Times New Roman" w:hAnsi="Times New Roman"/>
          <w:sz w:val="28"/>
          <w:szCs w:val="28"/>
          <w:lang w:val="uk-UA"/>
        </w:rPr>
        <w:t>Коробка Ж.</w:t>
      </w:r>
      <w:r w:rsidR="002330BA">
        <w:rPr>
          <w:rFonts w:ascii="Times New Roman" w:hAnsi="Times New Roman"/>
          <w:sz w:val="28"/>
          <w:szCs w:val="28"/>
          <w:lang w:val="uk-UA"/>
        </w:rPr>
        <w:t xml:space="preserve"> </w:t>
      </w:r>
      <w:r>
        <w:rPr>
          <w:rFonts w:ascii="Times New Roman" w:hAnsi="Times New Roman"/>
          <w:sz w:val="28"/>
          <w:szCs w:val="28"/>
          <w:lang w:val="uk-UA"/>
        </w:rPr>
        <w:t>І. – завідувач бібліотеки</w:t>
      </w:r>
    </w:p>
    <w:p w:rsidR="00F16B59" w:rsidRDefault="00F16B59" w:rsidP="00F16B59">
      <w:pPr>
        <w:rPr>
          <w:rFonts w:ascii="Times New Roman" w:hAnsi="Times New Roman"/>
          <w:sz w:val="28"/>
          <w:szCs w:val="28"/>
          <w:lang w:val="uk-UA"/>
        </w:rPr>
      </w:pPr>
    </w:p>
    <w:p w:rsidR="00F16B59" w:rsidRDefault="00F16B59" w:rsidP="00F16B59">
      <w:pPr>
        <w:rPr>
          <w:rFonts w:ascii="Times New Roman" w:hAnsi="Times New Roman"/>
          <w:sz w:val="28"/>
          <w:szCs w:val="28"/>
          <w:lang w:val="uk-UA"/>
        </w:rPr>
      </w:pPr>
    </w:p>
    <w:p w:rsidR="00BE719D" w:rsidRDefault="00BE719D" w:rsidP="00F16B59">
      <w:pPr>
        <w:rPr>
          <w:rFonts w:ascii="Times New Roman" w:hAnsi="Times New Roman"/>
          <w:sz w:val="28"/>
          <w:szCs w:val="28"/>
          <w:lang w:val="uk-UA"/>
        </w:rPr>
      </w:pPr>
    </w:p>
    <w:p w:rsidR="00BE719D" w:rsidRDefault="00BE719D" w:rsidP="00F16B59">
      <w:pPr>
        <w:rPr>
          <w:rFonts w:ascii="Times New Roman" w:hAnsi="Times New Roman"/>
          <w:sz w:val="28"/>
          <w:szCs w:val="28"/>
          <w:lang w:val="uk-UA"/>
        </w:rPr>
      </w:pPr>
    </w:p>
    <w:p w:rsidR="00F16B59" w:rsidRDefault="00F16B59" w:rsidP="00F16B59">
      <w:pPr>
        <w:rPr>
          <w:rFonts w:ascii="Times New Roman" w:hAnsi="Times New Roman"/>
          <w:sz w:val="28"/>
          <w:szCs w:val="28"/>
          <w:lang w:val="uk-UA"/>
        </w:rPr>
      </w:pPr>
    </w:p>
    <w:p w:rsidR="00F16B59" w:rsidRDefault="007D6CF1" w:rsidP="00F16B59">
      <w:pPr>
        <w:spacing w:after="0"/>
        <w:jc w:val="both"/>
        <w:rPr>
          <w:rFonts w:ascii="Times New Roman" w:hAnsi="Times New Roman"/>
          <w:sz w:val="28"/>
          <w:szCs w:val="28"/>
          <w:lang w:val="uk-UA"/>
        </w:rPr>
      </w:pPr>
      <w:r>
        <w:rPr>
          <w:rFonts w:ascii="Times New Roman" w:hAnsi="Times New Roman"/>
          <w:sz w:val="28"/>
          <w:szCs w:val="28"/>
        </w:rPr>
        <w:t>Н25</w:t>
      </w:r>
      <w:r w:rsidR="00F16B59">
        <w:rPr>
          <w:rFonts w:ascii="Times New Roman" w:hAnsi="Times New Roman"/>
          <w:sz w:val="28"/>
          <w:szCs w:val="28"/>
          <w:lang w:val="uk-UA"/>
        </w:rPr>
        <w:tab/>
      </w:r>
      <w:r w:rsidR="00F16B59">
        <w:rPr>
          <w:rFonts w:ascii="Times New Roman" w:hAnsi="Times New Roman"/>
          <w:sz w:val="28"/>
          <w:szCs w:val="28"/>
          <w:lang w:val="uk-UA"/>
        </w:rPr>
        <w:tab/>
      </w:r>
      <w:r w:rsidR="00F16B59" w:rsidRPr="00F16B59">
        <w:rPr>
          <w:rFonts w:ascii="Times New Roman" w:eastAsia="Calibri" w:hAnsi="Times New Roman"/>
          <w:bCs/>
          <w:sz w:val="28"/>
          <w:szCs w:val="28"/>
          <w:lang w:val="uk-UA"/>
        </w:rPr>
        <w:t>Нанонаука і нанотехнології</w:t>
      </w:r>
      <w:r w:rsidR="002330BA">
        <w:rPr>
          <w:rFonts w:ascii="Times New Roman" w:eastAsia="Calibri" w:hAnsi="Times New Roman"/>
          <w:bCs/>
          <w:sz w:val="28"/>
          <w:szCs w:val="28"/>
          <w:lang w:val="uk-UA"/>
        </w:rPr>
        <w:t xml:space="preserve"> </w:t>
      </w:r>
      <w:r w:rsidR="00F16B59" w:rsidRPr="00F16B59">
        <w:rPr>
          <w:rFonts w:ascii="Times New Roman" w:eastAsia="Calibri" w:hAnsi="Times New Roman"/>
          <w:bCs/>
          <w:sz w:val="28"/>
          <w:szCs w:val="28"/>
          <w:lang w:val="uk-UA"/>
        </w:rPr>
        <w:t>: технічний,</w:t>
      </w:r>
      <w:r w:rsidR="00F16B59">
        <w:rPr>
          <w:rFonts w:ascii="Times New Roman" w:eastAsia="Calibri" w:hAnsi="Times New Roman"/>
          <w:bCs/>
          <w:sz w:val="28"/>
          <w:szCs w:val="28"/>
          <w:lang w:val="uk-UA"/>
        </w:rPr>
        <w:t xml:space="preserve"> медичний та соціальний аспекти : б</w:t>
      </w:r>
      <w:r w:rsidR="00F16B59" w:rsidRPr="00F16B59">
        <w:rPr>
          <w:rFonts w:ascii="Times New Roman" w:hAnsi="Times New Roman"/>
          <w:sz w:val="28"/>
          <w:szCs w:val="28"/>
          <w:lang w:val="uk-UA"/>
        </w:rPr>
        <w:t>ібліографічний покажчик</w:t>
      </w:r>
      <w:r w:rsidR="00F16B59">
        <w:rPr>
          <w:rFonts w:ascii="Times New Roman" w:hAnsi="Times New Roman"/>
          <w:sz w:val="28"/>
          <w:szCs w:val="28"/>
          <w:lang w:val="uk-UA"/>
        </w:rPr>
        <w:t xml:space="preserve"> / укл. В.</w:t>
      </w:r>
      <w:r w:rsidR="002330BA">
        <w:rPr>
          <w:rFonts w:ascii="Times New Roman" w:hAnsi="Times New Roman"/>
          <w:sz w:val="28"/>
          <w:szCs w:val="28"/>
          <w:lang w:val="uk-UA"/>
        </w:rPr>
        <w:t xml:space="preserve"> </w:t>
      </w:r>
      <w:r w:rsidR="00F16B59">
        <w:rPr>
          <w:rFonts w:ascii="Times New Roman" w:hAnsi="Times New Roman"/>
          <w:sz w:val="28"/>
          <w:szCs w:val="28"/>
          <w:lang w:val="uk-UA"/>
        </w:rPr>
        <w:t xml:space="preserve">І. </w:t>
      </w:r>
      <w:r w:rsidR="002330BA">
        <w:rPr>
          <w:rFonts w:ascii="Times New Roman" w:hAnsi="Times New Roman"/>
          <w:sz w:val="28"/>
          <w:szCs w:val="28"/>
          <w:lang w:val="uk-UA"/>
        </w:rPr>
        <w:t>Алєксєєва; відповід. ред. Ж. І. </w:t>
      </w:r>
      <w:r w:rsidR="00F16B59">
        <w:rPr>
          <w:rFonts w:ascii="Times New Roman" w:hAnsi="Times New Roman"/>
          <w:sz w:val="28"/>
          <w:szCs w:val="28"/>
          <w:lang w:val="uk-UA"/>
        </w:rPr>
        <w:t>Коробка. – Краматорськ : ДДМА, 2016. – 23 с.</w:t>
      </w:r>
    </w:p>
    <w:p w:rsidR="00F16B59" w:rsidRDefault="00F16B59" w:rsidP="00F16B59">
      <w:pPr>
        <w:spacing w:after="0"/>
        <w:jc w:val="both"/>
        <w:rPr>
          <w:rFonts w:ascii="Times New Roman" w:hAnsi="Times New Roman"/>
          <w:sz w:val="28"/>
          <w:szCs w:val="28"/>
          <w:lang w:val="uk-UA"/>
        </w:rPr>
      </w:pPr>
    </w:p>
    <w:p w:rsidR="00F16B59" w:rsidRPr="007D6CF1" w:rsidRDefault="00F16B59" w:rsidP="007D6CF1">
      <w:pPr>
        <w:spacing w:after="0"/>
        <w:ind w:firstLine="709"/>
        <w:jc w:val="both"/>
        <w:rPr>
          <w:rFonts w:ascii="Times New Roman" w:hAnsi="Times New Roman"/>
          <w:sz w:val="24"/>
          <w:szCs w:val="24"/>
          <w:lang w:val="uk-UA"/>
        </w:rPr>
      </w:pPr>
      <w:r w:rsidRPr="007D6CF1">
        <w:rPr>
          <w:rFonts w:ascii="Times New Roman" w:eastAsiaTheme="minorHAnsi" w:hAnsi="Times New Roman"/>
          <w:sz w:val="24"/>
          <w:szCs w:val="24"/>
          <w:shd w:val="clear" w:color="auto" w:fill="FFFFFF"/>
          <w:lang w:val="uk-UA" w:eastAsia="en-US"/>
        </w:rPr>
        <w:t>Нанотехнології розташовані на передньому краю різноманітних наукових, економічних та соціальних напрямків розвитку.</w:t>
      </w:r>
      <w:r w:rsidRPr="007D6CF1">
        <w:rPr>
          <w:rFonts w:ascii="Times New Roman" w:hAnsi="Times New Roman"/>
          <w:sz w:val="24"/>
          <w:szCs w:val="24"/>
          <w:lang w:val="uk-UA"/>
        </w:rPr>
        <w:t xml:space="preserve"> Нанотехнології розвиваються за різними напрямами: це і створення матеріалів з ексклюзивними, наперед заданими властивостями, це і </w:t>
      </w:r>
      <w:r w:rsidR="006E41DC" w:rsidRPr="007D6CF1">
        <w:rPr>
          <w:rFonts w:ascii="Times New Roman" w:hAnsi="Times New Roman"/>
          <w:sz w:val="24"/>
          <w:szCs w:val="24"/>
          <w:lang w:val="uk-UA"/>
        </w:rPr>
        <w:t>конструювання нанокомп'ютерів, збирання нанороботів</w:t>
      </w:r>
      <w:r w:rsidR="006E41DC" w:rsidRPr="007D6CF1">
        <w:rPr>
          <w:rFonts w:ascii="Times New Roman" w:hAnsi="Times New Roman"/>
          <w:sz w:val="24"/>
          <w:szCs w:val="24"/>
        </w:rPr>
        <w:t> </w:t>
      </w:r>
      <w:r w:rsidR="00C039AB">
        <w:rPr>
          <w:rFonts w:ascii="Times New Roman" w:hAnsi="Times New Roman"/>
          <w:sz w:val="24"/>
          <w:szCs w:val="24"/>
          <w:lang w:val="uk-UA"/>
        </w:rPr>
        <w:t>–</w:t>
      </w:r>
      <w:r w:rsidR="006E41DC" w:rsidRPr="007D6CF1">
        <w:rPr>
          <w:rFonts w:ascii="Times New Roman" w:hAnsi="Times New Roman"/>
          <w:sz w:val="24"/>
          <w:szCs w:val="24"/>
          <w:lang w:val="uk-UA"/>
        </w:rPr>
        <w:t xml:space="preserve"> систем, що саморозмножуються і призначені для ведення будівництва на молекулярному рівні і т. і.</w:t>
      </w:r>
    </w:p>
    <w:p w:rsidR="006E41DC" w:rsidRPr="007D6CF1" w:rsidRDefault="006E41DC" w:rsidP="007D6CF1">
      <w:pPr>
        <w:spacing w:after="0"/>
        <w:ind w:firstLine="709"/>
        <w:jc w:val="both"/>
        <w:rPr>
          <w:rFonts w:ascii="Times New Roman" w:eastAsiaTheme="minorHAnsi" w:hAnsi="Times New Roman"/>
          <w:sz w:val="24"/>
          <w:szCs w:val="24"/>
          <w:lang w:val="uk-UA" w:eastAsia="en-US"/>
        </w:rPr>
      </w:pPr>
      <w:r w:rsidRPr="007D6CF1">
        <w:rPr>
          <w:rFonts w:ascii="Times New Roman" w:eastAsiaTheme="minorHAnsi" w:hAnsi="Times New Roman"/>
          <w:color w:val="000000"/>
          <w:sz w:val="24"/>
          <w:szCs w:val="24"/>
          <w:shd w:val="clear" w:color="auto" w:fill="FFFFFF"/>
          <w:lang w:val="uk-UA" w:eastAsia="en-US"/>
        </w:rPr>
        <w:t>Запропонований покажчик містить відомості про книги, брошури, статті, електронні ресурси, які допоможуть у підбиранні матеріалу для підготовки написання рефератів, підготовки до семінарів студентам, викладачам, учням та всім читачам</w:t>
      </w:r>
      <w:r w:rsidR="00A9379C">
        <w:rPr>
          <w:rFonts w:ascii="Times New Roman" w:eastAsiaTheme="minorHAnsi" w:hAnsi="Times New Roman"/>
          <w:color w:val="000000"/>
          <w:sz w:val="24"/>
          <w:szCs w:val="24"/>
          <w:shd w:val="clear" w:color="auto" w:fill="FFFFFF"/>
          <w:lang w:val="uk-UA" w:eastAsia="en-US"/>
        </w:rPr>
        <w:t>,</w:t>
      </w:r>
      <w:r w:rsidRPr="007D6CF1">
        <w:rPr>
          <w:rFonts w:ascii="Times New Roman" w:eastAsiaTheme="minorHAnsi" w:hAnsi="Times New Roman"/>
          <w:color w:val="000000"/>
          <w:sz w:val="24"/>
          <w:szCs w:val="24"/>
          <w:shd w:val="clear" w:color="auto" w:fill="FFFFFF"/>
          <w:lang w:val="uk-UA" w:eastAsia="en-US"/>
        </w:rPr>
        <w:t xml:space="preserve"> які цікавяться данною темою. </w:t>
      </w:r>
      <w:r w:rsidRPr="007D6CF1">
        <w:rPr>
          <w:rFonts w:ascii="Times New Roman" w:eastAsiaTheme="minorHAnsi" w:hAnsi="Times New Roman"/>
          <w:color w:val="000000"/>
          <w:sz w:val="24"/>
          <w:szCs w:val="24"/>
          <w:shd w:val="clear" w:color="auto" w:fill="FFFFFF"/>
          <w:lang w:eastAsia="en-US"/>
        </w:rPr>
        <w:t xml:space="preserve">Покажчик складається з </w:t>
      </w:r>
      <w:r w:rsidRPr="007D6CF1">
        <w:rPr>
          <w:rFonts w:ascii="Times New Roman" w:eastAsiaTheme="minorHAnsi" w:hAnsi="Times New Roman"/>
          <w:color w:val="000000"/>
          <w:sz w:val="24"/>
          <w:szCs w:val="24"/>
          <w:shd w:val="clear" w:color="auto" w:fill="FFFFFF"/>
          <w:lang w:val="uk-UA" w:eastAsia="en-US"/>
        </w:rPr>
        <w:t>десяти</w:t>
      </w:r>
      <w:r w:rsidRPr="007D6CF1">
        <w:rPr>
          <w:rFonts w:ascii="Times New Roman" w:eastAsiaTheme="minorHAnsi" w:hAnsi="Times New Roman"/>
          <w:color w:val="000000"/>
          <w:sz w:val="24"/>
          <w:szCs w:val="24"/>
          <w:shd w:val="clear" w:color="auto" w:fill="FFFFFF"/>
          <w:lang w:eastAsia="en-US"/>
        </w:rPr>
        <w:t xml:space="preserve"> розділів</w:t>
      </w:r>
      <w:r w:rsidRPr="007D6CF1">
        <w:rPr>
          <w:rFonts w:ascii="Times New Roman" w:eastAsiaTheme="minorHAnsi" w:hAnsi="Times New Roman"/>
          <w:color w:val="000000"/>
          <w:sz w:val="24"/>
          <w:szCs w:val="24"/>
          <w:shd w:val="clear" w:color="auto" w:fill="FFFFFF"/>
          <w:lang w:val="uk-UA" w:eastAsia="en-US"/>
        </w:rPr>
        <w:t xml:space="preserve">: </w:t>
      </w:r>
      <w:r w:rsidRPr="007D6CF1">
        <w:rPr>
          <w:rFonts w:ascii="Times New Roman" w:hAnsi="Times New Roman"/>
          <w:bCs/>
          <w:sz w:val="24"/>
          <w:szCs w:val="24"/>
          <w:lang w:val="uk-UA"/>
        </w:rPr>
        <w:t>Нанотехнології в загальних питаннях, Нанотехнології в машинобудуванні, Нанотехнології в металургії, Матеріалознавство та нанотехнології</w:t>
      </w:r>
      <w:r w:rsidR="00D645DB" w:rsidRPr="007D6CF1">
        <w:rPr>
          <w:rFonts w:ascii="Times New Roman" w:hAnsi="Times New Roman"/>
          <w:bCs/>
          <w:sz w:val="24"/>
          <w:szCs w:val="24"/>
          <w:lang w:val="uk-UA"/>
        </w:rPr>
        <w:t xml:space="preserve"> та ін. </w:t>
      </w:r>
      <w:r w:rsidR="004316E2">
        <w:rPr>
          <w:rFonts w:ascii="Times New Roman" w:hAnsi="Times New Roman"/>
          <w:bCs/>
          <w:sz w:val="24"/>
          <w:szCs w:val="24"/>
          <w:lang w:val="uk-UA"/>
        </w:rPr>
        <w:t xml:space="preserve">Покажчик </w:t>
      </w:r>
      <w:r w:rsidR="004316E2">
        <w:rPr>
          <w:rFonts w:ascii="Times New Roman" w:hAnsi="Times New Roman"/>
          <w:color w:val="000000"/>
          <w:sz w:val="24"/>
          <w:szCs w:val="24"/>
          <w:shd w:val="clear" w:color="auto" w:fill="FFFFFF"/>
        </w:rPr>
        <w:t>Матер</w:t>
      </w:r>
      <w:r w:rsidR="004316E2">
        <w:rPr>
          <w:rFonts w:ascii="Times New Roman" w:hAnsi="Times New Roman"/>
          <w:color w:val="000000"/>
          <w:sz w:val="24"/>
          <w:szCs w:val="24"/>
          <w:shd w:val="clear" w:color="auto" w:fill="FFFFFF"/>
          <w:lang w:val="uk-UA"/>
        </w:rPr>
        <w:t>іал</w:t>
      </w:r>
      <w:r w:rsidR="00D645DB" w:rsidRPr="007D6CF1">
        <w:rPr>
          <w:rFonts w:ascii="Times New Roman" w:hAnsi="Times New Roman"/>
          <w:color w:val="000000"/>
          <w:sz w:val="24"/>
          <w:szCs w:val="24"/>
          <w:shd w:val="clear" w:color="auto" w:fill="FFFFFF"/>
        </w:rPr>
        <w:t xml:space="preserve"> частково анотован</w:t>
      </w:r>
      <w:r w:rsidR="004316E2">
        <w:rPr>
          <w:rFonts w:ascii="Times New Roman" w:hAnsi="Times New Roman"/>
          <w:color w:val="000000"/>
          <w:sz w:val="24"/>
          <w:szCs w:val="24"/>
          <w:shd w:val="clear" w:color="auto" w:fill="FFFFFF"/>
          <w:lang w:val="uk-UA"/>
        </w:rPr>
        <w:t>ий</w:t>
      </w:r>
      <w:r w:rsidR="00D645DB" w:rsidRPr="007D6CF1">
        <w:rPr>
          <w:rFonts w:ascii="Times New Roman" w:hAnsi="Times New Roman"/>
          <w:color w:val="000000"/>
          <w:sz w:val="24"/>
          <w:szCs w:val="24"/>
          <w:shd w:val="clear" w:color="auto" w:fill="FFFFFF"/>
        </w:rPr>
        <w:t>, а всередині розділів розміщен</w:t>
      </w:r>
      <w:r w:rsidR="004316E2">
        <w:rPr>
          <w:rFonts w:ascii="Times New Roman" w:hAnsi="Times New Roman"/>
          <w:color w:val="000000"/>
          <w:sz w:val="24"/>
          <w:szCs w:val="24"/>
          <w:shd w:val="clear" w:color="auto" w:fill="FFFFFF"/>
          <w:lang w:val="uk-UA"/>
        </w:rPr>
        <w:t>ий</w:t>
      </w:r>
      <w:r w:rsidR="00D645DB" w:rsidRPr="007D6CF1">
        <w:rPr>
          <w:rFonts w:ascii="Times New Roman" w:hAnsi="Times New Roman"/>
          <w:color w:val="000000"/>
          <w:sz w:val="24"/>
          <w:szCs w:val="24"/>
          <w:shd w:val="clear" w:color="auto" w:fill="FFFFFF"/>
        </w:rPr>
        <w:t xml:space="preserve"> в алфавітному порядку</w:t>
      </w:r>
      <w:r w:rsidR="00D645DB" w:rsidRPr="007D6CF1">
        <w:rPr>
          <w:rFonts w:ascii="Times New Roman" w:hAnsi="Times New Roman"/>
          <w:color w:val="000000"/>
          <w:sz w:val="24"/>
          <w:szCs w:val="24"/>
          <w:shd w:val="clear" w:color="auto" w:fill="FFFFFF"/>
          <w:lang w:val="uk-UA"/>
        </w:rPr>
        <w:t>.</w:t>
      </w:r>
    </w:p>
    <w:p w:rsidR="004F7650" w:rsidRPr="007D6CF1" w:rsidRDefault="00D645DB" w:rsidP="007D6CF1">
      <w:pPr>
        <w:spacing w:after="0"/>
        <w:ind w:firstLine="709"/>
        <w:jc w:val="both"/>
        <w:rPr>
          <w:rFonts w:ascii="Times New Roman" w:hAnsi="Times New Roman"/>
          <w:sz w:val="24"/>
          <w:szCs w:val="24"/>
          <w:lang w:val="uk-UA"/>
        </w:rPr>
      </w:pPr>
      <w:r w:rsidRPr="007D6CF1">
        <w:rPr>
          <w:rFonts w:ascii="Times New Roman" w:hAnsi="Times New Roman"/>
          <w:sz w:val="24"/>
          <w:szCs w:val="24"/>
        </w:rPr>
        <w:t xml:space="preserve">Покажчик розрахований на широке коло користувачів, які цікавляться проблемами </w:t>
      </w:r>
      <w:r w:rsidRPr="007D6CF1">
        <w:rPr>
          <w:rFonts w:ascii="Times New Roman" w:hAnsi="Times New Roman"/>
          <w:sz w:val="24"/>
          <w:szCs w:val="24"/>
          <w:lang w:val="uk-UA"/>
        </w:rPr>
        <w:t>нанотехнологій</w:t>
      </w:r>
      <w:r w:rsidRPr="007D6CF1">
        <w:rPr>
          <w:rFonts w:ascii="Times New Roman" w:hAnsi="Times New Roman"/>
          <w:sz w:val="24"/>
          <w:szCs w:val="24"/>
        </w:rPr>
        <w:t xml:space="preserve">. Відбір матеріалу закінчено у </w:t>
      </w:r>
      <w:r w:rsidRPr="007D6CF1">
        <w:rPr>
          <w:rFonts w:ascii="Times New Roman" w:hAnsi="Times New Roman"/>
          <w:sz w:val="24"/>
          <w:szCs w:val="24"/>
          <w:lang w:val="uk-UA"/>
        </w:rPr>
        <w:t>грудні</w:t>
      </w:r>
      <w:r w:rsidRPr="007D6CF1">
        <w:rPr>
          <w:rFonts w:ascii="Times New Roman" w:hAnsi="Times New Roman"/>
          <w:sz w:val="24"/>
          <w:szCs w:val="24"/>
        </w:rPr>
        <w:t xml:space="preserve"> 20</w:t>
      </w:r>
      <w:r w:rsidRPr="007D6CF1">
        <w:rPr>
          <w:rFonts w:ascii="Times New Roman" w:hAnsi="Times New Roman"/>
          <w:sz w:val="24"/>
          <w:szCs w:val="24"/>
          <w:lang w:val="uk-UA"/>
        </w:rPr>
        <w:t>16</w:t>
      </w:r>
      <w:r w:rsidRPr="007D6CF1">
        <w:rPr>
          <w:rFonts w:ascii="Times New Roman" w:hAnsi="Times New Roman"/>
          <w:sz w:val="24"/>
          <w:szCs w:val="24"/>
        </w:rPr>
        <w:t xml:space="preserve"> р.</w:t>
      </w:r>
    </w:p>
    <w:p w:rsidR="00E71036" w:rsidRDefault="004F7650" w:rsidP="00BB13D9">
      <w:pPr>
        <w:spacing w:after="0" w:line="240" w:lineRule="auto"/>
        <w:jc w:val="center"/>
        <w:rPr>
          <w:rFonts w:asciiTheme="minorHAnsi" w:hAnsiTheme="minorHAnsi" w:cstheme="minorHAnsi"/>
          <w:sz w:val="24"/>
          <w:szCs w:val="24"/>
          <w:lang w:val="en-US"/>
        </w:rPr>
      </w:pPr>
      <w:r>
        <w:rPr>
          <w:rFonts w:asciiTheme="minorHAnsi" w:hAnsiTheme="minorHAnsi" w:cstheme="minorHAnsi"/>
          <w:sz w:val="24"/>
          <w:szCs w:val="24"/>
          <w:lang w:val="uk-UA"/>
        </w:rPr>
        <w:br w:type="column"/>
      </w:r>
    </w:p>
    <w:p w:rsidR="00007D5F" w:rsidRDefault="00007D5F" w:rsidP="00BB13D9">
      <w:pPr>
        <w:spacing w:after="0" w:line="240" w:lineRule="auto"/>
        <w:jc w:val="center"/>
        <w:rPr>
          <w:rFonts w:ascii="Times New Roman" w:hAnsi="Times New Roman"/>
          <w:b/>
          <w:sz w:val="28"/>
          <w:szCs w:val="28"/>
          <w:lang w:val="uk-UA"/>
        </w:rPr>
      </w:pPr>
      <w:bookmarkStart w:id="0" w:name="_GoBack"/>
      <w:bookmarkEnd w:id="0"/>
      <w:r>
        <w:rPr>
          <w:rFonts w:ascii="Times New Roman" w:hAnsi="Times New Roman"/>
          <w:b/>
          <w:sz w:val="28"/>
          <w:szCs w:val="28"/>
          <w:lang w:val="uk-UA"/>
        </w:rPr>
        <w:t>ЗМІСТ</w:t>
      </w:r>
    </w:p>
    <w:p w:rsidR="00007D5F" w:rsidRDefault="00007D5F" w:rsidP="00BB13D9">
      <w:pPr>
        <w:spacing w:after="0" w:line="240" w:lineRule="auto"/>
        <w:jc w:val="center"/>
        <w:rPr>
          <w:rFonts w:ascii="Times New Roman" w:hAnsi="Times New Roman"/>
          <w:b/>
          <w:sz w:val="28"/>
          <w:szCs w:val="28"/>
          <w:lang w:val="uk-UA"/>
        </w:rPr>
      </w:pPr>
    </w:p>
    <w:p w:rsidR="00407DB1" w:rsidRDefault="00407DB1" w:rsidP="00BB13D9">
      <w:pPr>
        <w:spacing w:after="0" w:line="240" w:lineRule="auto"/>
        <w:jc w:val="center"/>
        <w:rPr>
          <w:rFonts w:ascii="Times New Roman" w:hAnsi="Times New Roman"/>
          <w:b/>
          <w:sz w:val="28"/>
          <w:szCs w:val="28"/>
          <w:lang w:val="uk-UA"/>
        </w:rPr>
      </w:pPr>
    </w:p>
    <w:p w:rsidR="00007D5F" w:rsidRDefault="00007D5F" w:rsidP="00BB13D9">
      <w:pPr>
        <w:spacing w:after="0" w:line="240" w:lineRule="auto"/>
        <w:jc w:val="center"/>
        <w:rPr>
          <w:rFonts w:ascii="Times New Roman" w:hAnsi="Times New Roman"/>
          <w:b/>
          <w:sz w:val="28"/>
          <w:szCs w:val="28"/>
          <w:lang w:val="uk-UA"/>
        </w:rPr>
      </w:pPr>
    </w:p>
    <w:p w:rsidR="00007D5F" w:rsidRDefault="00C34800" w:rsidP="00C34800">
      <w:pPr>
        <w:spacing w:after="0" w:line="360" w:lineRule="auto"/>
        <w:rPr>
          <w:rFonts w:ascii="Times New Roman" w:hAnsi="Times New Roman"/>
          <w:b/>
          <w:sz w:val="28"/>
          <w:szCs w:val="28"/>
          <w:lang w:val="uk-UA"/>
        </w:rPr>
      </w:pPr>
      <w:r>
        <w:rPr>
          <w:rFonts w:ascii="Times New Roman" w:hAnsi="Times New Roman"/>
          <w:b/>
          <w:sz w:val="28"/>
          <w:szCs w:val="28"/>
          <w:lang w:val="uk-UA"/>
        </w:rPr>
        <w:t>ВСТУП</w:t>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Pr>
          <w:rFonts w:ascii="Times New Roman" w:hAnsi="Times New Roman"/>
          <w:b/>
          <w:sz w:val="28"/>
          <w:szCs w:val="28"/>
          <w:lang w:val="uk-UA"/>
        </w:rPr>
        <w:tab/>
      </w:r>
      <w:r w:rsidR="00397572">
        <w:rPr>
          <w:rFonts w:ascii="Times New Roman" w:hAnsi="Times New Roman"/>
          <w:b/>
          <w:sz w:val="28"/>
          <w:szCs w:val="28"/>
          <w:lang w:val="uk-UA"/>
        </w:rPr>
        <w:tab/>
      </w:r>
      <w:r>
        <w:rPr>
          <w:rFonts w:ascii="Times New Roman" w:hAnsi="Times New Roman"/>
          <w:b/>
          <w:bCs/>
          <w:i/>
          <w:sz w:val="32"/>
          <w:szCs w:val="32"/>
          <w:lang w:val="uk-UA"/>
        </w:rPr>
        <w:t>4</w:t>
      </w:r>
    </w:p>
    <w:p w:rsidR="00007D5F" w:rsidRPr="00007D5F" w:rsidRDefault="00007D5F" w:rsidP="00C34800">
      <w:pPr>
        <w:autoSpaceDE w:val="0"/>
        <w:autoSpaceDN w:val="0"/>
        <w:spacing w:after="0" w:line="360" w:lineRule="auto"/>
        <w:ind w:right="283"/>
        <w:rPr>
          <w:rFonts w:ascii="Times New Roman" w:hAnsi="Times New Roman"/>
          <w:b/>
          <w:bCs/>
          <w:i/>
          <w:sz w:val="32"/>
          <w:szCs w:val="32"/>
          <w:lang w:val="uk-UA"/>
        </w:rPr>
      </w:pPr>
      <w:r w:rsidRPr="00007D5F">
        <w:rPr>
          <w:rFonts w:ascii="Times New Roman" w:hAnsi="Times New Roman"/>
          <w:b/>
          <w:bCs/>
          <w:i/>
          <w:sz w:val="32"/>
          <w:szCs w:val="32"/>
          <w:lang w:val="uk-UA"/>
        </w:rPr>
        <w:t>Нанотехнології в загальних питаннях</w:t>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8</w:t>
      </w:r>
    </w:p>
    <w:p w:rsidR="00007D5F" w:rsidRPr="00007D5F" w:rsidRDefault="00007D5F" w:rsidP="00C34800">
      <w:pPr>
        <w:autoSpaceDE w:val="0"/>
        <w:autoSpaceDN w:val="0"/>
        <w:spacing w:after="0" w:line="360" w:lineRule="auto"/>
        <w:rPr>
          <w:rFonts w:ascii="Times New Roman" w:hAnsi="Times New Roman"/>
          <w:b/>
          <w:bCs/>
          <w:i/>
          <w:sz w:val="32"/>
          <w:szCs w:val="32"/>
          <w:lang w:val="uk-UA"/>
        </w:rPr>
      </w:pPr>
      <w:r w:rsidRPr="00007D5F">
        <w:rPr>
          <w:rFonts w:ascii="Times New Roman" w:hAnsi="Times New Roman"/>
          <w:b/>
          <w:bCs/>
          <w:i/>
          <w:sz w:val="32"/>
          <w:szCs w:val="32"/>
          <w:lang w:val="uk-UA"/>
        </w:rPr>
        <w:t>Нанотехнології в машинобудуванні</w:t>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C34800">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11</w:t>
      </w:r>
    </w:p>
    <w:p w:rsidR="00007D5F" w:rsidRPr="00007D5F" w:rsidRDefault="00C039AB" w:rsidP="00C34800">
      <w:pPr>
        <w:autoSpaceDE w:val="0"/>
        <w:autoSpaceDN w:val="0"/>
        <w:spacing w:after="0" w:line="360" w:lineRule="auto"/>
        <w:rPr>
          <w:rFonts w:ascii="Times New Roman" w:hAnsi="Times New Roman"/>
          <w:b/>
          <w:bCs/>
          <w:i/>
          <w:sz w:val="32"/>
          <w:szCs w:val="32"/>
          <w:lang w:val="uk-UA"/>
        </w:rPr>
      </w:pPr>
      <w:r>
        <w:rPr>
          <w:rFonts w:ascii="Times New Roman" w:hAnsi="Times New Roman"/>
          <w:b/>
          <w:bCs/>
          <w:i/>
          <w:sz w:val="32"/>
          <w:szCs w:val="32"/>
          <w:lang w:val="uk-UA"/>
        </w:rPr>
        <w:t>Нанотехнології в метал</w:t>
      </w:r>
      <w:r w:rsidR="00007D5F" w:rsidRPr="00007D5F">
        <w:rPr>
          <w:rFonts w:ascii="Times New Roman" w:hAnsi="Times New Roman"/>
          <w:b/>
          <w:bCs/>
          <w:i/>
          <w:sz w:val="32"/>
          <w:szCs w:val="32"/>
          <w:lang w:val="uk-UA"/>
        </w:rPr>
        <w:t>ургії</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12</w:t>
      </w:r>
    </w:p>
    <w:p w:rsidR="00007D5F" w:rsidRPr="0024729F" w:rsidRDefault="00007D5F" w:rsidP="00C34800">
      <w:pPr>
        <w:spacing w:after="0" w:line="360" w:lineRule="auto"/>
        <w:rPr>
          <w:rFonts w:ascii="Times New Roman" w:hAnsi="Times New Roman"/>
          <w:b/>
          <w:bCs/>
          <w:i/>
          <w:sz w:val="32"/>
          <w:szCs w:val="32"/>
          <w:lang w:val="uk-UA"/>
        </w:rPr>
      </w:pPr>
      <w:r w:rsidRPr="0024729F">
        <w:rPr>
          <w:rFonts w:ascii="Times New Roman" w:hAnsi="Times New Roman"/>
          <w:b/>
          <w:bCs/>
          <w:i/>
          <w:sz w:val="32"/>
          <w:szCs w:val="32"/>
          <w:lang w:val="uk-UA"/>
        </w:rPr>
        <w:t>Матеріалознавство та нанотехнології</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13</w:t>
      </w:r>
    </w:p>
    <w:p w:rsidR="00007D5F" w:rsidRDefault="00007D5F" w:rsidP="00C34800">
      <w:pPr>
        <w:autoSpaceDE w:val="0"/>
        <w:autoSpaceDN w:val="0"/>
        <w:spacing w:after="0" w:line="360" w:lineRule="auto"/>
        <w:rPr>
          <w:rFonts w:ascii="Times New Roman" w:hAnsi="Times New Roman"/>
          <w:b/>
          <w:bCs/>
          <w:i/>
          <w:sz w:val="32"/>
          <w:szCs w:val="32"/>
          <w:lang w:val="uk-UA"/>
        </w:rPr>
      </w:pPr>
      <w:r w:rsidRPr="00007D5F">
        <w:rPr>
          <w:rFonts w:ascii="Times New Roman" w:hAnsi="Times New Roman"/>
          <w:b/>
          <w:bCs/>
          <w:i/>
          <w:sz w:val="32"/>
          <w:szCs w:val="32"/>
          <w:lang w:val="uk-UA"/>
        </w:rPr>
        <w:t>Нанотехнології в медицині</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24729F">
        <w:rPr>
          <w:rFonts w:ascii="Times New Roman" w:hAnsi="Times New Roman"/>
          <w:b/>
          <w:bCs/>
          <w:i/>
          <w:sz w:val="32"/>
          <w:szCs w:val="32"/>
          <w:lang w:val="uk-UA"/>
        </w:rPr>
        <w:t>1</w:t>
      </w:r>
      <w:r w:rsidR="00C34800">
        <w:rPr>
          <w:rFonts w:ascii="Times New Roman" w:hAnsi="Times New Roman"/>
          <w:b/>
          <w:bCs/>
          <w:i/>
          <w:sz w:val="32"/>
          <w:szCs w:val="32"/>
          <w:lang w:val="uk-UA"/>
        </w:rPr>
        <w:t>5</w:t>
      </w:r>
    </w:p>
    <w:p w:rsidR="00715952" w:rsidRPr="00007D5F" w:rsidRDefault="00715952" w:rsidP="00C34800">
      <w:pPr>
        <w:autoSpaceDE w:val="0"/>
        <w:autoSpaceDN w:val="0"/>
        <w:spacing w:after="0" w:line="360" w:lineRule="auto"/>
        <w:rPr>
          <w:rFonts w:ascii="Times New Roman" w:hAnsi="Times New Roman"/>
          <w:b/>
          <w:bCs/>
          <w:i/>
          <w:sz w:val="32"/>
          <w:szCs w:val="32"/>
          <w:lang w:val="uk-UA"/>
        </w:rPr>
      </w:pPr>
      <w:r w:rsidRPr="00715952">
        <w:rPr>
          <w:rFonts w:ascii="Times New Roman" w:hAnsi="Times New Roman"/>
          <w:b/>
          <w:bCs/>
          <w:i/>
          <w:sz w:val="32"/>
          <w:szCs w:val="32"/>
          <w:lang w:val="uk-UA"/>
        </w:rPr>
        <w:t>Нанотехнологі</w:t>
      </w:r>
      <w:r>
        <w:rPr>
          <w:rFonts w:ascii="Times New Roman" w:hAnsi="Times New Roman"/>
          <w:b/>
          <w:bCs/>
          <w:i/>
          <w:sz w:val="32"/>
          <w:szCs w:val="32"/>
          <w:lang w:val="uk-UA"/>
        </w:rPr>
        <w:t>ї і трансформація освіти</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Pr>
          <w:rFonts w:ascii="Times New Roman" w:hAnsi="Times New Roman"/>
          <w:b/>
          <w:bCs/>
          <w:i/>
          <w:sz w:val="32"/>
          <w:szCs w:val="32"/>
          <w:lang w:val="uk-UA"/>
        </w:rPr>
        <w:t>1</w:t>
      </w:r>
      <w:r w:rsidR="00C34800">
        <w:rPr>
          <w:rFonts w:ascii="Times New Roman" w:hAnsi="Times New Roman"/>
          <w:b/>
          <w:bCs/>
          <w:i/>
          <w:sz w:val="32"/>
          <w:szCs w:val="32"/>
          <w:lang w:val="uk-UA"/>
        </w:rPr>
        <w:t>7</w:t>
      </w:r>
    </w:p>
    <w:p w:rsidR="00007D5F" w:rsidRPr="0024729F" w:rsidRDefault="00007D5F" w:rsidP="00C34800">
      <w:pPr>
        <w:spacing w:after="0" w:line="360" w:lineRule="auto"/>
        <w:rPr>
          <w:rFonts w:ascii="Times New Roman" w:hAnsi="Times New Roman"/>
          <w:b/>
          <w:bCs/>
          <w:i/>
          <w:sz w:val="32"/>
          <w:szCs w:val="32"/>
          <w:lang w:val="uk-UA"/>
        </w:rPr>
      </w:pPr>
      <w:r w:rsidRPr="0024729F">
        <w:rPr>
          <w:rFonts w:ascii="Times New Roman" w:hAnsi="Times New Roman"/>
          <w:b/>
          <w:bCs/>
          <w:i/>
          <w:sz w:val="32"/>
          <w:szCs w:val="32"/>
          <w:lang w:val="uk-UA"/>
        </w:rPr>
        <w:t>Нанотехнології та економіка</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18</w:t>
      </w:r>
    </w:p>
    <w:p w:rsidR="00007D5F" w:rsidRPr="0024729F" w:rsidRDefault="00007D5F" w:rsidP="00C34800">
      <w:pPr>
        <w:spacing w:after="0" w:line="360" w:lineRule="auto"/>
        <w:rPr>
          <w:rFonts w:ascii="Times New Roman" w:hAnsi="Times New Roman"/>
          <w:b/>
          <w:bCs/>
          <w:i/>
          <w:sz w:val="32"/>
          <w:szCs w:val="32"/>
          <w:lang w:val="uk-UA"/>
        </w:rPr>
      </w:pPr>
      <w:r w:rsidRPr="0024729F">
        <w:rPr>
          <w:rFonts w:ascii="Times New Roman" w:hAnsi="Times New Roman"/>
          <w:b/>
          <w:bCs/>
          <w:i/>
          <w:sz w:val="32"/>
          <w:szCs w:val="32"/>
          <w:lang w:val="uk-UA"/>
        </w:rPr>
        <w:t xml:space="preserve">Нанотехнології в </w:t>
      </w:r>
      <w:r w:rsidR="00C039AB">
        <w:rPr>
          <w:rFonts w:ascii="Times New Roman" w:hAnsi="Times New Roman"/>
          <w:b/>
          <w:bCs/>
          <w:i/>
          <w:sz w:val="32"/>
          <w:szCs w:val="32"/>
          <w:lang w:val="uk-UA"/>
        </w:rPr>
        <w:t>інформа</w:t>
      </w:r>
      <w:r w:rsidRPr="0024729F">
        <w:rPr>
          <w:rFonts w:ascii="Times New Roman" w:hAnsi="Times New Roman"/>
          <w:b/>
          <w:bCs/>
          <w:i/>
          <w:sz w:val="32"/>
          <w:szCs w:val="32"/>
          <w:lang w:val="uk-UA"/>
        </w:rPr>
        <w:t>ційних технологіях</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21</w:t>
      </w:r>
    </w:p>
    <w:p w:rsidR="00007D5F" w:rsidRPr="0024729F" w:rsidRDefault="00007D5F" w:rsidP="00C34800">
      <w:pPr>
        <w:spacing w:after="0" w:line="360" w:lineRule="auto"/>
        <w:rPr>
          <w:rFonts w:ascii="Times New Roman" w:hAnsi="Times New Roman"/>
          <w:b/>
          <w:bCs/>
          <w:i/>
          <w:sz w:val="32"/>
          <w:szCs w:val="32"/>
          <w:lang w:val="uk-UA"/>
        </w:rPr>
      </w:pPr>
      <w:r w:rsidRPr="0024729F">
        <w:rPr>
          <w:rFonts w:ascii="Times New Roman" w:hAnsi="Times New Roman"/>
          <w:b/>
          <w:bCs/>
          <w:i/>
          <w:sz w:val="32"/>
          <w:szCs w:val="32"/>
          <w:lang w:val="uk-UA"/>
        </w:rPr>
        <w:t>Нанотехнології в інших галузях</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22</w:t>
      </w:r>
    </w:p>
    <w:p w:rsidR="00007D5F" w:rsidRPr="0024729F" w:rsidRDefault="00007D5F" w:rsidP="00C34800">
      <w:pPr>
        <w:spacing w:after="0" w:line="360" w:lineRule="auto"/>
        <w:rPr>
          <w:rFonts w:ascii="Times New Roman" w:hAnsi="Times New Roman"/>
          <w:b/>
          <w:bCs/>
          <w:i/>
          <w:sz w:val="32"/>
          <w:szCs w:val="32"/>
          <w:lang w:val="uk-UA"/>
        </w:rPr>
      </w:pPr>
      <w:r w:rsidRPr="0024729F">
        <w:rPr>
          <w:rFonts w:ascii="Times New Roman" w:hAnsi="Times New Roman"/>
          <w:b/>
          <w:bCs/>
          <w:i/>
          <w:sz w:val="32"/>
          <w:szCs w:val="32"/>
          <w:lang w:val="uk-UA"/>
        </w:rPr>
        <w:t>Нанотехнології в філософських питаннях</w:t>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397572">
        <w:rPr>
          <w:rFonts w:ascii="Times New Roman" w:hAnsi="Times New Roman"/>
          <w:b/>
          <w:bCs/>
          <w:i/>
          <w:sz w:val="32"/>
          <w:szCs w:val="32"/>
          <w:lang w:val="uk-UA"/>
        </w:rPr>
        <w:tab/>
      </w:r>
      <w:r w:rsidR="00C34800">
        <w:rPr>
          <w:rFonts w:ascii="Times New Roman" w:hAnsi="Times New Roman"/>
          <w:b/>
          <w:bCs/>
          <w:i/>
          <w:sz w:val="32"/>
          <w:szCs w:val="32"/>
          <w:lang w:val="uk-UA"/>
        </w:rPr>
        <w:t>22</w:t>
      </w:r>
    </w:p>
    <w:p w:rsidR="00152B01" w:rsidRDefault="00152B01">
      <w:pPr>
        <w:rPr>
          <w:rFonts w:asciiTheme="minorHAnsi" w:hAnsiTheme="minorHAnsi" w:cstheme="minorHAnsi"/>
          <w:sz w:val="24"/>
          <w:szCs w:val="24"/>
          <w:lang w:val="uk-UA"/>
        </w:rPr>
      </w:pPr>
      <w:r>
        <w:rPr>
          <w:rFonts w:asciiTheme="minorHAnsi" w:hAnsiTheme="minorHAnsi" w:cstheme="minorHAnsi"/>
          <w:sz w:val="24"/>
          <w:szCs w:val="24"/>
          <w:lang w:val="uk-UA"/>
        </w:rPr>
        <w:br w:type="page"/>
      </w:r>
    </w:p>
    <w:p w:rsidR="00152B01" w:rsidRPr="00397572" w:rsidRDefault="00152B01" w:rsidP="00152B01">
      <w:pPr>
        <w:jc w:val="center"/>
        <w:rPr>
          <w:rFonts w:ascii="Times New Roman" w:eastAsia="Calibri" w:hAnsi="Times New Roman"/>
          <w:b/>
          <w:sz w:val="28"/>
          <w:szCs w:val="28"/>
          <w:lang w:val="uk-UA" w:eastAsia="en-US"/>
        </w:rPr>
      </w:pPr>
      <w:r w:rsidRPr="00397572">
        <w:rPr>
          <w:rFonts w:ascii="Times New Roman" w:eastAsia="Calibri" w:hAnsi="Times New Roman"/>
          <w:b/>
          <w:sz w:val="28"/>
          <w:szCs w:val="28"/>
          <w:lang w:val="uk-UA" w:eastAsia="en-US"/>
        </w:rPr>
        <w:lastRenderedPageBreak/>
        <w:t>ВСТУП</w:t>
      </w:r>
    </w:p>
    <w:p w:rsidR="00152B01" w:rsidRPr="00152B01" w:rsidRDefault="00152B01" w:rsidP="00152B01">
      <w:pPr>
        <w:jc w:val="center"/>
        <w:rPr>
          <w:rFonts w:ascii="Times New Roman" w:eastAsia="Calibri" w:hAnsi="Times New Roman"/>
          <w:b/>
          <w:sz w:val="24"/>
          <w:szCs w:val="24"/>
          <w:lang w:val="uk-UA" w:eastAsia="en-US"/>
        </w:rPr>
      </w:pPr>
    </w:p>
    <w:p w:rsidR="00152B01" w:rsidRPr="00C039AB" w:rsidRDefault="00C039AB" w:rsidP="00C039AB">
      <w:pPr>
        <w:spacing w:after="0"/>
        <w:ind w:firstLine="709"/>
        <w:jc w:val="both"/>
        <w:rPr>
          <w:rFonts w:ascii="Times New Roman" w:eastAsia="Calibri" w:hAnsi="Times New Roman"/>
          <w:sz w:val="28"/>
          <w:szCs w:val="28"/>
          <w:lang w:val="uk-UA" w:eastAsia="en-US"/>
        </w:rPr>
      </w:pPr>
      <w:r w:rsidRPr="00152B01">
        <w:rPr>
          <w:rFonts w:eastAsia="Calibri"/>
          <w:noProof/>
        </w:rPr>
        <w:drawing>
          <wp:anchor distT="0" distB="0" distL="114300" distR="114300" simplePos="0" relativeHeight="251663360" behindDoc="1" locked="0" layoutInCell="1" allowOverlap="1" wp14:anchorId="57D0C3BE" wp14:editId="7EF24522">
            <wp:simplePos x="0" y="0"/>
            <wp:positionH relativeFrom="column">
              <wp:posOffset>-106680</wp:posOffset>
            </wp:positionH>
            <wp:positionV relativeFrom="paragraph">
              <wp:posOffset>64770</wp:posOffset>
            </wp:positionV>
            <wp:extent cx="2352675" cy="1893570"/>
            <wp:effectExtent l="0" t="0" r="9525" b="0"/>
            <wp:wrapThrough wrapText="bothSides">
              <wp:wrapPolygon edited="0">
                <wp:start x="0" y="0"/>
                <wp:lineTo x="0" y="21296"/>
                <wp:lineTo x="21513" y="21296"/>
                <wp:lineTo x="21513" y="0"/>
                <wp:lineTo x="0" y="0"/>
              </wp:wrapPolygon>
            </wp:wrapThrough>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893570"/>
                    </a:xfrm>
                    <a:prstGeom prst="rect">
                      <a:avLst/>
                    </a:prstGeom>
                    <a:noFill/>
                  </pic:spPr>
                </pic:pic>
              </a:graphicData>
            </a:graphic>
            <wp14:sizeRelH relativeFrom="page">
              <wp14:pctWidth>0</wp14:pctWidth>
            </wp14:sizeRelH>
            <wp14:sizeRelV relativeFrom="page">
              <wp14:pctHeight>0</wp14:pctHeight>
            </wp14:sizeRelV>
          </wp:anchor>
        </w:drawing>
      </w:r>
      <w:r w:rsidR="00152B01" w:rsidRPr="00C039AB">
        <w:rPr>
          <w:rFonts w:ascii="Times New Roman" w:eastAsia="Calibri" w:hAnsi="Times New Roman"/>
          <w:sz w:val="28"/>
          <w:szCs w:val="28"/>
          <w:lang w:val="uk-UA" w:eastAsia="en-US"/>
        </w:rPr>
        <w:t>Провідні вчені прогнозують, що широке впровадження нанотехнологій у виробничу діяльність людини стане своєрідною нанореволюцією ХХІ століття.</w:t>
      </w:r>
    </w:p>
    <w:p w:rsidR="00152B01" w:rsidRPr="00C039AB" w:rsidRDefault="00152B01" w:rsidP="00C039AB">
      <w:pPr>
        <w:spacing w:after="0"/>
        <w:ind w:firstLine="709"/>
        <w:jc w:val="both"/>
        <w:rPr>
          <w:rFonts w:ascii="Times New Roman" w:eastAsia="Calibri" w:hAnsi="Times New Roman"/>
          <w:sz w:val="28"/>
          <w:szCs w:val="28"/>
          <w:lang w:eastAsia="en-US"/>
        </w:rPr>
      </w:pPr>
      <w:r w:rsidRPr="00C039AB">
        <w:rPr>
          <w:rFonts w:ascii="Times New Roman" w:eastAsia="Calibri" w:hAnsi="Times New Roman"/>
          <w:noProof/>
          <w:sz w:val="28"/>
          <w:szCs w:val="28"/>
        </w:rPr>
        <w:drawing>
          <wp:anchor distT="0" distB="0" distL="114300" distR="0" simplePos="0" relativeHeight="251659264" behindDoc="0" locked="0" layoutInCell="1" allowOverlap="1" wp14:anchorId="16985B1E" wp14:editId="6DEC48CA">
            <wp:simplePos x="0" y="0"/>
            <wp:positionH relativeFrom="column">
              <wp:posOffset>1097280</wp:posOffset>
            </wp:positionH>
            <wp:positionV relativeFrom="paragraph">
              <wp:posOffset>2243455</wp:posOffset>
            </wp:positionV>
            <wp:extent cx="2439670" cy="1849755"/>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670" cy="1849755"/>
                    </a:xfrm>
                    <a:prstGeom prst="rect">
                      <a:avLst/>
                    </a:prstGeom>
                    <a:noFill/>
                  </pic:spPr>
                </pic:pic>
              </a:graphicData>
            </a:graphic>
            <wp14:sizeRelH relativeFrom="margin">
              <wp14:pctWidth>0</wp14:pctWidth>
            </wp14:sizeRelH>
            <wp14:sizeRelV relativeFrom="margin">
              <wp14:pctHeight>0</wp14:pctHeight>
            </wp14:sizeRelV>
          </wp:anchor>
        </w:drawing>
      </w:r>
      <w:r w:rsidRPr="00C039AB">
        <w:rPr>
          <w:rFonts w:ascii="Times New Roman" w:eastAsia="Calibri" w:hAnsi="Times New Roman"/>
          <w:sz w:val="28"/>
          <w:szCs w:val="28"/>
          <w:lang w:eastAsia="en-US"/>
        </w:rPr>
        <w:t xml:space="preserve">У третьому тисячолітті людство вступило в нову фазу свого існування, наукові відкриття останніх років сприяли створенню єдиної картини світу. В даний час одним з найбільш перспективних напрямів науки, технології та промисловості є нанотехнології, так як саме їх розвиток, за прогнозами більшості експертів, визначить вигляд ХХI сторіччя. Людство стає творцем і споживачем наноінженерійних, молекулярно-біологічних, наногеномних, наномедицинських технологій. </w:t>
      </w:r>
      <w:r w:rsidR="00BE719D">
        <w:rPr>
          <w:rFonts w:ascii="Times New Roman" w:eastAsia="Calibri" w:hAnsi="Times New Roman"/>
          <w:sz w:val="28"/>
          <w:szCs w:val="28"/>
          <w:lang w:eastAsia="en-US"/>
        </w:rPr>
        <w:t>В</w:t>
      </w:r>
      <w:r w:rsidRPr="00C039AB">
        <w:rPr>
          <w:rFonts w:ascii="Times New Roman" w:eastAsia="Calibri" w:hAnsi="Times New Roman"/>
          <w:sz w:val="28"/>
          <w:szCs w:val="28"/>
          <w:lang w:eastAsia="en-US"/>
        </w:rPr>
        <w:t>чені все більше стали цікавитися атомно- молекулярною структурою живої і неживої природи, таким чином поглиблюючи свою науково-технологічну діяльність у наносвіт. Завдяки такому науково-технологічному захопленню людства, його майбутнє постає як буття, яке твориться ним самим, що орудує все більш могутніми наукоємними технологіями.</w:t>
      </w:r>
    </w:p>
    <w:p w:rsidR="00152B01" w:rsidRPr="00C039AB" w:rsidRDefault="007B7AB2" w:rsidP="00C039AB">
      <w:pPr>
        <w:spacing w:after="0"/>
        <w:ind w:firstLine="709"/>
        <w:jc w:val="both"/>
        <w:rPr>
          <w:rFonts w:ascii="Times New Roman" w:eastAsia="Calibri" w:hAnsi="Times New Roman"/>
          <w:sz w:val="28"/>
          <w:szCs w:val="28"/>
          <w:lang w:val="uk-UA" w:eastAsia="en-US"/>
        </w:rPr>
      </w:pPr>
      <w:r w:rsidRPr="00C039AB">
        <w:rPr>
          <w:rFonts w:ascii="Times New Roman" w:eastAsia="Calibri" w:hAnsi="Times New Roman"/>
          <w:noProof/>
          <w:sz w:val="28"/>
          <w:szCs w:val="28"/>
        </w:rPr>
        <w:drawing>
          <wp:anchor distT="0" distB="0" distL="114300" distR="114300" simplePos="0" relativeHeight="251660288" behindDoc="1" locked="0" layoutInCell="1" allowOverlap="1" wp14:anchorId="1CB164BF" wp14:editId="5C72B47F">
            <wp:simplePos x="0" y="0"/>
            <wp:positionH relativeFrom="column">
              <wp:posOffset>3810</wp:posOffset>
            </wp:positionH>
            <wp:positionV relativeFrom="paragraph">
              <wp:posOffset>2187575</wp:posOffset>
            </wp:positionV>
            <wp:extent cx="2413000" cy="1761490"/>
            <wp:effectExtent l="0" t="0" r="6350" b="0"/>
            <wp:wrapTight wrapText="bothSides">
              <wp:wrapPolygon edited="0">
                <wp:start x="0" y="0"/>
                <wp:lineTo x="0" y="21257"/>
                <wp:lineTo x="21486" y="21257"/>
                <wp:lineTo x="21486"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0" cy="1761490"/>
                    </a:xfrm>
                    <a:prstGeom prst="rect">
                      <a:avLst/>
                    </a:prstGeom>
                    <a:noFill/>
                  </pic:spPr>
                </pic:pic>
              </a:graphicData>
            </a:graphic>
            <wp14:sizeRelH relativeFrom="page">
              <wp14:pctWidth>0</wp14:pctWidth>
            </wp14:sizeRelH>
            <wp14:sizeRelV relativeFrom="page">
              <wp14:pctHeight>0</wp14:pctHeight>
            </wp14:sizeRelV>
          </wp:anchor>
        </w:drawing>
      </w:r>
      <w:r w:rsidR="00152B01" w:rsidRPr="00C039AB">
        <w:rPr>
          <w:rFonts w:ascii="Times New Roman" w:eastAsia="Calibri" w:hAnsi="Times New Roman"/>
          <w:sz w:val="28"/>
          <w:szCs w:val="28"/>
          <w:lang w:eastAsia="en-US"/>
        </w:rPr>
        <w:t xml:space="preserve">Дати визначення нанотехнології непросто, оскільки вона сформувалася на стику різних наук (фізики, хімії, біології та ін.). Нанотехнологію можна розглядати у якості терміна, який відображає різні дисципліни, кожна із яких має свій власний метод дослідження. Можна сказати, що нанотехнологія – це один із нових наукових напрямів, що досліджує властивості речовини на макрорівні та можливості конструювання різного роду устроїв, розміри яких вимірюються міліарними долями метру, тобто, по суті справи, молекул, використовуючи унікальні та достатньо сильні електричні, фізичні і хімічні властивості матеріалів, що проявляються у даному діапазоні. Термін «нанотехнологія» увів один японський інженер в 1974 р., а у масовий лексикон воно увійшло в 1986 р. завдяки Е. Дрекслеру, який назвав ключовим атрибутом нанотехнології її саморозвиток – як технології «відтворення на рівні </w:t>
      </w:r>
      <w:r w:rsidR="00152B01" w:rsidRPr="00C039AB">
        <w:rPr>
          <w:rFonts w:ascii="Times New Roman" w:eastAsia="Calibri" w:hAnsi="Times New Roman"/>
          <w:sz w:val="28"/>
          <w:szCs w:val="28"/>
          <w:lang w:eastAsia="en-US"/>
        </w:rPr>
        <w:lastRenderedPageBreak/>
        <w:t>молекулярних та атомних асамблей майже всього того, що створила природа за своїми законами. Нанотехнологія, на його думку, дозволяє зробити те, що ми тільки можемо замислити, у тому числі і нові, невідомі природі молекулярні (атомні) ансамблі. Саме ця нова організація реальності, у свою чергу, відкриє нам світ нових технологій, про які ми навіть не запідозрюємо. Сучасний технологічний прорив визначається можливостями подібного реструктурування матерії, яке здатне перетворити світ.</w:t>
      </w:r>
    </w:p>
    <w:p w:rsidR="00152B01" w:rsidRPr="00C039AB" w:rsidRDefault="00152B01" w:rsidP="00C039AB">
      <w:pPr>
        <w:shd w:val="clear" w:color="auto" w:fill="FFFFFF"/>
        <w:spacing w:after="0" w:line="336" w:lineRule="atLeast"/>
        <w:ind w:firstLine="709"/>
        <w:jc w:val="both"/>
        <w:rPr>
          <w:rFonts w:ascii="Times New Roman" w:eastAsia="Calibri" w:hAnsi="Times New Roman"/>
          <w:sz w:val="28"/>
          <w:szCs w:val="28"/>
          <w:lang w:eastAsia="en-US"/>
        </w:rPr>
      </w:pPr>
      <w:r w:rsidRPr="00C039AB">
        <w:rPr>
          <w:rFonts w:ascii="Times New Roman" w:hAnsi="Times New Roman"/>
          <w:sz w:val="28"/>
          <w:szCs w:val="28"/>
        </w:rPr>
        <w:t>Сучасна тенденція до мініатюризації показала, що речовина може мати зовсім нові властивості, якщо взяти дуже маленьку частинку цієї речовини. Частинки розмірами від 1 до 100 нанометрів зазвичай називають</w:t>
      </w:r>
      <w:hyperlink r:id="rId12" w:tooltip="Наночастинка (ще не написана)" w:history="1">
        <w:r w:rsidRPr="00C039AB">
          <w:rPr>
            <w:rFonts w:ascii="Times New Roman" w:hAnsi="Times New Roman"/>
            <w:sz w:val="28"/>
            <w:szCs w:val="28"/>
          </w:rPr>
          <w:t>«наночастинками»</w:t>
        </w:r>
      </w:hyperlink>
      <w:r w:rsidRPr="00C039AB">
        <w:rPr>
          <w:rFonts w:ascii="Times New Roman" w:hAnsi="Times New Roman"/>
          <w:sz w:val="28"/>
          <w:szCs w:val="28"/>
        </w:rPr>
        <w:t>. Так, наприклад, виявилося, що наночастки деяких матеріалів мають дуже хороші каталітичні і адсорбційні властивості. Інші матеріали показують дивовижні оптичні властивості, наприклад, надтонкі плівки органічних матеріалів застосовують для виробництва сонячних батарей. Такі батареї, хоч і мають порівняно низьку квантову ефективність, зате більш дешеві і можуть бути механічно гнучкими. Вдається домогтися взаємодії штучних наночасток з природними об'єктами нанорозмірів — білками, нуклеїновими кислотами і іншими. Ретельно очищені наночастинки можуть самовистроюватися в певні структури. Така структура містить строго впорядковані наночастинки і також часто проявляє незвичайні властивості.</w:t>
      </w:r>
    </w:p>
    <w:p w:rsidR="00152B01" w:rsidRPr="00C039AB" w:rsidRDefault="00152B01" w:rsidP="00C039AB">
      <w:pPr>
        <w:spacing w:after="0"/>
        <w:ind w:firstLine="709"/>
        <w:jc w:val="both"/>
        <w:rPr>
          <w:rFonts w:ascii="Times New Roman" w:eastAsia="Calibri" w:hAnsi="Times New Roman"/>
          <w:sz w:val="28"/>
          <w:szCs w:val="28"/>
          <w:lang w:val="uk-UA" w:eastAsia="en-US"/>
        </w:rPr>
      </w:pPr>
      <w:r w:rsidRPr="00C039AB">
        <w:rPr>
          <w:rFonts w:ascii="Times New Roman" w:eastAsia="Calibri" w:hAnsi="Times New Roman"/>
          <w:sz w:val="28"/>
          <w:szCs w:val="28"/>
          <w:lang w:eastAsia="en-US"/>
        </w:rPr>
        <w:t>Очевидно є гігантські можливості нанотехнологій, що відкриваються в таких напрямах, як медицина, хімія, фізика, біологія та прикладних галузях – військова промисловість, косметична технологія, ІТ-індустрія. У найбільш загальній постановці проблема застосування нанотехнологій у медицині полягає в необхідності змінювати структуру клітини на молекулярному рівні, тобто здійснювати «молекулярну хірургію». Вона може складатися з таких операцій як впізнавання певних фрагментів молекул і клітин, розриві чи з’єднанні частин молекул, додавання чи видалення молекулярних фрагментів, повного розбирання та збирання молекул і клітинних структур за певною програмою.</w:t>
      </w:r>
    </w:p>
    <w:p w:rsidR="00152B01" w:rsidRPr="00C039AB" w:rsidRDefault="00152B01" w:rsidP="00C039AB">
      <w:pPr>
        <w:shd w:val="clear" w:color="auto" w:fill="FFFFFF"/>
        <w:spacing w:after="0" w:line="336" w:lineRule="atLeast"/>
        <w:ind w:firstLine="709"/>
        <w:jc w:val="both"/>
        <w:rPr>
          <w:rFonts w:ascii="Times New Roman" w:hAnsi="Times New Roman"/>
          <w:sz w:val="28"/>
          <w:szCs w:val="28"/>
          <w:lang w:val="uk-UA"/>
        </w:rPr>
      </w:pPr>
      <w:r w:rsidRPr="00C039AB">
        <w:rPr>
          <w:rFonts w:ascii="Times New Roman" w:hAnsi="Times New Roman"/>
          <w:noProof/>
          <w:sz w:val="28"/>
          <w:szCs w:val="28"/>
        </w:rPr>
        <w:drawing>
          <wp:anchor distT="0" distB="0" distL="114300" distR="114300" simplePos="0" relativeHeight="251661312" behindDoc="1" locked="0" layoutInCell="1" allowOverlap="1" wp14:anchorId="3783666C" wp14:editId="46FD017E">
            <wp:simplePos x="0" y="0"/>
            <wp:positionH relativeFrom="column">
              <wp:posOffset>-3810</wp:posOffset>
            </wp:positionH>
            <wp:positionV relativeFrom="paragraph">
              <wp:posOffset>3175</wp:posOffset>
            </wp:positionV>
            <wp:extent cx="2458720" cy="1886585"/>
            <wp:effectExtent l="0" t="0" r="0" b="0"/>
            <wp:wrapThrough wrapText="right">
              <wp:wrapPolygon edited="0">
                <wp:start x="0" y="0"/>
                <wp:lineTo x="0" y="21375"/>
                <wp:lineTo x="21421" y="21375"/>
                <wp:lineTo x="21421" y="0"/>
                <wp:lineTo x="0"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r="1149" b="9853"/>
                    <a:stretch>
                      <a:fillRect/>
                    </a:stretch>
                  </pic:blipFill>
                  <pic:spPr bwMode="auto">
                    <a:xfrm>
                      <a:off x="0" y="0"/>
                      <a:ext cx="2458720" cy="1886585"/>
                    </a:xfrm>
                    <a:prstGeom prst="rect">
                      <a:avLst/>
                    </a:prstGeom>
                    <a:noFill/>
                  </pic:spPr>
                </pic:pic>
              </a:graphicData>
            </a:graphic>
            <wp14:sizeRelH relativeFrom="margin">
              <wp14:pctWidth>0</wp14:pctWidth>
            </wp14:sizeRelH>
            <wp14:sizeRelV relativeFrom="margin">
              <wp14:pctHeight>0</wp14:pctHeight>
            </wp14:sizeRelV>
          </wp:anchor>
        </w:drawing>
      </w:r>
      <w:r w:rsidRPr="00C039AB">
        <w:rPr>
          <w:rFonts w:ascii="Times New Roman" w:hAnsi="Times New Roman"/>
          <w:sz w:val="28"/>
          <w:szCs w:val="28"/>
          <w:lang w:val="uk-UA"/>
        </w:rPr>
        <w:t>В даний час вже є дослідні зразки наноконтейнерів для прицільної доставки ліків до уражених органів і нановипромінювачів для знищення злоякісних пухлин; для створення матеріалів, необхідних при лікуванні опіків і ран; у</w:t>
      </w:r>
      <w:r w:rsidRPr="00C039AB">
        <w:rPr>
          <w:rFonts w:ascii="Times New Roman" w:eastAsia="Calibri" w:hAnsi="Times New Roman"/>
          <w:sz w:val="28"/>
          <w:szCs w:val="28"/>
          <w:lang w:val="en-US"/>
        </w:rPr>
        <w:t> </w:t>
      </w:r>
      <w:hyperlink r:id="rId14" w:tooltip="Стоматолог" w:history="1">
        <w:r w:rsidRPr="00C039AB">
          <w:rPr>
            <w:rFonts w:ascii="Times New Roman" w:hAnsi="Times New Roman"/>
            <w:sz w:val="28"/>
            <w:szCs w:val="28"/>
            <w:lang w:val="uk-UA"/>
          </w:rPr>
          <w:t>стоматології</w:t>
        </w:r>
      </w:hyperlink>
      <w:r w:rsidRPr="00C039AB">
        <w:rPr>
          <w:rFonts w:ascii="Times New Roman" w:hAnsi="Times New Roman"/>
          <w:sz w:val="28"/>
          <w:szCs w:val="28"/>
          <w:lang w:val="uk-UA"/>
        </w:rPr>
        <w:t>; у косметології.</w:t>
      </w:r>
    </w:p>
    <w:p w:rsidR="00152B01" w:rsidRPr="00C039AB" w:rsidRDefault="00152B01" w:rsidP="00C039AB">
      <w:pPr>
        <w:shd w:val="clear" w:color="auto" w:fill="FFFFFF"/>
        <w:spacing w:after="0" w:line="336" w:lineRule="atLeast"/>
        <w:ind w:firstLine="709"/>
        <w:jc w:val="both"/>
        <w:rPr>
          <w:rFonts w:ascii="Times New Roman" w:hAnsi="Times New Roman"/>
          <w:sz w:val="28"/>
          <w:szCs w:val="28"/>
        </w:rPr>
      </w:pPr>
      <w:r w:rsidRPr="00C039AB">
        <w:rPr>
          <w:rFonts w:ascii="Times New Roman" w:hAnsi="Times New Roman"/>
          <w:sz w:val="28"/>
          <w:szCs w:val="28"/>
        </w:rPr>
        <w:t xml:space="preserve">Нанотехнології здатні також стабілізувати екологічну обстановку. Нові </w:t>
      </w:r>
      <w:r w:rsidRPr="00C039AB">
        <w:rPr>
          <w:rFonts w:ascii="Times New Roman" w:hAnsi="Times New Roman"/>
          <w:sz w:val="28"/>
          <w:szCs w:val="28"/>
        </w:rPr>
        <w:lastRenderedPageBreak/>
        <w:t>види промисловості не вироблятимуть відходів, що отруюють планету, а </w:t>
      </w:r>
      <w:hyperlink r:id="rId15" w:tooltip="Наноробот" w:history="1">
        <w:r w:rsidRPr="00C039AB">
          <w:rPr>
            <w:rFonts w:ascii="Times New Roman" w:hAnsi="Times New Roman"/>
            <w:sz w:val="28"/>
            <w:szCs w:val="28"/>
          </w:rPr>
          <w:t>нанороботи</w:t>
        </w:r>
      </w:hyperlink>
      <w:r w:rsidRPr="00C039AB">
        <w:rPr>
          <w:rFonts w:ascii="Times New Roman" w:hAnsi="Times New Roman"/>
          <w:sz w:val="28"/>
          <w:szCs w:val="28"/>
        </w:rPr>
        <w:t> зможуть знищувати наслідки старих забруднень. Крім того, нанотехнології нині використовуються для фільтрації води і інших рідин.</w:t>
      </w:r>
    </w:p>
    <w:p w:rsidR="00152B01" w:rsidRPr="00C039AB" w:rsidRDefault="00152B01" w:rsidP="00C039AB">
      <w:pPr>
        <w:spacing w:after="0"/>
        <w:ind w:firstLine="709"/>
        <w:jc w:val="both"/>
        <w:rPr>
          <w:rFonts w:ascii="Times New Roman" w:eastAsia="Calibri" w:hAnsi="Times New Roman"/>
          <w:sz w:val="28"/>
          <w:szCs w:val="28"/>
          <w:lang w:val="uk-UA" w:eastAsia="en-US"/>
        </w:rPr>
      </w:pPr>
      <w:r w:rsidRPr="00C039AB">
        <w:rPr>
          <w:rFonts w:ascii="Times New Roman" w:eastAsia="Calibri" w:hAnsi="Times New Roman"/>
          <w:noProof/>
          <w:sz w:val="28"/>
          <w:szCs w:val="28"/>
        </w:rPr>
        <w:drawing>
          <wp:anchor distT="0" distB="0" distL="114300" distR="114300" simplePos="0" relativeHeight="251662336" behindDoc="1" locked="0" layoutInCell="1" allowOverlap="1" wp14:anchorId="732F2AD1" wp14:editId="738A9147">
            <wp:simplePos x="0" y="0"/>
            <wp:positionH relativeFrom="column">
              <wp:posOffset>3949065</wp:posOffset>
            </wp:positionH>
            <wp:positionV relativeFrom="paragraph">
              <wp:posOffset>701040</wp:posOffset>
            </wp:positionV>
            <wp:extent cx="2051685" cy="1881505"/>
            <wp:effectExtent l="0" t="0" r="5715" b="4445"/>
            <wp:wrapThrough wrapText="bothSides">
              <wp:wrapPolygon edited="0">
                <wp:start x="0" y="0"/>
                <wp:lineTo x="0" y="21432"/>
                <wp:lineTo x="21460" y="21432"/>
                <wp:lineTo x="21460" y="0"/>
                <wp:lineTo x="0" y="0"/>
              </wp:wrapPolygon>
            </wp:wrapThrough>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685" cy="1881505"/>
                    </a:xfrm>
                    <a:prstGeom prst="rect">
                      <a:avLst/>
                    </a:prstGeom>
                    <a:noFill/>
                  </pic:spPr>
                </pic:pic>
              </a:graphicData>
            </a:graphic>
            <wp14:sizeRelH relativeFrom="margin">
              <wp14:pctWidth>0</wp14:pctWidth>
            </wp14:sizeRelH>
            <wp14:sizeRelV relativeFrom="margin">
              <wp14:pctHeight>0</wp14:pctHeight>
            </wp14:sizeRelV>
          </wp:anchor>
        </w:drawing>
      </w:r>
      <w:r w:rsidRPr="00C039AB">
        <w:rPr>
          <w:rFonts w:ascii="Times New Roman" w:eastAsia="Calibri" w:hAnsi="Times New Roman"/>
          <w:sz w:val="28"/>
          <w:szCs w:val="28"/>
          <w:lang w:eastAsia="en-US"/>
        </w:rPr>
        <w:t>Особливі надії на нанотехнології покладають фахівці у галузі електроніки та інформаційних технологій. У </w:t>
      </w:r>
      <w:hyperlink r:id="rId17" w:tooltip="1965" w:history="1">
        <w:r w:rsidRPr="00C039AB">
          <w:rPr>
            <w:rFonts w:ascii="Times New Roman" w:eastAsia="Calibri" w:hAnsi="Times New Roman"/>
            <w:sz w:val="28"/>
            <w:szCs w:val="28"/>
            <w:lang w:eastAsia="en-US"/>
          </w:rPr>
          <w:t>1965</w:t>
        </w:r>
      </w:hyperlink>
      <w:r w:rsidRPr="00C039AB">
        <w:rPr>
          <w:rFonts w:ascii="Times New Roman" w:eastAsia="Calibri" w:hAnsi="Times New Roman"/>
          <w:sz w:val="28"/>
          <w:szCs w:val="28"/>
          <w:lang w:eastAsia="en-US"/>
        </w:rPr>
        <w:t> році можна було вмістити на одному </w:t>
      </w:r>
      <w:hyperlink r:id="rId18" w:tooltip="Чип" w:history="1">
        <w:r w:rsidRPr="00C039AB">
          <w:rPr>
            <w:rFonts w:ascii="Times New Roman" w:eastAsia="Calibri" w:hAnsi="Times New Roman"/>
            <w:sz w:val="28"/>
            <w:szCs w:val="28"/>
            <w:lang w:eastAsia="en-US"/>
          </w:rPr>
          <w:t>чипі</w:t>
        </w:r>
      </w:hyperlink>
      <w:r w:rsidRPr="00C039AB">
        <w:rPr>
          <w:rFonts w:ascii="Times New Roman" w:eastAsia="Calibri" w:hAnsi="Times New Roman"/>
          <w:sz w:val="28"/>
          <w:szCs w:val="28"/>
          <w:lang w:eastAsia="en-US"/>
        </w:rPr>
        <w:t> лише 30 </w:t>
      </w:r>
      <w:hyperlink r:id="rId19" w:tooltip="Транзистор" w:history="1">
        <w:r w:rsidRPr="00C039AB">
          <w:rPr>
            <w:rFonts w:ascii="Times New Roman" w:eastAsia="Calibri" w:hAnsi="Times New Roman"/>
            <w:sz w:val="28"/>
            <w:szCs w:val="28"/>
            <w:lang w:eastAsia="en-US"/>
          </w:rPr>
          <w:t>транзисторів</w:t>
        </w:r>
      </w:hyperlink>
      <w:r w:rsidRPr="00C039AB">
        <w:rPr>
          <w:rFonts w:ascii="Times New Roman" w:eastAsia="Calibri" w:hAnsi="Times New Roman"/>
          <w:sz w:val="28"/>
          <w:szCs w:val="28"/>
          <w:lang w:eastAsia="en-US"/>
        </w:rPr>
        <w:t>. У </w:t>
      </w:r>
      <w:hyperlink r:id="rId20" w:tooltip="1971" w:history="1">
        <w:r w:rsidRPr="00C039AB">
          <w:rPr>
            <w:rFonts w:ascii="Times New Roman" w:eastAsia="Calibri" w:hAnsi="Times New Roman"/>
            <w:sz w:val="28"/>
            <w:szCs w:val="28"/>
            <w:lang w:eastAsia="en-US"/>
          </w:rPr>
          <w:t>1971</w:t>
        </w:r>
      </w:hyperlink>
      <w:r w:rsidRPr="00C039AB">
        <w:rPr>
          <w:rFonts w:ascii="Times New Roman" w:eastAsia="Calibri" w:hAnsi="Times New Roman"/>
          <w:sz w:val="28"/>
          <w:szCs w:val="28"/>
          <w:lang w:eastAsia="en-US"/>
        </w:rPr>
        <w:t> році — 2 тис. Нині один чип містить близько 40 млн транзисторів величиною 130–180 нанометрів, і з'явилися повідомлення, що вдалося створити транзистор розміром 90 нанометрів. Цей процес зробив складну електронну і комп'ютерну техніку доступною для більшості споживачів.</w:t>
      </w:r>
    </w:p>
    <w:p w:rsidR="00152B01" w:rsidRPr="00C039AB" w:rsidRDefault="00152B01" w:rsidP="00C039AB">
      <w:pPr>
        <w:spacing w:after="0"/>
        <w:ind w:firstLine="709"/>
        <w:jc w:val="both"/>
        <w:rPr>
          <w:rFonts w:ascii="Times New Roman" w:eastAsia="Calibri" w:hAnsi="Times New Roman"/>
          <w:sz w:val="28"/>
          <w:szCs w:val="28"/>
          <w:lang w:eastAsia="en-US"/>
        </w:rPr>
      </w:pPr>
      <w:r w:rsidRPr="00C039AB">
        <w:rPr>
          <w:rFonts w:ascii="Times New Roman" w:eastAsia="Calibri" w:hAnsi="Times New Roman"/>
          <w:sz w:val="28"/>
          <w:szCs w:val="28"/>
          <w:lang w:val="uk-UA" w:eastAsia="en-US"/>
        </w:rPr>
        <w:t xml:space="preserve">Сьогодні у розпал нанотехнологічного буму, що охопив більшість сфер діяльності людини, саме обчислювальна техніка стала «випробувальним полігоном» для нанотехнології, проходячи послідовні стадії мініатюризації елементів пристроїв, що створюються. Наносистеми представляють собою у загальному вигляді розподілені середовища зі складними механізмами взаємодії на нанорівні. </w:t>
      </w:r>
      <w:r w:rsidRPr="00C039AB">
        <w:rPr>
          <w:rFonts w:ascii="Times New Roman" w:eastAsia="Calibri" w:hAnsi="Times New Roman"/>
          <w:sz w:val="28"/>
          <w:szCs w:val="28"/>
          <w:lang w:eastAsia="en-US"/>
        </w:rPr>
        <w:t>Саме ці механізми визначають процеси самозбирання або самоорганізації на рівні структури системи, які призводять до появи нових, виникаючих на макрорівні властивостей системи. У силу схожості принципів побудови і функціонування розподілених систем на різних рівнях структурної організації, а також виникаючих у них процесів і нових властивостей, виявляється і ряд аналогій між системами, побудованими на рівні нанорозмірів, і макроскопічними розподіленими системами.</w:t>
      </w:r>
    </w:p>
    <w:p w:rsidR="00152B01" w:rsidRPr="00C039AB" w:rsidRDefault="00152B01" w:rsidP="00C039AB">
      <w:pPr>
        <w:shd w:val="clear" w:color="auto" w:fill="FFFFFF"/>
        <w:spacing w:after="0" w:line="336" w:lineRule="atLeast"/>
        <w:ind w:firstLine="709"/>
        <w:jc w:val="both"/>
        <w:rPr>
          <w:rFonts w:ascii="Times New Roman" w:hAnsi="Times New Roman"/>
          <w:sz w:val="28"/>
          <w:szCs w:val="28"/>
        </w:rPr>
      </w:pPr>
      <w:r w:rsidRPr="00C039AB">
        <w:rPr>
          <w:rFonts w:ascii="Times New Roman" w:hAnsi="Times New Roman"/>
          <w:sz w:val="28"/>
          <w:szCs w:val="28"/>
        </w:rPr>
        <w:t>Військові дослідження у світі ведуться в шести основних сферах: технології створення і протидії «невидимості» (відомі літаки-невидимки, створені на основі технології </w:t>
      </w:r>
      <w:hyperlink r:id="rId21" w:tooltip="Stealth (ще не написана)" w:history="1">
        <w:r w:rsidRPr="00C039AB">
          <w:rPr>
            <w:rFonts w:ascii="Times New Roman" w:hAnsi="Times New Roman"/>
            <w:sz w:val="28"/>
            <w:szCs w:val="28"/>
          </w:rPr>
          <w:t>stealth</w:t>
        </w:r>
      </w:hyperlink>
      <w:r w:rsidRPr="00C039AB">
        <w:rPr>
          <w:rFonts w:ascii="Times New Roman" w:hAnsi="Times New Roman"/>
          <w:sz w:val="28"/>
          <w:szCs w:val="28"/>
        </w:rPr>
        <w:t>), енергетичні ресурси, системи (наприклад, які дозволяють автоматично лагодити пошкоджену поверхню </w:t>
      </w:r>
      <w:hyperlink r:id="rId22" w:tooltip="Танк" w:history="1">
        <w:r w:rsidRPr="00C039AB">
          <w:rPr>
            <w:rFonts w:ascii="Times New Roman" w:hAnsi="Times New Roman"/>
            <w:sz w:val="28"/>
            <w:szCs w:val="28"/>
          </w:rPr>
          <w:t>танка</w:t>
        </w:r>
      </w:hyperlink>
      <w:r w:rsidRPr="00C039AB">
        <w:rPr>
          <w:rFonts w:ascii="Times New Roman" w:hAnsi="Times New Roman"/>
          <w:sz w:val="28"/>
          <w:szCs w:val="28"/>
        </w:rPr>
        <w:t> або </w:t>
      </w:r>
      <w:hyperlink r:id="rId23" w:tooltip="Літак" w:history="1">
        <w:r w:rsidRPr="00C039AB">
          <w:rPr>
            <w:rFonts w:ascii="Times New Roman" w:hAnsi="Times New Roman"/>
            <w:sz w:val="28"/>
            <w:szCs w:val="28"/>
          </w:rPr>
          <w:t>літака</w:t>
        </w:r>
      </w:hyperlink>
      <w:r w:rsidRPr="00C039AB">
        <w:rPr>
          <w:rFonts w:ascii="Times New Roman" w:hAnsi="Times New Roman"/>
          <w:sz w:val="28"/>
          <w:szCs w:val="28"/>
        </w:rPr>
        <w:t>), що самостійно відновлюються, зв'язок, а також пристрої виявлення хімічних і біологічних забруднень. Передбачалося, що в </w:t>
      </w:r>
      <w:hyperlink r:id="rId24" w:tooltip="2008" w:history="1">
        <w:r w:rsidRPr="00C039AB">
          <w:rPr>
            <w:rFonts w:ascii="Times New Roman" w:hAnsi="Times New Roman"/>
            <w:sz w:val="28"/>
            <w:szCs w:val="28"/>
          </w:rPr>
          <w:t>2008</w:t>
        </w:r>
      </w:hyperlink>
      <w:r w:rsidRPr="00C039AB">
        <w:rPr>
          <w:rFonts w:ascii="Times New Roman" w:hAnsi="Times New Roman"/>
          <w:sz w:val="28"/>
          <w:szCs w:val="28"/>
        </w:rPr>
        <w:t> році буде представлено перші бойові наномеханізми.</w:t>
      </w:r>
      <w:r w:rsidRPr="00C039AB">
        <w:rPr>
          <w:rFonts w:ascii="Times New Roman" w:eastAsia="Calibri" w:hAnsi="Times New Roman"/>
          <w:noProof/>
          <w:sz w:val="28"/>
          <w:szCs w:val="28"/>
        </w:rPr>
        <w:drawing>
          <wp:anchor distT="0" distB="0" distL="114300" distR="114300" simplePos="0" relativeHeight="251664384" behindDoc="0" locked="0" layoutInCell="1" allowOverlap="1" wp14:anchorId="25F44CA7" wp14:editId="282D5FE3">
            <wp:simplePos x="0" y="0"/>
            <wp:positionH relativeFrom="column">
              <wp:posOffset>0</wp:posOffset>
            </wp:positionH>
            <wp:positionV relativeFrom="paragraph">
              <wp:posOffset>1066800</wp:posOffset>
            </wp:positionV>
            <wp:extent cx="2714625" cy="1688465"/>
            <wp:effectExtent l="0" t="0" r="9525" b="6985"/>
            <wp:wrapSquare wrapText="bothSides"/>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688465"/>
                    </a:xfrm>
                    <a:prstGeom prst="rect">
                      <a:avLst/>
                    </a:prstGeom>
                    <a:noFill/>
                  </pic:spPr>
                </pic:pic>
              </a:graphicData>
            </a:graphic>
            <wp14:sizeRelH relativeFrom="margin">
              <wp14:pctWidth>0</wp14:pctWidth>
            </wp14:sizeRelH>
            <wp14:sizeRelV relativeFrom="margin">
              <wp14:pctHeight>0</wp14:pctHeight>
            </wp14:sizeRelV>
          </wp:anchor>
        </w:drawing>
      </w:r>
    </w:p>
    <w:p w:rsidR="00152B01" w:rsidRPr="00C039AB" w:rsidRDefault="00152B01" w:rsidP="00C039AB">
      <w:pPr>
        <w:shd w:val="clear" w:color="auto" w:fill="FFFFFF"/>
        <w:spacing w:after="0" w:line="336" w:lineRule="atLeast"/>
        <w:ind w:firstLine="709"/>
        <w:jc w:val="both"/>
        <w:rPr>
          <w:rFonts w:ascii="Times New Roman" w:hAnsi="Times New Roman"/>
          <w:sz w:val="28"/>
          <w:szCs w:val="28"/>
        </w:rPr>
      </w:pPr>
      <w:r w:rsidRPr="00C039AB">
        <w:rPr>
          <w:rFonts w:ascii="Times New Roman" w:hAnsi="Times New Roman"/>
          <w:sz w:val="28"/>
          <w:szCs w:val="28"/>
        </w:rPr>
        <w:t>Нанотехнології здатні здійснити революцію в сільському господарстві. Молекулярні </w:t>
      </w:r>
      <w:hyperlink r:id="rId26" w:tooltip="Робот" w:history="1">
        <w:r w:rsidRPr="00C039AB">
          <w:rPr>
            <w:rFonts w:ascii="Times New Roman" w:hAnsi="Times New Roman"/>
            <w:sz w:val="28"/>
            <w:szCs w:val="28"/>
          </w:rPr>
          <w:t>роботи</w:t>
        </w:r>
      </w:hyperlink>
      <w:r w:rsidRPr="00C039AB">
        <w:rPr>
          <w:rFonts w:ascii="Times New Roman" w:hAnsi="Times New Roman"/>
          <w:sz w:val="28"/>
          <w:szCs w:val="28"/>
        </w:rPr>
        <w:t> можуть виробляти їжу, замінивши сільськогосподарські рослини і тварин. Наприклад, теоретично можливо виробляти молоко прямо з трави, минаючи проміжну ланку </w:t>
      </w:r>
      <w:r w:rsidR="00C039AB">
        <w:rPr>
          <w:rFonts w:ascii="Times New Roman" w:hAnsi="Times New Roman"/>
          <w:sz w:val="28"/>
          <w:szCs w:val="28"/>
        </w:rPr>
        <w:t>–</w:t>
      </w:r>
      <w:r w:rsidRPr="00C039AB">
        <w:rPr>
          <w:rFonts w:ascii="Times New Roman" w:hAnsi="Times New Roman"/>
          <w:sz w:val="28"/>
          <w:szCs w:val="28"/>
        </w:rPr>
        <w:t xml:space="preserve"> корову.</w:t>
      </w:r>
    </w:p>
    <w:p w:rsidR="00152B01" w:rsidRPr="00C039AB" w:rsidRDefault="007B7AB2" w:rsidP="00C039AB">
      <w:pPr>
        <w:spacing w:after="0"/>
        <w:ind w:firstLine="709"/>
        <w:jc w:val="both"/>
        <w:rPr>
          <w:rFonts w:ascii="Times New Roman" w:eastAsia="Calibri" w:hAnsi="Times New Roman"/>
          <w:sz w:val="28"/>
          <w:szCs w:val="28"/>
          <w:lang w:eastAsia="en-US"/>
        </w:rPr>
      </w:pPr>
      <w:r w:rsidRPr="00C039AB">
        <w:rPr>
          <w:rFonts w:ascii="Times New Roman" w:eastAsia="Calibri" w:hAnsi="Times New Roman"/>
          <w:noProof/>
          <w:sz w:val="28"/>
          <w:szCs w:val="28"/>
        </w:rPr>
        <w:lastRenderedPageBreak/>
        <w:drawing>
          <wp:anchor distT="0" distB="0" distL="114300" distR="114300" simplePos="0" relativeHeight="251665408" behindDoc="0" locked="0" layoutInCell="1" allowOverlap="1" wp14:anchorId="6FC44A4C" wp14:editId="586346B6">
            <wp:simplePos x="0" y="0"/>
            <wp:positionH relativeFrom="column">
              <wp:posOffset>3246755</wp:posOffset>
            </wp:positionH>
            <wp:positionV relativeFrom="paragraph">
              <wp:posOffset>66040</wp:posOffset>
            </wp:positionV>
            <wp:extent cx="2747645" cy="1636395"/>
            <wp:effectExtent l="0" t="0" r="0" b="1905"/>
            <wp:wrapSquare wrapText="bothSides"/>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7645" cy="1636395"/>
                    </a:xfrm>
                    <a:prstGeom prst="rect">
                      <a:avLst/>
                    </a:prstGeom>
                    <a:noFill/>
                  </pic:spPr>
                </pic:pic>
              </a:graphicData>
            </a:graphic>
            <wp14:sizeRelH relativeFrom="page">
              <wp14:pctWidth>0</wp14:pctWidth>
            </wp14:sizeRelH>
            <wp14:sizeRelV relativeFrom="page">
              <wp14:pctHeight>0</wp14:pctHeight>
            </wp14:sizeRelV>
          </wp:anchor>
        </w:drawing>
      </w:r>
      <w:r w:rsidR="00152B01" w:rsidRPr="00C039AB">
        <w:rPr>
          <w:rFonts w:ascii="Times New Roman" w:eastAsia="Calibri" w:hAnsi="Times New Roman"/>
          <w:sz w:val="28"/>
          <w:szCs w:val="28"/>
          <w:lang w:eastAsia="en-US"/>
        </w:rPr>
        <w:t>Перед Україною сьогодні постала низка зовнішніх і внутрішніх викликів. Значною мірою відповідь на них – це термінові заходи держави щодо форсованої модернізації вітчизняної індустрії та прискореного економічного зростання. Однією з передумов майбутньої конкурентоспроможності української промисловості, а відповідно й розвитку економіки та суспільного благополуччя є розбудова вітчизняного науково-технологічного потенціалу у сфері нанотехнологій та його всебічне використання. Водночас державна політика у сфері нанотехнологій сприятиме вирішенню не тільки національних, але й глобальних проблем, пов'язаних з обмеженим доступом до еко- логічно безпечної енергії, їжі та чистої води; ефективною системою охорони здоров'я; зміною клімату і охороною довкілля.</w:t>
      </w:r>
    </w:p>
    <w:p w:rsidR="00152B01" w:rsidRPr="00C039AB" w:rsidRDefault="00152B01" w:rsidP="00C039AB">
      <w:pPr>
        <w:spacing w:after="0"/>
        <w:jc w:val="both"/>
        <w:rPr>
          <w:rFonts w:ascii="Times New Roman" w:eastAsia="Calibri" w:hAnsi="Times New Roman"/>
          <w:sz w:val="28"/>
          <w:szCs w:val="28"/>
          <w:lang w:eastAsia="en-US"/>
        </w:rPr>
      </w:pPr>
    </w:p>
    <w:p w:rsidR="00152B01" w:rsidRPr="00C039AB" w:rsidRDefault="00152B01" w:rsidP="00C039AB">
      <w:pPr>
        <w:spacing w:after="0"/>
        <w:jc w:val="both"/>
        <w:rPr>
          <w:rFonts w:ascii="Times New Roman" w:eastAsia="Calibri" w:hAnsi="Times New Roman"/>
          <w:sz w:val="28"/>
          <w:szCs w:val="28"/>
          <w:lang w:eastAsia="en-US"/>
        </w:rPr>
      </w:pPr>
    </w:p>
    <w:p w:rsidR="00152B01" w:rsidRPr="00C039AB" w:rsidRDefault="00152B01" w:rsidP="00C039AB">
      <w:pPr>
        <w:spacing w:after="0"/>
        <w:rPr>
          <w:rFonts w:ascii="Times New Roman" w:eastAsia="Calibri" w:hAnsi="Times New Roman"/>
          <w:sz w:val="28"/>
          <w:szCs w:val="28"/>
          <w:lang w:val="uk-UA" w:eastAsia="en-US"/>
        </w:rPr>
      </w:pPr>
      <w:r w:rsidRPr="00C039AB">
        <w:rPr>
          <w:rFonts w:ascii="Times New Roman" w:eastAsia="Calibri" w:hAnsi="Times New Roman"/>
          <w:sz w:val="28"/>
          <w:szCs w:val="28"/>
          <w:lang w:eastAsia="en-US"/>
        </w:rPr>
        <w:br w:type="page"/>
      </w:r>
    </w:p>
    <w:tbl>
      <w:tblPr>
        <w:tblW w:w="9923" w:type="dxa"/>
        <w:tblInd w:w="-567" w:type="dxa"/>
        <w:tblLayout w:type="fixed"/>
        <w:tblCellMar>
          <w:left w:w="0" w:type="dxa"/>
          <w:right w:w="142" w:type="dxa"/>
        </w:tblCellMar>
        <w:tblLook w:val="0000" w:firstRow="0" w:lastRow="0" w:firstColumn="0" w:lastColumn="0" w:noHBand="0" w:noVBand="0"/>
      </w:tblPr>
      <w:tblGrid>
        <w:gridCol w:w="850"/>
        <w:gridCol w:w="850"/>
        <w:gridCol w:w="8223"/>
      </w:tblGrid>
      <w:tr w:rsidR="000A3CC0" w:rsidRPr="000A3CC0" w:rsidTr="00153E9E">
        <w:trPr>
          <w:cantSplit/>
          <w:trHeight w:val="994"/>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center"/>
              <w:rPr>
                <w:rFonts w:ascii="Times New Roman" w:hAnsi="Times New Roman"/>
                <w:b/>
                <w:bCs/>
                <w:sz w:val="24"/>
                <w:szCs w:val="24"/>
                <w:lang w:val="uk-UA"/>
              </w:rPr>
            </w:pPr>
            <w:r w:rsidRPr="000A3CC0">
              <w:rPr>
                <w:rFonts w:ascii="Times New Roman" w:hAnsi="Times New Roman"/>
                <w:b/>
                <w:bCs/>
                <w:i/>
                <w:sz w:val="32"/>
                <w:szCs w:val="32"/>
                <w:lang w:val="uk-UA"/>
              </w:rPr>
              <w:t>Нанотехнології в загальних питаннях</w:t>
            </w:r>
          </w:p>
        </w:tc>
      </w:tr>
      <w:tr w:rsidR="000A3CC0" w:rsidRPr="000A3CC0" w:rsidTr="00153E9E">
        <w:trPr>
          <w:cantSplit/>
          <w:trHeight w:val="67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Б20</w:t>
            </w:r>
          </w:p>
        </w:tc>
        <w:tc>
          <w:tcPr>
            <w:tcW w:w="8223" w:type="dxa"/>
          </w:tcPr>
          <w:p w:rsidR="000A3CC0" w:rsidRPr="000A3CC0" w:rsidRDefault="000A3CC0" w:rsidP="00BE719D">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Балабанов В. </w:t>
            </w:r>
            <w:r w:rsidRPr="000A3CC0">
              <w:rPr>
                <w:rFonts w:ascii="Times New Roman" w:hAnsi="Times New Roman"/>
                <w:sz w:val="24"/>
                <w:szCs w:val="24"/>
                <w:lang w:val="uk-UA"/>
              </w:rPr>
              <w:t>Нанотехнологии. Наука будущего. – М. : Эксмо, 2009. – 430с.</w:t>
            </w:r>
          </w:p>
        </w:tc>
      </w:tr>
      <w:tr w:rsidR="000A3CC0" w:rsidRPr="000A3CC0" w:rsidTr="00153E9E">
        <w:trPr>
          <w:cantSplit/>
          <w:trHeight w:val="127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Ч21</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Б79</w:t>
            </w: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Большая книга о малом наномире</w:t>
            </w:r>
            <w:r w:rsidRPr="000A3CC0">
              <w:rPr>
                <w:rFonts w:ascii="Times New Roman" w:hAnsi="Times New Roman"/>
                <w:sz w:val="24"/>
                <w:szCs w:val="24"/>
                <w:lang w:val="uk-UA"/>
              </w:rPr>
              <w:t xml:space="preserve"> : монография / В. И. Ляшенко, И. В. Жихарев, К. В. Павлов, Т. Ф. Бережная. – Луганск : Альма-матер, 2008. – 530 с. </w:t>
            </w:r>
          </w:p>
          <w:p w:rsidR="000A3CC0" w:rsidRPr="000A3CC0" w:rsidRDefault="000A3CC0" w:rsidP="000A3CC0">
            <w:pPr>
              <w:autoSpaceDE w:val="0"/>
              <w:autoSpaceDN w:val="0"/>
              <w:spacing w:after="0" w:line="240" w:lineRule="auto"/>
              <w:jc w:val="both"/>
              <w:rPr>
                <w:rFonts w:ascii="Times New Roman" w:hAnsi="Times New Roman"/>
                <w:sz w:val="24"/>
                <w:szCs w:val="24"/>
                <w:lang w:val="uk-UA"/>
              </w:rPr>
            </w:pPr>
          </w:p>
        </w:tc>
      </w:tr>
      <w:tr w:rsidR="000A3CC0" w:rsidRPr="000A3CC0" w:rsidTr="00153E9E">
        <w:trPr>
          <w:cantSplit/>
          <w:trHeight w:val="127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620.2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В54</w:t>
            </w: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Витязь П. А. Основы нанотехнологий и наноматериалов : учебное пособие / П. А. Витязь, Н. А. Свидунович. – Минск : Вышэйшая школа, 2010. – 302 с. +диск № 258</w:t>
            </w:r>
          </w:p>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p>
        </w:tc>
      </w:tr>
      <w:tr w:rsidR="000A3CC0" w:rsidRPr="000A3CC0" w:rsidTr="00153E9E">
        <w:trPr>
          <w:cantSplit/>
          <w:trHeight w:val="99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Г61</w:t>
            </w: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Головин Ю. И. Введение в нанотехнику. – М. : Машиностроение, 2007. – 496 с. </w:t>
            </w:r>
          </w:p>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p>
        </w:tc>
      </w:tr>
      <w:tr w:rsidR="000A3CC0" w:rsidRPr="000A3CC0" w:rsidTr="00153E9E">
        <w:trPr>
          <w:cantSplit/>
          <w:trHeight w:val="98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620.2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Г96</w:t>
            </w: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Гусев А. И. Наноматериалы, наноструктуры, нанотехнологии. – М. : ФИЗМАИЛИТ, 2007. – 416 с. </w:t>
            </w:r>
          </w:p>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p>
        </w:tc>
      </w:tr>
      <w:tr w:rsidR="000A3CC0" w:rsidRPr="007D01BD" w:rsidTr="00153E9E">
        <w:trPr>
          <w:cantSplit/>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Н25</w:t>
            </w: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Нанотехнологія та її інноваційний розвиток</w:t>
            </w:r>
            <w:r w:rsidRPr="000A3CC0">
              <w:rPr>
                <w:rFonts w:ascii="Times New Roman" w:hAnsi="Times New Roman"/>
                <w:sz w:val="24"/>
                <w:szCs w:val="24"/>
                <w:lang w:val="uk-UA"/>
              </w:rPr>
              <w:t xml:space="preserve"> : монографія / В. С. Пономаренко, Ю. Ф. Назаров, В. П. Свідерський, І. М. Ібрагімов. – Х. : ІНЖЕК, 2008. – 280 с. </w:t>
            </w:r>
          </w:p>
          <w:p w:rsidR="000A3CC0" w:rsidRPr="000A3CC0" w:rsidRDefault="000A3CC0" w:rsidP="000A3CC0">
            <w:pPr>
              <w:autoSpaceDE w:val="0"/>
              <w:autoSpaceDN w:val="0"/>
              <w:spacing w:after="0" w:line="240" w:lineRule="auto"/>
              <w:jc w:val="both"/>
              <w:rPr>
                <w:rFonts w:ascii="Times New Roman" w:hAnsi="Times New Roman"/>
                <w:sz w:val="24"/>
                <w:szCs w:val="24"/>
                <w:lang w:val="uk-UA"/>
              </w:rPr>
            </w:pPr>
          </w:p>
        </w:tc>
      </w:tr>
      <w:tr w:rsidR="000A3CC0" w:rsidRPr="000A3CC0" w:rsidTr="00153E9E">
        <w:trPr>
          <w:cantSplit/>
          <w:trHeight w:val="129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Н25</w:t>
            </w: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Нанотехнологии. Наноматериалы. Наносистемная техника . Мировые достижения – 2008 год</w:t>
            </w:r>
            <w:r w:rsidRPr="000A3CC0">
              <w:rPr>
                <w:rFonts w:ascii="Times New Roman" w:hAnsi="Times New Roman"/>
                <w:sz w:val="24"/>
                <w:szCs w:val="24"/>
                <w:lang w:val="uk-UA"/>
              </w:rPr>
              <w:t xml:space="preserve"> : сборник / под ред. П. П. Мальцева. – М. : Техносфера, 2008. – 430 с. </w:t>
            </w:r>
          </w:p>
          <w:p w:rsidR="000A3CC0" w:rsidRPr="000A3CC0" w:rsidRDefault="000A3CC0" w:rsidP="000A3CC0">
            <w:pPr>
              <w:autoSpaceDE w:val="0"/>
              <w:autoSpaceDN w:val="0"/>
              <w:spacing w:after="0" w:line="240" w:lineRule="auto"/>
              <w:jc w:val="both"/>
              <w:rPr>
                <w:rFonts w:ascii="Times New Roman" w:hAnsi="Times New Roman"/>
                <w:sz w:val="24"/>
                <w:szCs w:val="24"/>
                <w:lang w:val="uk-UA"/>
              </w:rPr>
            </w:pPr>
          </w:p>
        </w:tc>
      </w:tr>
      <w:tr w:rsidR="000A3CC0" w:rsidRPr="000A3CC0" w:rsidTr="00153E9E">
        <w:trPr>
          <w:cantSplit/>
          <w:trHeight w:val="128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П88</w:t>
            </w: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Пул Ч. Нанотехнологии : учеб. пособие / Ч. Пул, Ф. Оуэнс. – 4-е изд., исправл. и доп. – М. : Техносфера, 2009. – 335 с. . – (Мир материалов и технологий)</w:t>
            </w:r>
          </w:p>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w:t>
            </w:r>
          </w:p>
        </w:tc>
      </w:tr>
      <w:tr w:rsidR="000A3CC0" w:rsidRPr="000A3CC0" w:rsidTr="00153E9E">
        <w:trPr>
          <w:cantSplit/>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620.2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С25</w:t>
            </w: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Свойства и применение наноматериалов</w:t>
            </w:r>
            <w:r w:rsidRPr="000A3CC0">
              <w:rPr>
                <w:rFonts w:ascii="Times New Roman" w:hAnsi="Times New Roman"/>
                <w:sz w:val="24"/>
                <w:szCs w:val="24"/>
                <w:lang w:val="uk-UA"/>
              </w:rPr>
              <w:t xml:space="preserve"> : учебное пособие / В. К. Воронов, Д. Ким, А. С. Янюшкин, Л. А. Геращенко. – Старый Оскол : ТНТ, 2012. – 220 с. </w:t>
            </w:r>
          </w:p>
          <w:p w:rsidR="000A3CC0" w:rsidRPr="000A3CC0" w:rsidRDefault="000A3CC0" w:rsidP="000A3CC0">
            <w:pPr>
              <w:autoSpaceDE w:val="0"/>
              <w:autoSpaceDN w:val="0"/>
              <w:spacing w:after="0" w:line="240" w:lineRule="auto"/>
              <w:jc w:val="both"/>
              <w:rPr>
                <w:rFonts w:ascii="Times New Roman" w:hAnsi="Times New Roman"/>
                <w:sz w:val="24"/>
                <w:szCs w:val="24"/>
                <w:lang w:val="uk-UA"/>
              </w:rPr>
            </w:pPr>
          </w:p>
        </w:tc>
      </w:tr>
      <w:tr w:rsidR="000A3CC0" w:rsidRPr="000A3CC0" w:rsidTr="00153E9E">
        <w:trPr>
          <w:cantSplit/>
          <w:trHeight w:val="65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Ф81</w:t>
            </w: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Фостер Л. Нанотехнологии. Наука, инновации и возможности / пер. с англ. А. Хачояна. – М. : Техносфера, 2008. – 349 с. </w:t>
            </w:r>
          </w:p>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p>
        </w:tc>
      </w:tr>
      <w:tr w:rsidR="000A3CC0" w:rsidRPr="000A3CC0" w:rsidTr="00153E9E">
        <w:trPr>
          <w:cantSplit/>
          <w:trHeight w:val="307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rPr>
            </w:pPr>
            <w:r w:rsidRPr="000A3CC0">
              <w:rPr>
                <w:rFonts w:ascii="Times New Roman" w:hAnsi="Times New Roman"/>
                <w:bCs/>
                <w:sz w:val="24"/>
                <w:szCs w:val="24"/>
                <w:lang w:val="uk-UA"/>
              </w:rPr>
              <w:t xml:space="preserve">     </w:t>
            </w:r>
            <w:hyperlink r:id="rId28" w:tooltip="Пошук за автором" w:history="1">
              <w:r w:rsidRPr="000A3CC0">
                <w:rPr>
                  <w:rFonts w:ascii="Times New Roman" w:hAnsi="Times New Roman"/>
                  <w:bCs/>
                  <w:sz w:val="24"/>
                  <w:szCs w:val="24"/>
                  <w:lang w:val="uk-UA"/>
                </w:rPr>
                <w:t>Баранов М. И.</w:t>
              </w:r>
            </w:hyperlink>
            <w:r w:rsidRPr="000A3CC0">
              <w:rPr>
                <w:rFonts w:ascii="Times New Roman" w:hAnsi="Times New Roman"/>
                <w:bCs/>
                <w:sz w:val="24"/>
                <w:szCs w:val="24"/>
                <w:lang w:val="uk-UA"/>
              </w:rPr>
              <w:t xml:space="preserve"> Антология выдающихся достижений в науке и технике. Часть 13: Нанотехнологии [Електронний ресурс] / М. И. Баранов // </w:t>
            </w:r>
            <w:hyperlink r:id="rId29" w:tooltip="Періодичне видання" w:history="1">
              <w:r w:rsidRPr="000A3CC0">
                <w:rPr>
                  <w:rFonts w:ascii="Times New Roman" w:hAnsi="Times New Roman"/>
                  <w:bCs/>
                  <w:sz w:val="24"/>
                  <w:szCs w:val="24"/>
                  <w:lang w:val="uk-UA"/>
                </w:rPr>
                <w:t>Електротехніка і електромеханіка</w:t>
              </w:r>
            </w:hyperlink>
            <w:r w:rsidRPr="000A3CC0">
              <w:rPr>
                <w:rFonts w:ascii="Times New Roman" w:hAnsi="Times New Roman"/>
                <w:bCs/>
                <w:sz w:val="24"/>
                <w:szCs w:val="24"/>
                <w:lang w:val="uk-UA"/>
              </w:rPr>
              <w:t xml:space="preserve">. – 2013. – № 2. – С. 3-13. – Режим доступу: </w:t>
            </w:r>
            <w:hyperlink r:id="rId30" w:history="1">
              <w:r w:rsidRPr="000A3CC0">
                <w:rPr>
                  <w:rFonts w:ascii="Times New Roman" w:hAnsi="Times New Roman"/>
                  <w:bCs/>
                  <w:sz w:val="24"/>
                  <w:szCs w:val="24"/>
                  <w:u w:val="single"/>
                  <w:lang w:val="uk-UA"/>
                </w:rPr>
                <w:t>http://nbuv.gov.ua/UJRN/elem_2013_2_3</w:t>
              </w:r>
            </w:hyperlink>
            <w:r w:rsidRPr="000A3CC0">
              <w:rPr>
                <w:rFonts w:ascii="Times New Roman" w:hAnsi="Times New Roman"/>
                <w:bCs/>
                <w:sz w:val="24"/>
                <w:szCs w:val="24"/>
                <w:lang w:val="uk-UA"/>
              </w:rPr>
              <w:t xml:space="preserve"> </w:t>
            </w:r>
          </w:p>
          <w:p w:rsidR="000A3CC0" w:rsidRPr="000A3CC0" w:rsidRDefault="000A3CC0" w:rsidP="000A3CC0">
            <w:pPr>
              <w:autoSpaceDE w:val="0"/>
              <w:autoSpaceDN w:val="0"/>
              <w:spacing w:after="0" w:line="240" w:lineRule="auto"/>
              <w:jc w:val="both"/>
              <w:rPr>
                <w:rFonts w:ascii="Times New Roman" w:hAnsi="Times New Roman"/>
                <w:bCs/>
                <w:sz w:val="24"/>
                <w:szCs w:val="24"/>
              </w:rPr>
            </w:pPr>
          </w:p>
          <w:p w:rsidR="000A3CC0" w:rsidRPr="000A3CC0" w:rsidRDefault="000A3CC0" w:rsidP="000A3CC0">
            <w:pPr>
              <w:autoSpaceDE w:val="0"/>
              <w:autoSpaceDN w:val="0"/>
              <w:spacing w:after="0" w:line="240" w:lineRule="auto"/>
              <w:jc w:val="both"/>
              <w:rPr>
                <w:rFonts w:ascii="Times New Roman" w:hAnsi="Times New Roman"/>
                <w:bCs/>
                <w:sz w:val="18"/>
                <w:szCs w:val="18"/>
                <w:lang w:val="uk-UA"/>
              </w:rPr>
            </w:pPr>
            <w:r w:rsidRPr="000A3CC0">
              <w:rPr>
                <w:rFonts w:ascii="Times New Roman" w:hAnsi="Times New Roman"/>
                <w:bCs/>
                <w:sz w:val="18"/>
                <w:szCs w:val="18"/>
                <w:lang w:val="uk-UA"/>
              </w:rPr>
              <w:t xml:space="preserve">Приведен краткий очерк из всемирной истории изобретения микроскопов. Описаны основные виды микроскопов, указаны направления и некоторые результаты их применения при изучении микромира.Приведен краткий очерк из всемирной истории покорения и изучения человечеством земной континентальной суши и огромных морских просторов Земли.Приведен краткий очерк из всемирной истории основных достижений человечества в области биологии и генетики различных живых организмов.Приведен краткий научно–исторический очерк о трех наиболее известных математиках Харьковщины – академиках Погорелове А. В., Марченко В. А. и Садовничем В. А. и их выдающихся вкладах в мировую науку. </w:t>
            </w:r>
          </w:p>
        </w:tc>
      </w:tr>
      <w:tr w:rsidR="000A3CC0" w:rsidRPr="000A3CC0" w:rsidTr="00153E9E">
        <w:trPr>
          <w:cantSplit/>
          <w:trHeight w:val="239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pPr>
            <w:r w:rsidRPr="000A3CC0">
              <w:rPr>
                <w:rFonts w:ascii="Times New Roman" w:hAnsi="Times New Roman"/>
                <w:bCs/>
                <w:sz w:val="24"/>
                <w:szCs w:val="24"/>
                <w:lang w:val="uk-UA"/>
              </w:rPr>
              <w:t xml:space="preserve">     </w:t>
            </w:r>
            <w:hyperlink r:id="rId31" w:tooltip="Пошук за автором" w:history="1">
              <w:r w:rsidRPr="000A3CC0">
                <w:rPr>
                  <w:rFonts w:ascii="Times New Roman" w:hAnsi="Times New Roman"/>
                  <w:sz w:val="24"/>
                  <w:szCs w:val="24"/>
                  <w:lang w:val="uk-UA"/>
                </w:rPr>
                <w:t>Віннікова Н. М.</w:t>
              </w:r>
            </w:hyperlink>
            <w:r w:rsidRPr="000A3CC0">
              <w:t xml:space="preserve"> </w:t>
            </w:r>
            <w:r w:rsidRPr="000A3CC0">
              <w:rPr>
                <w:rFonts w:ascii="Times New Roman" w:hAnsi="Times New Roman"/>
                <w:bCs/>
                <w:sz w:val="24"/>
                <w:szCs w:val="24"/>
                <w:lang w:val="uk-UA"/>
              </w:rPr>
              <w:t>Аналіз розвитку</w:t>
            </w:r>
            <w:r w:rsidRPr="000A3CC0">
              <w:rPr>
                <w:rFonts w:ascii="Times New Roman" w:hAnsi="Times New Roman"/>
                <w:bCs/>
                <w:sz w:val="24"/>
                <w:szCs w:val="24"/>
              </w:rPr>
              <w:t xml:space="preserve"> </w:t>
            </w:r>
            <w:r w:rsidRPr="000A3CC0">
              <w:rPr>
                <w:rFonts w:ascii="Times New Roman" w:hAnsi="Times New Roman"/>
                <w:bCs/>
                <w:sz w:val="24"/>
                <w:szCs w:val="24"/>
                <w:lang w:val="uk-UA"/>
              </w:rPr>
              <w:t>нанотехнологій у США, Японії, Китаї, Росії</w:t>
            </w:r>
            <w:r w:rsidRPr="000A3CC0">
              <w:rPr>
                <w:rFonts w:ascii="Times New Roman" w:hAnsi="Times New Roman"/>
                <w:sz w:val="24"/>
                <w:szCs w:val="24"/>
                <w:shd w:val="clear" w:color="auto" w:fill="F9F9F9"/>
              </w:rPr>
              <w:t xml:space="preserve"> </w:t>
            </w:r>
            <w:r w:rsidRPr="000A3CC0">
              <w:rPr>
                <w:rFonts w:ascii="Times New Roman" w:hAnsi="Times New Roman"/>
                <w:sz w:val="24"/>
                <w:szCs w:val="24"/>
                <w:shd w:val="clear" w:color="auto" w:fill="F9F9F9"/>
                <w:lang w:val="uk-UA"/>
              </w:rPr>
              <w:t xml:space="preserve">[Електронний ресурс] / Н. М. Віннікова // </w:t>
            </w:r>
            <w:hyperlink r:id="rId32" w:tooltip="Періодичне видання" w:history="1">
              <w:r w:rsidRPr="000A3CC0">
                <w:rPr>
                  <w:rFonts w:ascii="Times New Roman" w:hAnsi="Times New Roman"/>
                  <w:sz w:val="24"/>
                  <w:szCs w:val="24"/>
                  <w:lang w:val="uk-UA"/>
                </w:rPr>
                <w:t>Науково-технічна інформація</w:t>
              </w:r>
            </w:hyperlink>
            <w:r w:rsidRPr="000A3CC0">
              <w:rPr>
                <w:rFonts w:ascii="Times New Roman" w:hAnsi="Times New Roman"/>
                <w:sz w:val="24"/>
                <w:szCs w:val="24"/>
                <w:shd w:val="clear" w:color="auto" w:fill="F9F9F9"/>
                <w:lang w:val="uk-UA"/>
              </w:rPr>
              <w:t xml:space="preserve">. – 2012. – № 1. – С. 39-43 . – Режим доступу: </w:t>
            </w:r>
            <w:hyperlink r:id="rId33"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NTI</w:t>
              </w:r>
              <w:r w:rsidRPr="000A3CC0">
                <w:rPr>
                  <w:rFonts w:ascii="Times New Roman" w:hAnsi="Times New Roman"/>
                  <w:sz w:val="24"/>
                  <w:szCs w:val="24"/>
                  <w:u w:val="single"/>
                  <w:lang w:val="uk-UA"/>
                </w:rPr>
                <w:t>_2012_1_10</w:t>
              </w:r>
            </w:hyperlink>
          </w:p>
          <w:p w:rsidR="000A3CC0" w:rsidRPr="000A3CC0" w:rsidRDefault="000A3CC0" w:rsidP="000A3CC0">
            <w:pPr>
              <w:jc w:val="both"/>
            </w:pPr>
            <w:r w:rsidRPr="000A3CC0">
              <w:rPr>
                <w:rFonts w:ascii="Times New Roman" w:hAnsi="Times New Roman"/>
                <w:sz w:val="18"/>
                <w:szCs w:val="18"/>
                <w:lang w:val="uk-UA"/>
              </w:rPr>
              <w:t>Здійснено аналіз нинішнього стану ринку</w:t>
            </w:r>
            <w:r w:rsidRPr="000A3CC0">
              <w:rPr>
                <w:rFonts w:ascii="Times New Roman" w:hAnsi="Times New Roman"/>
                <w:sz w:val="18"/>
                <w:szCs w:val="18"/>
                <w:lang w:val="en-US"/>
              </w:rPr>
              <w:t> </w:t>
            </w:r>
            <w:r w:rsidRPr="000A3CC0">
              <w:rPr>
                <w:rFonts w:ascii="Times New Roman" w:hAnsi="Times New Roman"/>
                <w:bCs/>
                <w:sz w:val="18"/>
                <w:szCs w:val="18"/>
                <w:lang w:val="uk-UA"/>
              </w:rPr>
              <w:t>нанотехнол</w:t>
            </w:r>
            <w:r w:rsidRPr="000A3CC0">
              <w:rPr>
                <w:rFonts w:ascii="Times New Roman" w:hAnsi="Times New Roman"/>
                <w:sz w:val="18"/>
                <w:szCs w:val="18"/>
                <w:lang w:val="uk-UA"/>
              </w:rPr>
              <w:t xml:space="preserve">огій у світі. </w:t>
            </w:r>
            <w:r w:rsidRPr="000A3CC0">
              <w:rPr>
                <w:rFonts w:ascii="Times New Roman" w:hAnsi="Times New Roman"/>
                <w:sz w:val="18"/>
                <w:szCs w:val="18"/>
              </w:rPr>
              <w:t>Розглянуто особливості розвитку</w:t>
            </w:r>
            <w:r w:rsidRPr="000A3CC0">
              <w:rPr>
                <w:rFonts w:ascii="Times New Roman" w:hAnsi="Times New Roman"/>
                <w:bCs/>
                <w:sz w:val="18"/>
                <w:szCs w:val="18"/>
              </w:rPr>
              <w:t>нанотехнол</w:t>
            </w:r>
            <w:r w:rsidRPr="000A3CC0">
              <w:rPr>
                <w:rFonts w:ascii="Times New Roman" w:hAnsi="Times New Roman"/>
                <w:sz w:val="18"/>
                <w:szCs w:val="18"/>
              </w:rPr>
              <w:t>огій у США, Японії, Китаї і Росії. Оцінено рівень розвитку </w:t>
            </w:r>
            <w:r w:rsidRPr="000A3CC0">
              <w:rPr>
                <w:rFonts w:ascii="Times New Roman" w:hAnsi="Times New Roman"/>
                <w:bCs/>
                <w:sz w:val="18"/>
                <w:szCs w:val="18"/>
              </w:rPr>
              <w:t>нанотехнол</w:t>
            </w:r>
            <w:r w:rsidRPr="000A3CC0">
              <w:rPr>
                <w:rFonts w:ascii="Times New Roman" w:hAnsi="Times New Roman"/>
                <w:sz w:val="18"/>
                <w:szCs w:val="18"/>
              </w:rPr>
              <w:t>огій в Україні.</w:t>
            </w:r>
          </w:p>
        </w:tc>
      </w:tr>
      <w:tr w:rsidR="000A3CC0" w:rsidRPr="000A3CC0" w:rsidTr="00153E9E">
        <w:trPr>
          <w:cantSplit/>
          <w:trHeight w:val="296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bCs/>
                <w:sz w:val="24"/>
                <w:szCs w:val="24"/>
                <w:lang w:val="uk-UA"/>
              </w:rPr>
              <w:t xml:space="preserve">     </w:t>
            </w:r>
            <w:hyperlink r:id="rId34" w:tooltip="Пошук за автором" w:history="1">
              <w:r w:rsidRPr="000A3CC0">
                <w:rPr>
                  <w:rFonts w:ascii="Times New Roman" w:eastAsia="Calibri" w:hAnsi="Times New Roman"/>
                  <w:sz w:val="24"/>
                  <w:szCs w:val="24"/>
                  <w:lang w:val="uk-UA" w:eastAsia="en-US"/>
                </w:rPr>
                <w:t>Віннікова Н.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Наукометричний аналіз дисертаційних робіт в галузі нанотехнологій в Україні </w:t>
            </w:r>
            <w:r w:rsidRPr="000A3CC0">
              <w:rPr>
                <w:rFonts w:ascii="Times New Roman" w:eastAsia="Calibri" w:hAnsi="Times New Roman"/>
                <w:sz w:val="24"/>
                <w:szCs w:val="24"/>
                <w:shd w:val="clear" w:color="auto" w:fill="F9F9F9"/>
                <w:lang w:val="uk-UA" w:eastAsia="en-US"/>
              </w:rPr>
              <w:t>[Електронний ресурс] / Н. М. Віннікова //</w:t>
            </w:r>
            <w:r w:rsidRPr="000A3CC0">
              <w:rPr>
                <w:rFonts w:ascii="Times New Roman" w:eastAsia="Calibri" w:hAnsi="Times New Roman"/>
                <w:sz w:val="24"/>
                <w:szCs w:val="24"/>
                <w:shd w:val="clear" w:color="auto" w:fill="F9F9F9"/>
                <w:lang w:val="en-US" w:eastAsia="en-US"/>
              </w:rPr>
              <w:t> </w:t>
            </w:r>
            <w:hyperlink r:id="rId35" w:tooltip="Періодичне видання" w:history="1">
              <w:r w:rsidRPr="000A3CC0">
                <w:rPr>
                  <w:rFonts w:ascii="Times New Roman" w:eastAsia="Calibri" w:hAnsi="Times New Roman"/>
                  <w:sz w:val="24"/>
                  <w:szCs w:val="24"/>
                  <w:lang w:val="uk-UA" w:eastAsia="en-US"/>
                </w:rPr>
                <w:t>Наука та наукознавство</w:t>
              </w:r>
            </w:hyperlink>
            <w:r w:rsidRPr="000A3CC0">
              <w:rPr>
                <w:rFonts w:ascii="Times New Roman" w:eastAsia="Calibri" w:hAnsi="Times New Roman"/>
                <w:sz w:val="24"/>
                <w:szCs w:val="24"/>
                <w:shd w:val="clear" w:color="auto" w:fill="F9F9F9"/>
                <w:lang w:val="uk-UA" w:eastAsia="en-US"/>
              </w:rPr>
              <w:t xml:space="preserve">. – 2011. – № 2. – С. 60-68. – Режим доступу: </w:t>
            </w:r>
            <w:hyperlink r:id="rId36"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NNZ</w:t>
              </w:r>
              <w:r w:rsidRPr="000A3CC0">
                <w:rPr>
                  <w:rFonts w:ascii="Times New Roman" w:eastAsia="Calibri" w:hAnsi="Times New Roman"/>
                  <w:sz w:val="24"/>
                  <w:szCs w:val="24"/>
                  <w:u w:val="single"/>
                  <w:lang w:val="uk-UA" w:eastAsia="en-US"/>
                </w:rPr>
                <w:t>_2011_2_9</w:t>
              </w:r>
            </w:hyperlink>
          </w:p>
          <w:p w:rsidR="000A3CC0" w:rsidRPr="000A3CC0" w:rsidRDefault="000A3CC0" w:rsidP="000A3CC0">
            <w:pPr>
              <w:jc w:val="both"/>
              <w:rPr>
                <w:rFonts w:ascii="Times New Roman" w:hAnsi="Times New Roman"/>
                <w:bCs/>
                <w:sz w:val="24"/>
                <w:szCs w:val="24"/>
              </w:rPr>
            </w:pPr>
            <w:r w:rsidRPr="000A3CC0">
              <w:rPr>
                <w:rFonts w:ascii="Times New Roman" w:eastAsia="Calibri" w:hAnsi="Times New Roman"/>
                <w:sz w:val="18"/>
                <w:szCs w:val="18"/>
                <w:lang w:val="uk-UA" w:eastAsia="en-US"/>
              </w:rPr>
              <w:t xml:space="preserve">Надано результати наукометричного аналізу захищених дисертаційних робіт в Україні в сфері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огій з метою виявлення регіонів та наукових установ, де виконуються такі дослідження. інформаційною основою аналізу послужили бази даних дисертаційних робіт Українського інституту науково–технічної і економічної інформації та Національної бібліотеки ім. </w:t>
            </w:r>
            <w:r w:rsidRPr="000A3CC0">
              <w:rPr>
                <w:rFonts w:ascii="Times New Roman" w:eastAsia="Calibri" w:hAnsi="Times New Roman"/>
                <w:sz w:val="18"/>
                <w:szCs w:val="18"/>
                <w:lang w:eastAsia="en-US"/>
              </w:rPr>
              <w:t>В. І. Вернадського за період з 1997 р. по вересень 2010 р.</w:t>
            </w:r>
          </w:p>
        </w:tc>
      </w:tr>
      <w:tr w:rsidR="000A3CC0" w:rsidRPr="007D01BD" w:rsidTr="00153E9E">
        <w:trPr>
          <w:cantSplit/>
          <w:trHeight w:val="309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bCs/>
                <w:sz w:val="24"/>
                <w:szCs w:val="24"/>
                <w:lang w:val="uk-UA"/>
              </w:rPr>
              <w:t xml:space="preserve">     </w:t>
            </w:r>
            <w:hyperlink r:id="rId37" w:tooltip="Пошук за автором" w:history="1">
              <w:r w:rsidRPr="000A3CC0">
                <w:rPr>
                  <w:rFonts w:ascii="Times New Roman" w:eastAsia="Calibri" w:hAnsi="Times New Roman"/>
                  <w:sz w:val="24"/>
                  <w:szCs w:val="24"/>
                  <w:lang w:val="uk-UA" w:eastAsia="en-US"/>
                </w:rPr>
                <w:t>Віннікова Н. М.</w:t>
              </w:r>
            </w:hyperlink>
            <w:r w:rsidRPr="000A3CC0">
              <w:rPr>
                <w:rFonts w:ascii="Times New Roman" w:eastAsia="Calibri" w:hAnsi="Times New Roman"/>
                <w:sz w:val="24"/>
                <w:szCs w:val="24"/>
                <w:shd w:val="clear" w:color="auto" w:fill="F9F9F9"/>
                <w:lang w:eastAsia="en-US"/>
              </w:rPr>
              <w:t xml:space="preserve"> </w:t>
            </w:r>
            <w:r w:rsidRPr="000A3CC0">
              <w:rPr>
                <w:rFonts w:ascii="Times New Roman" w:eastAsia="Calibri" w:hAnsi="Times New Roman"/>
                <w:bCs/>
                <w:sz w:val="24"/>
                <w:szCs w:val="24"/>
                <w:lang w:val="uk-UA" w:eastAsia="en-US"/>
              </w:rPr>
              <w:t>Тенденції розвитку нанотехнологічної сфери в Японії та Китаї</w:t>
            </w:r>
            <w:r w:rsidRPr="000A3CC0">
              <w:rPr>
                <w:rFonts w:ascii="Times New Roman" w:eastAsia="Calibri" w:hAnsi="Times New Roman"/>
                <w:sz w:val="24"/>
                <w:szCs w:val="24"/>
                <w:shd w:val="clear" w:color="auto" w:fill="F9F9F9"/>
                <w:lang w:val="uk-UA" w:eastAsia="en-US"/>
              </w:rPr>
              <w:t xml:space="preserve"> [Електронний ресурс] / Н. М. Віннікова //</w:t>
            </w:r>
            <w:r w:rsidRPr="000A3CC0">
              <w:rPr>
                <w:rFonts w:ascii="Times New Roman" w:eastAsia="Calibri" w:hAnsi="Times New Roman"/>
                <w:sz w:val="24"/>
                <w:szCs w:val="24"/>
                <w:shd w:val="clear" w:color="auto" w:fill="F9F9F9"/>
                <w:lang w:val="en-US" w:eastAsia="en-US"/>
              </w:rPr>
              <w:t> </w:t>
            </w:r>
            <w:hyperlink r:id="rId38" w:tooltip="Періодичне видання" w:history="1">
              <w:r w:rsidRPr="000A3CC0">
                <w:rPr>
                  <w:rFonts w:ascii="Times New Roman" w:eastAsia="Calibri" w:hAnsi="Times New Roman"/>
                  <w:sz w:val="24"/>
                  <w:szCs w:val="24"/>
                  <w:lang w:val="uk-UA" w:eastAsia="en-US"/>
                </w:rPr>
                <w:t>Наука та наукознавство</w:t>
              </w:r>
            </w:hyperlink>
            <w:r w:rsidRPr="000A3CC0">
              <w:rPr>
                <w:rFonts w:ascii="Times New Roman" w:eastAsia="Calibri" w:hAnsi="Times New Roman"/>
                <w:sz w:val="24"/>
                <w:szCs w:val="24"/>
                <w:shd w:val="clear" w:color="auto" w:fill="F9F9F9"/>
                <w:lang w:val="uk-UA" w:eastAsia="en-US"/>
              </w:rPr>
              <w:t>. – 2012. – № 4. – С. 96-102. – Режим доступу:</w:t>
            </w:r>
            <w:r w:rsidRPr="000A3CC0">
              <w:rPr>
                <w:rFonts w:ascii="Times New Roman" w:eastAsia="Calibri" w:hAnsi="Times New Roman"/>
                <w:sz w:val="24"/>
                <w:szCs w:val="24"/>
                <w:shd w:val="clear" w:color="auto" w:fill="F9F9F9"/>
                <w:lang w:eastAsia="en-US"/>
              </w:rPr>
              <w:t xml:space="preserve"> </w:t>
            </w:r>
            <w:hyperlink r:id="rId39"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NNZ</w:t>
              </w:r>
              <w:r w:rsidRPr="000A3CC0">
                <w:rPr>
                  <w:rFonts w:ascii="Times New Roman" w:eastAsia="Calibri" w:hAnsi="Times New Roman"/>
                  <w:sz w:val="24"/>
                  <w:szCs w:val="24"/>
                  <w:u w:val="single"/>
                  <w:lang w:val="uk-UA" w:eastAsia="en-US"/>
                </w:rPr>
                <w:t>_2012_4_12</w:t>
              </w:r>
            </w:hyperlink>
          </w:p>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eastAsia="Calibri" w:hAnsi="Times New Roman"/>
                <w:sz w:val="18"/>
                <w:szCs w:val="18"/>
                <w:lang w:val="uk-UA" w:eastAsia="en-US"/>
              </w:rPr>
              <w:t>Розглянуто особливості розвитку</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огій в Японії та Китаї. Здійснено аналіз основних результатів фінансування</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огій; розглянуто</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огічні програми; виявлено пріоритетні напрямки розвитку</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огій та установи, які активно займаються дослідженням у цій сфері; виділено найбільші досягнення та впровадження в сфері</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огій; наведено приклади міжнародного співробітництва в межах цих програм.</w:t>
            </w:r>
          </w:p>
        </w:tc>
      </w:tr>
      <w:tr w:rsidR="000A3CC0" w:rsidRPr="000A3CC0" w:rsidTr="00153E9E">
        <w:trPr>
          <w:cantSplit/>
          <w:trHeight w:val="155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pPr>
            <w:r w:rsidRPr="000A3CC0">
              <w:rPr>
                <w:rFonts w:ascii="Times New Roman" w:hAnsi="Times New Roman"/>
                <w:bCs/>
                <w:sz w:val="24"/>
                <w:szCs w:val="24"/>
                <w:lang w:val="uk-UA"/>
              </w:rPr>
              <w:t xml:space="preserve">     </w:t>
            </w:r>
            <w:hyperlink r:id="rId40" w:tooltip="Пошук за автором" w:history="1">
              <w:r w:rsidRPr="000A3CC0">
                <w:rPr>
                  <w:rFonts w:ascii="Times New Roman" w:hAnsi="Times New Roman"/>
                  <w:sz w:val="24"/>
                  <w:szCs w:val="24"/>
                </w:rPr>
                <w:t>Глухова Д. А.</w:t>
              </w:r>
            </w:hyperlink>
            <w:r w:rsidRPr="000A3CC0">
              <w:rPr>
                <w:rFonts w:ascii="Times New Roman" w:hAnsi="Times New Roman"/>
                <w:sz w:val="24"/>
                <w:szCs w:val="24"/>
              </w:rPr>
              <w:t xml:space="preserve"> </w:t>
            </w:r>
            <w:r w:rsidRPr="000A3CC0">
              <w:rPr>
                <w:rFonts w:ascii="Times New Roman" w:hAnsi="Times New Roman"/>
                <w:bCs/>
                <w:sz w:val="24"/>
                <w:szCs w:val="24"/>
              </w:rPr>
              <w:t>Особливості розвитку</w:t>
            </w:r>
            <w:r w:rsidRPr="000A3CC0">
              <w:rPr>
                <w:rFonts w:ascii="Times New Roman" w:hAnsi="Times New Roman"/>
                <w:bCs/>
                <w:sz w:val="24"/>
                <w:szCs w:val="24"/>
                <w:lang w:val="uk-UA"/>
              </w:rPr>
              <w:t xml:space="preserve"> </w:t>
            </w:r>
            <w:r w:rsidRPr="000A3CC0">
              <w:rPr>
                <w:rFonts w:ascii="Times New Roman" w:hAnsi="Times New Roman"/>
                <w:bCs/>
                <w:sz w:val="24"/>
                <w:szCs w:val="24"/>
              </w:rPr>
              <w:t>нанотехнологічних інновацій у сучасному середовищі та в Україні</w:t>
            </w:r>
            <w:r w:rsidRPr="000A3CC0">
              <w:rPr>
                <w:rFonts w:ascii="Times New Roman" w:hAnsi="Times New Roman"/>
                <w:sz w:val="24"/>
                <w:szCs w:val="24"/>
                <w:shd w:val="clear" w:color="auto" w:fill="F9F9F9"/>
                <w:lang w:val="uk-UA"/>
              </w:rPr>
              <w:t xml:space="preserve"> </w:t>
            </w:r>
            <w:r w:rsidRPr="000A3CC0">
              <w:rPr>
                <w:rFonts w:ascii="Times New Roman" w:hAnsi="Times New Roman"/>
                <w:sz w:val="24"/>
                <w:szCs w:val="24"/>
                <w:shd w:val="clear" w:color="auto" w:fill="F9F9F9"/>
              </w:rPr>
              <w:t>[Електронний ресурс] / Д. А. Глухова //</w:t>
            </w:r>
            <w:r w:rsidRPr="000A3CC0">
              <w:rPr>
                <w:rFonts w:ascii="Times New Roman" w:hAnsi="Times New Roman"/>
                <w:sz w:val="24"/>
                <w:szCs w:val="24"/>
                <w:shd w:val="clear" w:color="auto" w:fill="F9F9F9"/>
                <w:lang w:val="uk-UA"/>
              </w:rPr>
              <w:t xml:space="preserve"> </w:t>
            </w:r>
            <w:hyperlink r:id="rId41" w:tooltip="Періодичне видання" w:history="1">
              <w:r w:rsidRPr="000A3CC0">
                <w:rPr>
                  <w:rFonts w:ascii="Times New Roman" w:hAnsi="Times New Roman"/>
                  <w:sz w:val="24"/>
                  <w:szCs w:val="24"/>
                </w:rPr>
                <w:t>Інвестиції: практика та досвід</w:t>
              </w:r>
            </w:hyperlink>
            <w:r w:rsidRPr="000A3CC0">
              <w:rPr>
                <w:rFonts w:ascii="Times New Roman" w:hAnsi="Times New Roman"/>
                <w:sz w:val="24"/>
                <w:szCs w:val="24"/>
                <w:shd w:val="clear" w:color="auto" w:fill="F9F9F9"/>
              </w:rPr>
              <w:t>. – 2010. – № 24. – С. 25</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27. – Режим доступу: </w:t>
            </w:r>
            <w:hyperlink r:id="rId42" w:history="1">
              <w:r w:rsidRPr="000A3CC0">
                <w:rPr>
                  <w:rFonts w:ascii="Times New Roman" w:hAnsi="Times New Roman"/>
                  <w:sz w:val="24"/>
                  <w:szCs w:val="24"/>
                  <w:u w:val="single"/>
                </w:rPr>
                <w:t>http://nbuv.gov.ua/UJRN/ipd_2010_24_8</w:t>
              </w:r>
            </w:hyperlink>
          </w:p>
        </w:tc>
      </w:tr>
      <w:tr w:rsidR="000A3CC0" w:rsidRPr="000A3CC0" w:rsidTr="00153E9E">
        <w:trPr>
          <w:cantSplit/>
          <w:trHeight w:val="211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pPr>
            <w:r w:rsidRPr="000A3CC0">
              <w:rPr>
                <w:rFonts w:ascii="Times New Roman" w:hAnsi="Times New Roman"/>
                <w:bCs/>
                <w:sz w:val="24"/>
                <w:szCs w:val="24"/>
                <w:lang w:val="uk-UA"/>
              </w:rPr>
              <w:t xml:space="preserve">     </w:t>
            </w:r>
            <w:hyperlink r:id="rId43" w:tooltip="Пошук за автором" w:history="1">
              <w:r w:rsidRPr="000A3CC0">
                <w:rPr>
                  <w:rFonts w:ascii="Times New Roman" w:hAnsi="Times New Roman"/>
                  <w:sz w:val="24"/>
                  <w:szCs w:val="24"/>
                </w:rPr>
                <w:t>Касьянов Д.</w:t>
              </w:r>
            </w:hyperlink>
            <w:r w:rsidRPr="000A3CC0">
              <w:t xml:space="preserve"> </w:t>
            </w:r>
            <w:r w:rsidRPr="000A3CC0">
              <w:rPr>
                <w:rFonts w:ascii="Times New Roman" w:hAnsi="Times New Roman"/>
                <w:bCs/>
                <w:sz w:val="24"/>
                <w:szCs w:val="24"/>
              </w:rPr>
              <w:t>Проблеми і перспективи впровадження нанотехнологій в Україні</w:t>
            </w:r>
            <w:r w:rsidRPr="000A3CC0">
              <w:rPr>
                <w:rFonts w:ascii="Times New Roman" w:hAnsi="Times New Roman"/>
                <w:sz w:val="24"/>
                <w:szCs w:val="24"/>
                <w:shd w:val="clear" w:color="auto" w:fill="F9F9F9"/>
                <w:lang w:val="uk-UA"/>
              </w:rPr>
              <w:t xml:space="preserve"> </w:t>
            </w:r>
            <w:r w:rsidRPr="000A3CC0">
              <w:rPr>
                <w:rFonts w:ascii="Times New Roman" w:hAnsi="Times New Roman"/>
                <w:sz w:val="24"/>
                <w:szCs w:val="24"/>
                <w:shd w:val="clear" w:color="auto" w:fill="F9F9F9"/>
              </w:rPr>
              <w:t>[Електронний ресурс] / Д. Касьянов //</w:t>
            </w:r>
            <w:r w:rsidRPr="000A3CC0">
              <w:rPr>
                <w:rFonts w:ascii="Times New Roman" w:hAnsi="Times New Roman"/>
                <w:sz w:val="24"/>
                <w:szCs w:val="24"/>
                <w:shd w:val="clear" w:color="auto" w:fill="F9F9F9"/>
                <w:lang w:val="uk-UA"/>
              </w:rPr>
              <w:t xml:space="preserve"> </w:t>
            </w:r>
            <w:hyperlink r:id="rId44" w:tooltip="Періодичне видання" w:history="1">
              <w:r w:rsidRPr="000A3CC0">
                <w:rPr>
                  <w:rFonts w:ascii="Times New Roman" w:hAnsi="Times New Roman"/>
                  <w:sz w:val="24"/>
                  <w:szCs w:val="24"/>
                </w:rPr>
                <w:t>Гуманітарний вісник Державного вищого навчального закладу "Переяслав</w:t>
              </w:r>
              <w:r w:rsidRPr="000A3CC0">
                <w:rPr>
                  <w:rFonts w:ascii="Times New Roman" w:hAnsi="Times New Roman"/>
                  <w:sz w:val="24"/>
                  <w:szCs w:val="24"/>
                  <w:lang w:val="uk-UA"/>
                </w:rPr>
                <w:t>-</w:t>
              </w:r>
              <w:r w:rsidRPr="000A3CC0">
                <w:rPr>
                  <w:rFonts w:ascii="Times New Roman" w:hAnsi="Times New Roman"/>
                  <w:sz w:val="24"/>
                  <w:szCs w:val="24"/>
                </w:rPr>
                <w:t>Хмельницький державний педагогічний університет імені Григорія Сковороди". Педагогіка. Психологія. Філософія</w:t>
              </w:r>
            </w:hyperlink>
            <w:r w:rsidRPr="000A3CC0">
              <w:rPr>
                <w:rFonts w:ascii="Times New Roman" w:hAnsi="Times New Roman"/>
                <w:sz w:val="24"/>
                <w:szCs w:val="24"/>
                <w:shd w:val="clear" w:color="auto" w:fill="F9F9F9"/>
              </w:rPr>
              <w:t>. – 2014. – Вип. 33. – С. 230</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240. – Режим доступу:</w:t>
            </w:r>
            <w:r w:rsidRPr="000A3CC0">
              <w:rPr>
                <w:rFonts w:ascii="Times New Roman" w:hAnsi="Times New Roman"/>
                <w:sz w:val="24"/>
                <w:szCs w:val="24"/>
                <w:shd w:val="clear" w:color="auto" w:fill="F9F9F9"/>
                <w:lang w:val="uk-UA"/>
              </w:rPr>
              <w:t xml:space="preserve"> </w:t>
            </w:r>
            <w:hyperlink r:id="rId45" w:history="1">
              <w:r w:rsidRPr="000A3CC0">
                <w:rPr>
                  <w:rFonts w:ascii="Times New Roman" w:hAnsi="Times New Roman"/>
                  <w:sz w:val="24"/>
                  <w:szCs w:val="24"/>
                  <w:u w:val="single"/>
                </w:rPr>
                <w:t>http://nbuv.gov.ua/UJRN/gvpdpu_2014_33_28</w:t>
              </w:r>
            </w:hyperlink>
          </w:p>
        </w:tc>
      </w:tr>
      <w:tr w:rsidR="000A3CC0" w:rsidRPr="007D01BD" w:rsidTr="00153E9E">
        <w:trPr>
          <w:cantSplit/>
          <w:trHeight w:val="69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bCs/>
                <w:sz w:val="24"/>
                <w:szCs w:val="24"/>
                <w:lang w:val="uk-UA"/>
              </w:rPr>
            </w:pPr>
            <w:r w:rsidRPr="000A3CC0">
              <w:rPr>
                <w:rFonts w:ascii="Times New Roman" w:hAnsi="Times New Roman"/>
                <w:bCs/>
                <w:sz w:val="24"/>
                <w:szCs w:val="24"/>
                <w:lang w:val="uk-UA"/>
              </w:rPr>
              <w:t xml:space="preserve">     Корсак К. ХХІ століття – епоха четвертої цивілізаційної хвилі // Вища освіта України. – 2012. – № 1. – С. 31-37</w:t>
            </w:r>
          </w:p>
        </w:tc>
      </w:tr>
      <w:tr w:rsidR="000A3CC0" w:rsidRPr="000A3CC0" w:rsidTr="00153E9E">
        <w:trPr>
          <w:cantSplit/>
          <w:trHeight w:val="353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u w:val="single"/>
                <w:lang w:eastAsia="en-US"/>
              </w:rPr>
            </w:pPr>
            <w:r w:rsidRPr="000A3CC0">
              <w:rPr>
                <w:rFonts w:ascii="Times New Roman" w:hAnsi="Times New Roman"/>
                <w:bCs/>
                <w:sz w:val="24"/>
                <w:szCs w:val="24"/>
                <w:lang w:val="uk-UA"/>
              </w:rPr>
              <w:t xml:space="preserve">     </w:t>
            </w:r>
            <w:hyperlink r:id="rId46" w:tooltip="Пошук за автором" w:history="1">
              <w:r w:rsidRPr="000A3CC0">
                <w:rPr>
                  <w:rFonts w:ascii="Times New Roman" w:eastAsia="Calibri" w:hAnsi="Times New Roman"/>
                  <w:sz w:val="24"/>
                  <w:szCs w:val="24"/>
                  <w:lang w:eastAsia="en-US"/>
                </w:rPr>
                <w:t>Лаврищева Е. М.</w:t>
              </w:r>
            </w:hyperlink>
            <w:r w:rsidRPr="000A3CC0">
              <w:rPr>
                <w:rFonts w:ascii="Times New Roman" w:eastAsia="Calibri" w:hAnsi="Times New Roman"/>
                <w:sz w:val="24"/>
                <w:szCs w:val="24"/>
                <w:shd w:val="clear" w:color="auto" w:fill="F9F9F9"/>
                <w:lang w:eastAsia="en-US"/>
              </w:rPr>
              <w:t xml:space="preserve"> </w:t>
            </w:r>
            <w:r w:rsidRPr="000A3CC0">
              <w:rPr>
                <w:rFonts w:ascii="Times New Roman" w:eastAsia="Calibri" w:hAnsi="Times New Roman"/>
                <w:bCs/>
                <w:sz w:val="24"/>
                <w:szCs w:val="24"/>
                <w:lang w:eastAsia="en-US"/>
              </w:rPr>
              <w:t>От информационных технологий к безопасным нанотехнологиям</w:t>
            </w:r>
            <w:r w:rsidRPr="000A3CC0">
              <w:rPr>
                <w:rFonts w:ascii="Times New Roman" w:eastAsia="Calibri" w:hAnsi="Times New Roman"/>
                <w:sz w:val="24"/>
                <w:szCs w:val="24"/>
                <w:shd w:val="clear" w:color="auto" w:fill="F9F9F9"/>
                <w:lang w:eastAsia="en-US"/>
              </w:rPr>
              <w:t xml:space="preserve"> [Електронний ресурс] / Е. М. Лаврищева //</w:t>
            </w:r>
            <w:r w:rsidRPr="000A3CC0">
              <w:rPr>
                <w:rFonts w:ascii="Times New Roman" w:eastAsia="Calibri" w:hAnsi="Times New Roman"/>
                <w:sz w:val="24"/>
                <w:szCs w:val="24"/>
                <w:shd w:val="clear" w:color="auto" w:fill="F9F9F9"/>
                <w:lang w:val="uk-UA" w:eastAsia="en-US"/>
              </w:rPr>
              <w:t xml:space="preserve"> </w:t>
            </w:r>
            <w:hyperlink r:id="rId47" w:tooltip="Періодичне видання" w:history="1">
              <w:r w:rsidRPr="000A3CC0">
                <w:rPr>
                  <w:rFonts w:ascii="Times New Roman" w:eastAsia="Calibri" w:hAnsi="Times New Roman"/>
                  <w:sz w:val="24"/>
                  <w:szCs w:val="24"/>
                  <w:lang w:eastAsia="en-US"/>
                </w:rPr>
                <w:t>Радіоелектронні і комп’ютерні системи</w:t>
              </w:r>
            </w:hyperlink>
            <w:r w:rsidRPr="000A3CC0">
              <w:rPr>
                <w:rFonts w:ascii="Times New Roman" w:eastAsia="Calibri" w:hAnsi="Times New Roman"/>
                <w:sz w:val="24"/>
                <w:szCs w:val="24"/>
                <w:shd w:val="clear" w:color="auto" w:fill="F9F9F9"/>
                <w:lang w:eastAsia="en-US"/>
              </w:rPr>
              <w:t>. – 2014. – № 6. – С. 100</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109. – Режим доступу:</w:t>
            </w:r>
            <w:r w:rsidRPr="000A3CC0">
              <w:rPr>
                <w:rFonts w:ascii="Times New Roman" w:eastAsia="Calibri" w:hAnsi="Times New Roman"/>
                <w:sz w:val="24"/>
                <w:szCs w:val="24"/>
                <w:shd w:val="clear" w:color="auto" w:fill="F9F9F9"/>
                <w:lang w:val="uk-UA" w:eastAsia="en-US"/>
              </w:rPr>
              <w:t xml:space="preserve"> </w:t>
            </w:r>
            <w:hyperlink r:id="rId48" w:history="1">
              <w:r w:rsidRPr="000A3CC0">
                <w:rPr>
                  <w:rFonts w:ascii="Times New Roman" w:eastAsia="Calibri" w:hAnsi="Times New Roman"/>
                  <w:sz w:val="24"/>
                  <w:szCs w:val="24"/>
                  <w:u w:val="single"/>
                  <w:lang w:eastAsia="en-US"/>
                </w:rPr>
                <w:t>http://nbuv.gov.ua/UJRN/recs_2014_6_21</w:t>
              </w:r>
            </w:hyperlink>
          </w:p>
          <w:p w:rsidR="000A3CC0" w:rsidRPr="000A3CC0" w:rsidRDefault="000A3CC0" w:rsidP="000A3CC0">
            <w:pPr>
              <w:jc w:val="both"/>
              <w:rPr>
                <w:rFonts w:ascii="Times New Roman" w:hAnsi="Times New Roman"/>
                <w:bCs/>
                <w:sz w:val="24"/>
                <w:szCs w:val="24"/>
              </w:rPr>
            </w:pPr>
            <w:r w:rsidRPr="000A3CC0">
              <w:rPr>
                <w:rFonts w:ascii="Times New Roman" w:eastAsia="Calibri" w:hAnsi="Times New Roman"/>
                <w:sz w:val="18"/>
                <w:szCs w:val="18"/>
                <w:lang w:eastAsia="en-US"/>
              </w:rPr>
              <w:t xml:space="preserve">Рассмотрены пути развития компьютерных, ИТ-технологий и автоматизированных систем биологического, химико-физического типов, приведших к появлению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 xml:space="preserve">огий. Развитые компьютерные и ИТ-технологии способствуют электронному общению людей (почта, голос, видео, Skype и др.), а развиваемые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 xml:space="preserve">огии направлены на улучшение здоровья, питания и быта каждого члена общества. Исследования первых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огий показывают общий принцип создания новых веществ, механизмов и материалов путем синтеза малых, микроэлементов, наноэлементов в таких областях знаний как e–sciences (биология, генетика, физика, медицина и др.). Этот принцип очень близок к технологии создания современных мини и микро компьютеров разного назначения.</w:t>
            </w:r>
          </w:p>
        </w:tc>
      </w:tr>
      <w:tr w:rsidR="000A3CC0" w:rsidRPr="000A3CC0" w:rsidTr="00153E9E">
        <w:trPr>
          <w:cantSplit/>
          <w:trHeight w:val="128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w:t>
            </w:r>
            <w:r w:rsidRPr="000A3CC0">
              <w:rPr>
                <w:rFonts w:ascii="Times New Roman" w:eastAsia="Calibri" w:hAnsi="Times New Roman"/>
                <w:bCs/>
                <w:sz w:val="24"/>
                <w:szCs w:val="24"/>
                <w:lang w:eastAsia="en-US"/>
              </w:rPr>
              <w:t>Нанотехнології в українському вимірі</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 xml:space="preserve">[Електронний ресурс] // </w:t>
            </w:r>
            <w:hyperlink r:id="rId49" w:tooltip="Періодичне видання" w:history="1">
              <w:r w:rsidRPr="000A3CC0">
                <w:rPr>
                  <w:rFonts w:ascii="Times New Roman" w:eastAsia="Calibri" w:hAnsi="Times New Roman"/>
                  <w:sz w:val="24"/>
                  <w:szCs w:val="24"/>
                  <w:lang w:eastAsia="en-US"/>
                </w:rPr>
                <w:t>Вісник Національної академії наук України</w:t>
              </w:r>
            </w:hyperlink>
            <w:r w:rsidRPr="000A3CC0">
              <w:rPr>
                <w:rFonts w:ascii="Times New Roman" w:eastAsia="Calibri" w:hAnsi="Times New Roman"/>
                <w:sz w:val="24"/>
                <w:szCs w:val="24"/>
                <w:shd w:val="clear" w:color="auto" w:fill="F9F9F9"/>
                <w:lang w:eastAsia="en-US"/>
              </w:rPr>
              <w:t>. – 2007. – № 1. – С. 13</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17. – Режим доступу:</w:t>
            </w:r>
            <w:r w:rsidRPr="000A3CC0">
              <w:rPr>
                <w:rFonts w:ascii="Times New Roman" w:eastAsia="Calibri" w:hAnsi="Times New Roman"/>
                <w:sz w:val="24"/>
                <w:szCs w:val="24"/>
                <w:shd w:val="clear" w:color="auto" w:fill="F9F9F9"/>
                <w:lang w:val="uk-UA" w:eastAsia="en-US"/>
              </w:rPr>
              <w:t xml:space="preserve"> </w:t>
            </w:r>
            <w:hyperlink r:id="rId50" w:history="1">
              <w:r w:rsidRPr="000A3CC0">
                <w:rPr>
                  <w:rFonts w:ascii="Times New Roman" w:eastAsia="Calibri" w:hAnsi="Times New Roman"/>
                  <w:sz w:val="24"/>
                  <w:szCs w:val="24"/>
                  <w:u w:val="single"/>
                  <w:lang w:eastAsia="en-US"/>
                </w:rPr>
                <w:t>http://nbuv.gov.ua/UJRN/vnanu_2007_1_2</w:t>
              </w:r>
            </w:hyperlink>
          </w:p>
        </w:tc>
      </w:tr>
      <w:tr w:rsidR="000A3CC0" w:rsidRPr="007D01BD" w:rsidTr="00153E9E">
        <w:trPr>
          <w:cantSplit/>
          <w:trHeight w:val="85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Об’єднання зусиль з метою розвитку нанотехнологій [Електронний ресурс] // </w:t>
            </w:r>
            <w:hyperlink r:id="rId51" w:tooltip="Періодичне видання" w:history="1">
              <w:r w:rsidRPr="000A3CC0">
                <w:rPr>
                  <w:rFonts w:ascii="Times New Roman" w:hAnsi="Times New Roman"/>
                  <w:bCs/>
                  <w:sz w:val="24"/>
                  <w:szCs w:val="24"/>
                  <w:lang w:val="uk-UA"/>
                </w:rPr>
                <w:t>Вісник Національної академії наук України</w:t>
              </w:r>
            </w:hyperlink>
            <w:r w:rsidRPr="000A3CC0">
              <w:rPr>
                <w:rFonts w:ascii="Times New Roman" w:hAnsi="Times New Roman"/>
                <w:bCs/>
                <w:sz w:val="24"/>
                <w:szCs w:val="24"/>
                <w:lang w:val="uk-UA"/>
              </w:rPr>
              <w:t xml:space="preserve">. – 2009. – № 9. – С. 39-50. – Режим доступу: </w:t>
            </w:r>
            <w:hyperlink r:id="rId52" w:history="1">
              <w:r w:rsidRPr="000A3CC0">
                <w:rPr>
                  <w:rFonts w:ascii="Times New Roman" w:hAnsi="Times New Roman"/>
                  <w:bCs/>
                  <w:sz w:val="24"/>
                  <w:szCs w:val="24"/>
                  <w:u w:val="single"/>
                  <w:lang w:val="uk-UA"/>
                </w:rPr>
                <w:t>http://nbuv.gov.ua/UJRN/ vnanu_2009_9_5</w:t>
              </w:r>
            </w:hyperlink>
          </w:p>
        </w:tc>
      </w:tr>
      <w:tr w:rsidR="000A3CC0" w:rsidRPr="000A3CC0" w:rsidTr="00153E9E">
        <w:trPr>
          <w:cantSplit/>
          <w:trHeight w:val="156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53" w:tooltip="Пошук за автором" w:history="1">
              <w:r w:rsidRPr="000A3CC0">
                <w:rPr>
                  <w:rFonts w:ascii="Times New Roman" w:eastAsia="Calibri" w:hAnsi="Times New Roman"/>
                  <w:sz w:val="24"/>
                  <w:szCs w:val="24"/>
                  <w:lang w:eastAsia="en-US"/>
                </w:rPr>
                <w:t>Павлыго Т. М.</w:t>
              </w:r>
            </w:hyperlink>
            <w:r w:rsidRPr="000A3CC0">
              <w:rPr>
                <w:rFonts w:ascii="Times New Roman" w:eastAsia="Calibri" w:hAnsi="Times New Roman"/>
                <w:bCs/>
                <w:sz w:val="24"/>
                <w:szCs w:val="24"/>
                <w:lang w:eastAsia="en-US"/>
              </w:rPr>
              <w:t xml:space="preserve"> Утвержденные международные стандарты в области</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нанотехнологий</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Т. М. Павлыго, Г. Г. Сердюк //</w:t>
            </w:r>
            <w:r w:rsidRPr="000A3CC0">
              <w:rPr>
                <w:rFonts w:ascii="Times New Roman" w:eastAsia="Calibri" w:hAnsi="Times New Roman"/>
                <w:sz w:val="24"/>
                <w:szCs w:val="24"/>
                <w:shd w:val="clear" w:color="auto" w:fill="F9F9F9"/>
                <w:lang w:val="uk-UA" w:eastAsia="en-US"/>
              </w:rPr>
              <w:t xml:space="preserve"> </w:t>
            </w:r>
            <w:hyperlink r:id="rId54" w:tooltip="Періодичне видання" w:history="1">
              <w:r w:rsidRPr="000A3CC0">
                <w:rPr>
                  <w:rFonts w:ascii="Times New Roman" w:eastAsia="Calibri" w:hAnsi="Times New Roman"/>
                  <w:sz w:val="24"/>
                  <w:szCs w:val="24"/>
                  <w:lang w:eastAsia="en-US"/>
                </w:rPr>
                <w:t>Вісник Українського матеріалознавчого товариства</w:t>
              </w:r>
            </w:hyperlink>
            <w:r w:rsidRPr="000A3CC0">
              <w:rPr>
                <w:rFonts w:ascii="Times New Roman" w:eastAsia="Calibri" w:hAnsi="Times New Roman"/>
                <w:sz w:val="24"/>
                <w:szCs w:val="24"/>
                <w:shd w:val="clear" w:color="auto" w:fill="F9F9F9"/>
                <w:lang w:eastAsia="en-US"/>
              </w:rPr>
              <w:t>. – 2014. – Вип. 7. – С. 177</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182. – Режим доступу:</w:t>
            </w:r>
            <w:r w:rsidRPr="000A3CC0">
              <w:rPr>
                <w:rFonts w:ascii="Times New Roman" w:eastAsia="Calibri" w:hAnsi="Times New Roman"/>
                <w:sz w:val="24"/>
                <w:szCs w:val="24"/>
                <w:shd w:val="clear" w:color="auto" w:fill="F9F9F9"/>
                <w:lang w:val="uk-UA" w:eastAsia="en-US"/>
              </w:rPr>
              <w:t xml:space="preserve"> </w:t>
            </w:r>
            <w:hyperlink r:id="rId55" w:history="1">
              <w:r w:rsidRPr="000A3CC0">
                <w:rPr>
                  <w:rFonts w:ascii="Times New Roman" w:eastAsia="Calibri" w:hAnsi="Times New Roman"/>
                  <w:sz w:val="24"/>
                  <w:szCs w:val="24"/>
                  <w:u w:val="single"/>
                  <w:lang w:eastAsia="en-US"/>
                </w:rPr>
                <w:t>http://nbuv.gov.ua/UJRN/Vumt_2014_7_25</w:t>
              </w:r>
            </w:hyperlink>
          </w:p>
        </w:tc>
      </w:tr>
      <w:tr w:rsidR="000A3CC0" w:rsidRPr="007D01BD" w:rsidTr="00153E9E">
        <w:trPr>
          <w:cantSplit/>
          <w:trHeight w:val="154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w:t>
            </w:r>
            <w:hyperlink r:id="rId56" w:tooltip="Пошук за автором" w:history="1">
              <w:r w:rsidRPr="000A3CC0">
                <w:rPr>
                  <w:rFonts w:ascii="Times New Roman" w:eastAsia="Calibri" w:hAnsi="Times New Roman"/>
                  <w:sz w:val="24"/>
                  <w:szCs w:val="24"/>
                  <w:lang w:val="uk-UA" w:eastAsia="en-US"/>
                </w:rPr>
                <w:t>Патон Б.</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Нанонаука і нанотехнології: технічний, медичний та соціальний аспекти </w:t>
            </w:r>
            <w:r w:rsidRPr="000A3CC0">
              <w:rPr>
                <w:rFonts w:ascii="Times New Roman" w:eastAsia="Calibri" w:hAnsi="Times New Roman"/>
                <w:sz w:val="24"/>
                <w:szCs w:val="24"/>
                <w:shd w:val="clear" w:color="auto" w:fill="F9F9F9"/>
                <w:lang w:val="uk-UA" w:eastAsia="en-US"/>
              </w:rPr>
              <w:t xml:space="preserve">[Електронний ресурс] / Б. Патон, В. Москаленко, І. Чекман, Б. Мовчан // </w:t>
            </w:r>
            <w:hyperlink r:id="rId57" w:tooltip="Періодичне видання" w:history="1">
              <w:r w:rsidRPr="000A3CC0">
                <w:rPr>
                  <w:rFonts w:ascii="Times New Roman" w:eastAsia="Calibri" w:hAnsi="Times New Roman"/>
                  <w:sz w:val="24"/>
                  <w:szCs w:val="24"/>
                  <w:lang w:val="uk-UA" w:eastAsia="en-US"/>
                </w:rPr>
                <w:t>Вісник Національної академії наук України</w:t>
              </w:r>
            </w:hyperlink>
            <w:r w:rsidRPr="000A3CC0">
              <w:rPr>
                <w:rFonts w:ascii="Times New Roman" w:eastAsia="Calibri" w:hAnsi="Times New Roman"/>
                <w:sz w:val="24"/>
                <w:szCs w:val="24"/>
                <w:shd w:val="clear" w:color="auto" w:fill="F9F9F9"/>
                <w:lang w:val="uk-UA" w:eastAsia="en-US"/>
              </w:rPr>
              <w:t xml:space="preserve">. – 2009. – № 6. – С. 18-26. – Режим доступу: </w:t>
            </w:r>
            <w:hyperlink r:id="rId58"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vnanu</w:t>
              </w:r>
              <w:r w:rsidRPr="000A3CC0">
                <w:rPr>
                  <w:rFonts w:ascii="Times New Roman" w:eastAsia="Calibri" w:hAnsi="Times New Roman"/>
                  <w:sz w:val="24"/>
                  <w:szCs w:val="24"/>
                  <w:u w:val="single"/>
                  <w:lang w:val="uk-UA" w:eastAsia="en-US"/>
                </w:rPr>
                <w:t>_2009_6_4</w:t>
              </w:r>
            </w:hyperlink>
          </w:p>
        </w:tc>
      </w:tr>
      <w:tr w:rsidR="000A3CC0" w:rsidRPr="000A3CC0" w:rsidTr="00153E9E">
        <w:trPr>
          <w:cantSplit/>
          <w:trHeight w:val="184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w:t>
            </w:r>
            <w:hyperlink r:id="rId59" w:tooltip="Пошук за автором" w:history="1">
              <w:r w:rsidRPr="000A3CC0">
                <w:rPr>
                  <w:rFonts w:ascii="Times New Roman" w:eastAsia="Calibri" w:hAnsi="Times New Roman"/>
                  <w:sz w:val="24"/>
                  <w:szCs w:val="24"/>
                  <w:lang w:eastAsia="en-US"/>
                </w:rPr>
                <w:t>Силаков К. И.</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Нанотехнологии. Определения и классификация</w:t>
            </w:r>
            <w:r w:rsidRPr="000A3CC0">
              <w:rPr>
                <w:rFonts w:ascii="Times New Roman" w:eastAsia="Calibri" w:hAnsi="Times New Roman"/>
                <w:sz w:val="24"/>
                <w:szCs w:val="24"/>
                <w:shd w:val="clear" w:color="auto" w:fill="F9F9F9"/>
                <w:lang w:eastAsia="en-US"/>
              </w:rPr>
              <w:t xml:space="preserve"> [Електронний ресурс] / К.</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И. Силаков, Т.</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Т. Силакова //</w:t>
            </w:r>
            <w:r w:rsidRPr="000A3CC0">
              <w:rPr>
                <w:rFonts w:ascii="Times New Roman" w:eastAsia="Calibri" w:hAnsi="Times New Roman"/>
                <w:sz w:val="24"/>
                <w:szCs w:val="24"/>
                <w:shd w:val="clear" w:color="auto" w:fill="F9F9F9"/>
                <w:lang w:val="uk-UA" w:eastAsia="en-US"/>
              </w:rPr>
              <w:t xml:space="preserve"> </w:t>
            </w:r>
            <w:hyperlink r:id="rId60" w:tooltip="Періодичне видання" w:history="1">
              <w:r w:rsidRPr="000A3CC0">
                <w:rPr>
                  <w:rFonts w:ascii="Times New Roman" w:eastAsia="Calibri" w:hAnsi="Times New Roman"/>
                  <w:sz w:val="24"/>
                  <w:szCs w:val="24"/>
                  <w:lang w:eastAsia="en-US"/>
                </w:rPr>
                <w:t>Вісник Національного технічного університету України "Київський політехнічний інститут". Сер. : Радіотехніка. Радіоапаратобудування</w:t>
              </w:r>
            </w:hyperlink>
            <w:r w:rsidRPr="000A3CC0">
              <w:rPr>
                <w:rFonts w:ascii="Times New Roman" w:eastAsia="Calibri" w:hAnsi="Times New Roman"/>
                <w:sz w:val="24"/>
                <w:szCs w:val="24"/>
                <w:shd w:val="clear" w:color="auto" w:fill="F9F9F9"/>
                <w:lang w:eastAsia="en-US"/>
              </w:rPr>
              <w:t>. – 2011. – Вип. 47. – С. 190</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198. – Режим доступу:</w:t>
            </w:r>
            <w:r w:rsidRPr="000A3CC0">
              <w:rPr>
                <w:rFonts w:ascii="Times New Roman" w:eastAsia="Calibri" w:hAnsi="Times New Roman"/>
                <w:sz w:val="24"/>
                <w:szCs w:val="24"/>
                <w:shd w:val="clear" w:color="auto" w:fill="F9F9F9"/>
                <w:lang w:val="uk-UA" w:eastAsia="en-US"/>
              </w:rPr>
              <w:t xml:space="preserve"> </w:t>
            </w:r>
            <w:hyperlink r:id="rId61" w:history="1">
              <w:r w:rsidRPr="000A3CC0">
                <w:rPr>
                  <w:rFonts w:ascii="Times New Roman" w:eastAsia="Calibri" w:hAnsi="Times New Roman"/>
                  <w:sz w:val="24"/>
                  <w:szCs w:val="24"/>
                  <w:u w:val="single"/>
                  <w:lang w:eastAsia="en-US"/>
                </w:rPr>
                <w:t>http://nbuv.gov.ua/UJRN/VKPI_rr_2011_47_23</w:t>
              </w:r>
            </w:hyperlink>
          </w:p>
        </w:tc>
      </w:tr>
      <w:tr w:rsidR="000A3CC0" w:rsidRPr="000A3CC0" w:rsidTr="00153E9E">
        <w:trPr>
          <w:cantSplit/>
          <w:trHeight w:val="383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spacing w:after="0"/>
              <w:jc w:val="both"/>
              <w:rPr>
                <w:rFonts w:ascii="Times New Roman" w:hAnsi="Times New Roman"/>
                <w:sz w:val="24"/>
                <w:szCs w:val="24"/>
              </w:rPr>
            </w:pPr>
            <w:r w:rsidRPr="000A3CC0">
              <w:rPr>
                <w:rFonts w:ascii="Times New Roman" w:hAnsi="Times New Roman"/>
                <w:bCs/>
                <w:sz w:val="24"/>
                <w:szCs w:val="24"/>
                <w:lang w:val="uk-UA"/>
              </w:rPr>
              <w:t xml:space="preserve">     </w:t>
            </w:r>
            <w:hyperlink r:id="rId62" w:tooltip="Пошук за автором" w:history="1">
              <w:r w:rsidRPr="000A3CC0">
                <w:rPr>
                  <w:rFonts w:ascii="Times New Roman" w:hAnsi="Times New Roman"/>
                  <w:sz w:val="24"/>
                  <w:szCs w:val="24"/>
                  <w:lang w:val="uk-UA"/>
                </w:rPr>
                <w:t>Ткачова О. А.</w:t>
              </w:r>
            </w:hyperlink>
            <w:r w:rsidRPr="000A3CC0">
              <w:rPr>
                <w:rFonts w:ascii="Times New Roman" w:hAnsi="Times New Roman"/>
                <w:sz w:val="24"/>
                <w:szCs w:val="24"/>
              </w:rPr>
              <w:t xml:space="preserve"> </w:t>
            </w:r>
            <w:r w:rsidRPr="000A3CC0">
              <w:rPr>
                <w:rFonts w:ascii="Times New Roman" w:hAnsi="Times New Roman"/>
                <w:bCs/>
                <w:sz w:val="24"/>
                <w:szCs w:val="24"/>
                <w:lang w:val="uk-UA"/>
              </w:rPr>
              <w:t xml:space="preserve">Науково-технологічний потенціал розвитку вітчизняної сфери нанотехнологій </w:t>
            </w:r>
            <w:r w:rsidRPr="000A3CC0">
              <w:rPr>
                <w:rFonts w:ascii="Times New Roman" w:hAnsi="Times New Roman"/>
                <w:sz w:val="24"/>
                <w:szCs w:val="24"/>
                <w:shd w:val="clear" w:color="auto" w:fill="F9F9F9"/>
                <w:lang w:val="uk-UA"/>
              </w:rPr>
              <w:t xml:space="preserve">[Електронний ресурс] / О. А. Ткачова // </w:t>
            </w:r>
            <w:hyperlink r:id="rId63" w:tooltip="Періодичне видання" w:history="1">
              <w:r w:rsidRPr="000A3CC0">
                <w:rPr>
                  <w:rFonts w:ascii="Times New Roman" w:hAnsi="Times New Roman"/>
                  <w:sz w:val="24"/>
                  <w:szCs w:val="24"/>
                  <w:lang w:val="uk-UA"/>
                </w:rPr>
                <w:t>Економіка і прогнозування</w:t>
              </w:r>
            </w:hyperlink>
            <w:r w:rsidRPr="000A3CC0">
              <w:rPr>
                <w:rFonts w:ascii="Times New Roman" w:hAnsi="Times New Roman"/>
                <w:sz w:val="24"/>
                <w:szCs w:val="24"/>
                <w:shd w:val="clear" w:color="auto" w:fill="F9F9F9"/>
                <w:lang w:val="uk-UA"/>
              </w:rPr>
              <w:t xml:space="preserve">. – 2015. – № 2. – С. 134-147. – Режим доступу: </w:t>
            </w:r>
            <w:hyperlink r:id="rId64"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econprog</w:t>
              </w:r>
              <w:r w:rsidRPr="000A3CC0">
                <w:rPr>
                  <w:rFonts w:ascii="Times New Roman" w:hAnsi="Times New Roman"/>
                  <w:sz w:val="24"/>
                  <w:szCs w:val="24"/>
                  <w:u w:val="single"/>
                  <w:lang w:val="uk-UA"/>
                </w:rPr>
                <w:t>_2015_2_12</w:t>
              </w:r>
            </w:hyperlink>
            <w:r w:rsidRPr="000A3CC0">
              <w:rPr>
                <w:rFonts w:ascii="Times New Roman" w:hAnsi="Times New Roman"/>
                <w:sz w:val="24"/>
                <w:szCs w:val="24"/>
              </w:rPr>
              <w:t xml:space="preserve"> </w:t>
            </w:r>
          </w:p>
          <w:p w:rsidR="000A3CC0" w:rsidRPr="000A3CC0" w:rsidRDefault="000A3CC0" w:rsidP="000A3CC0">
            <w:pPr>
              <w:spacing w:before="120" w:after="0"/>
              <w:jc w:val="both"/>
            </w:pPr>
            <w:r w:rsidRPr="000A3CC0">
              <w:rPr>
                <w:rFonts w:ascii="Times New Roman" w:hAnsi="Times New Roman"/>
                <w:sz w:val="18"/>
                <w:szCs w:val="18"/>
                <w:lang w:val="uk-UA"/>
              </w:rPr>
              <w:t>Досліджено організаційно–економічні передумови здійснення розробок у сфері</w:t>
            </w:r>
            <w:r w:rsidRPr="000A3CC0">
              <w:rPr>
                <w:rFonts w:ascii="Times New Roman" w:hAnsi="Times New Roman"/>
                <w:sz w:val="18"/>
                <w:szCs w:val="18"/>
                <w:lang w:val="en-US"/>
              </w:rPr>
              <w:t> </w:t>
            </w:r>
            <w:r w:rsidRPr="000A3CC0">
              <w:rPr>
                <w:rFonts w:ascii="Times New Roman" w:hAnsi="Times New Roman"/>
                <w:bCs/>
                <w:sz w:val="18"/>
                <w:szCs w:val="18"/>
                <w:lang w:val="uk-UA"/>
              </w:rPr>
              <w:t>нанотехнол</w:t>
            </w:r>
            <w:r w:rsidRPr="000A3CC0">
              <w:rPr>
                <w:rFonts w:ascii="Times New Roman" w:hAnsi="Times New Roman"/>
                <w:sz w:val="18"/>
                <w:szCs w:val="18"/>
                <w:lang w:val="uk-UA"/>
              </w:rPr>
              <w:t xml:space="preserve">огій. </w:t>
            </w:r>
            <w:r w:rsidRPr="000A3CC0">
              <w:rPr>
                <w:rFonts w:ascii="Times New Roman" w:hAnsi="Times New Roman"/>
                <w:sz w:val="18"/>
                <w:szCs w:val="18"/>
              </w:rPr>
              <w:t>Проаналізовано результати наукової діяльності установ – продуцентів </w:t>
            </w:r>
            <w:r w:rsidRPr="000A3CC0">
              <w:rPr>
                <w:rFonts w:ascii="Times New Roman" w:hAnsi="Times New Roman"/>
                <w:bCs/>
                <w:sz w:val="18"/>
                <w:szCs w:val="18"/>
              </w:rPr>
              <w:t>нанотехнол</w:t>
            </w:r>
            <w:r w:rsidRPr="000A3CC0">
              <w:rPr>
                <w:rFonts w:ascii="Times New Roman" w:hAnsi="Times New Roman"/>
                <w:sz w:val="18"/>
                <w:szCs w:val="18"/>
              </w:rPr>
              <w:t>огій Національної академії наук України як на національному, так і на міжнародному рівнях, а також їх педагогічну практику. Виокремлено найбільш перспективні напрями наукових досліджень та визначено можливі "точки зростання" нанонауки і </w:t>
            </w:r>
            <w:r w:rsidRPr="000A3CC0">
              <w:rPr>
                <w:rFonts w:ascii="Times New Roman" w:hAnsi="Times New Roman"/>
                <w:bCs/>
                <w:sz w:val="18"/>
                <w:szCs w:val="18"/>
              </w:rPr>
              <w:t>нанотехнол</w:t>
            </w:r>
            <w:r w:rsidRPr="000A3CC0">
              <w:rPr>
                <w:rFonts w:ascii="Times New Roman" w:hAnsi="Times New Roman"/>
                <w:sz w:val="18"/>
                <w:szCs w:val="18"/>
              </w:rPr>
              <w:t>огій України. Виявлено характерні риси, притаманні вітчизняній науковій сфері</w:t>
            </w:r>
            <w:r w:rsidRPr="000A3CC0">
              <w:rPr>
                <w:rFonts w:ascii="Times New Roman" w:hAnsi="Times New Roman"/>
                <w:bCs/>
                <w:sz w:val="18"/>
                <w:szCs w:val="18"/>
              </w:rPr>
              <w:t>нанотехнол</w:t>
            </w:r>
            <w:r w:rsidRPr="000A3CC0">
              <w:rPr>
                <w:rFonts w:ascii="Times New Roman" w:hAnsi="Times New Roman"/>
                <w:sz w:val="18"/>
                <w:szCs w:val="18"/>
              </w:rPr>
              <w:t>огічних досліджень і розробок. Встановлено, що розвиток сегмента </w:t>
            </w:r>
            <w:r w:rsidRPr="000A3CC0">
              <w:rPr>
                <w:rFonts w:ascii="Times New Roman" w:hAnsi="Times New Roman"/>
                <w:bCs/>
                <w:sz w:val="18"/>
                <w:szCs w:val="18"/>
              </w:rPr>
              <w:t>нанотехнол</w:t>
            </w:r>
            <w:r w:rsidRPr="000A3CC0">
              <w:rPr>
                <w:rFonts w:ascii="Times New Roman" w:hAnsi="Times New Roman"/>
                <w:sz w:val="18"/>
                <w:szCs w:val="18"/>
              </w:rPr>
              <w:t>огічних досліджень і розробок вітчизняної науки значною мірою залежить від міжнародного науково–технологічного та інноваційного співробітництва. Обгрунтовано, що ключовим важелем впливу має бути державна підтримка цього наукового напряму.</w:t>
            </w:r>
          </w:p>
        </w:tc>
      </w:tr>
      <w:tr w:rsidR="000A3CC0" w:rsidRPr="000A3CC0" w:rsidTr="00153E9E">
        <w:trPr>
          <w:cantSplit/>
          <w:trHeight w:val="1000"/>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в машинобудуванні</w:t>
            </w:r>
          </w:p>
          <w:p w:rsidR="000A3CC0" w:rsidRPr="000A3CC0" w:rsidRDefault="000A3CC0" w:rsidP="000A3CC0">
            <w:pPr>
              <w:jc w:val="both"/>
              <w:rPr>
                <w:rFonts w:ascii="Times New Roman" w:hAnsi="Times New Roman"/>
                <w:bCs/>
                <w:sz w:val="24"/>
                <w:szCs w:val="24"/>
                <w:lang w:val="uk-UA"/>
              </w:rPr>
            </w:pPr>
          </w:p>
        </w:tc>
      </w:tr>
      <w:tr w:rsidR="000A3CC0" w:rsidRPr="000A3CC0" w:rsidTr="00153E9E">
        <w:trPr>
          <w:cantSplit/>
          <w:trHeight w:val="155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Анализ отечественного и зарубежного опыта применения нанотехнологий в производстве деталей ответственного назначения / В. Г. Бещеков, А. Н. Котов, Ю. П. Астахов, А. Г. Носов // Технология машиностроения. – 2011. – № 7. – С. 53-58</w:t>
            </w:r>
          </w:p>
        </w:tc>
      </w:tr>
      <w:tr w:rsidR="000A3CC0" w:rsidRPr="000A3CC0" w:rsidTr="00153E9E">
        <w:trPr>
          <w:cantSplit/>
          <w:trHeight w:val="136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Астахов Ю. П. Перспективы использования алмазно</w:t>
            </w:r>
            <w:r w:rsidRPr="000A3CC0">
              <w:rPr>
                <w:rFonts w:ascii="Times New Roman" w:hAnsi="Times New Roman"/>
                <w:bCs/>
                <w:sz w:val="24"/>
                <w:szCs w:val="24"/>
              </w:rPr>
              <w:t>-</w:t>
            </w:r>
            <w:r w:rsidRPr="000A3CC0">
              <w:rPr>
                <w:rFonts w:ascii="Times New Roman" w:hAnsi="Times New Roman"/>
                <w:bCs/>
                <w:sz w:val="24"/>
                <w:szCs w:val="24"/>
                <w:lang w:val="uk-UA"/>
              </w:rPr>
              <w:t>кластерных покрытий в производстве деталей РКТ / Ю. П. Астахов, И. Ф. Буханова, В. М. Журавель // Технология машиностроения. –</w:t>
            </w:r>
            <w:r w:rsidRPr="000A3CC0">
              <w:rPr>
                <w:rFonts w:ascii="Times New Roman" w:hAnsi="Times New Roman"/>
                <w:bCs/>
                <w:sz w:val="24"/>
                <w:szCs w:val="24"/>
              </w:rPr>
              <w:t xml:space="preserve"> </w:t>
            </w:r>
            <w:r w:rsidRPr="000A3CC0">
              <w:rPr>
                <w:rFonts w:ascii="Times New Roman" w:hAnsi="Times New Roman"/>
                <w:bCs/>
                <w:sz w:val="24"/>
                <w:szCs w:val="24"/>
                <w:lang w:val="uk-UA"/>
              </w:rPr>
              <w:t>2012. – № 3. – С. 18-25</w:t>
            </w:r>
          </w:p>
        </w:tc>
      </w:tr>
      <w:tr w:rsidR="000A3CC0" w:rsidRPr="000A3CC0" w:rsidTr="00153E9E">
        <w:trPr>
          <w:cantSplit/>
          <w:trHeight w:val="168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Бещеков В. Г. Разработка технологических схем и средств технического оснащения метода сферодинамического резонансного деформирования при объемном наноструктурировании материалов деталей машин / В. Г. Бещеков, А. Н. Котов // Технология машиностроения. – 2011. – № 4. – С. 49-53</w:t>
            </w:r>
          </w:p>
        </w:tc>
      </w:tr>
      <w:tr w:rsidR="000A3CC0" w:rsidRPr="000A3CC0" w:rsidTr="00153E9E">
        <w:trPr>
          <w:cantSplit/>
          <w:trHeight w:val="113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Кузнецов М. Нанотехнологии и наноматериалы в сварочном производстве (обзор) / М. Кузнецов, Е. Зернин // Сварочное производство. – 2010. – № 12. – С. 23</w:t>
            </w:r>
            <w:r w:rsidRPr="000A3CC0">
              <w:rPr>
                <w:rFonts w:ascii="Times New Roman" w:hAnsi="Times New Roman"/>
                <w:bCs/>
                <w:sz w:val="24"/>
                <w:szCs w:val="24"/>
              </w:rPr>
              <w:t>-</w:t>
            </w:r>
            <w:r w:rsidRPr="000A3CC0">
              <w:rPr>
                <w:rFonts w:ascii="Times New Roman" w:hAnsi="Times New Roman"/>
                <w:bCs/>
                <w:sz w:val="24"/>
                <w:szCs w:val="24"/>
                <w:lang w:val="uk-UA"/>
              </w:rPr>
              <w:t>25</w:t>
            </w:r>
          </w:p>
        </w:tc>
      </w:tr>
      <w:tr w:rsidR="000A3CC0" w:rsidRPr="000A3CC0" w:rsidTr="00153E9E">
        <w:trPr>
          <w:cantSplit/>
          <w:trHeight w:val="109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Кырылив В. И. Повышение работоспособности деталей машин с помощью нанотехнологии // Металлургическая и горнорудная промышленность. – 2013. – № 2. – С. 87</w:t>
            </w:r>
            <w:r w:rsidRPr="000A3CC0">
              <w:rPr>
                <w:rFonts w:ascii="Times New Roman" w:hAnsi="Times New Roman"/>
                <w:bCs/>
                <w:sz w:val="24"/>
                <w:szCs w:val="24"/>
              </w:rPr>
              <w:t>-</w:t>
            </w:r>
            <w:r w:rsidRPr="000A3CC0">
              <w:rPr>
                <w:rFonts w:ascii="Times New Roman" w:hAnsi="Times New Roman"/>
                <w:bCs/>
                <w:sz w:val="24"/>
                <w:szCs w:val="24"/>
                <w:lang w:val="uk-UA"/>
              </w:rPr>
              <w:t>89.</w:t>
            </w:r>
          </w:p>
        </w:tc>
      </w:tr>
      <w:tr w:rsidR="000A3CC0" w:rsidRPr="000A3CC0" w:rsidTr="00153E9E">
        <w:trPr>
          <w:cantSplit/>
          <w:trHeight w:val="119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en-US"/>
              </w:rPr>
            </w:pPr>
            <w:r w:rsidRPr="000A3CC0">
              <w:rPr>
                <w:rFonts w:ascii="Times New Roman" w:hAnsi="Times New Roman"/>
                <w:bCs/>
                <w:sz w:val="24"/>
                <w:szCs w:val="24"/>
                <w:lang w:val="uk-UA"/>
              </w:rPr>
              <w:t xml:space="preserve">     Нанотехнологии: теория, эксперимент, техника, перспективы // Оборудование и инструмент для профессионалов. Металлообработка. – 2012. – № 2. – С. 10-12</w:t>
            </w:r>
          </w:p>
        </w:tc>
      </w:tr>
      <w:tr w:rsidR="000A3CC0" w:rsidRPr="000A3CC0" w:rsidTr="00153E9E">
        <w:trPr>
          <w:cantSplit/>
          <w:trHeight w:val="133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Стасовский Ю. Н. Прорыв от макро- к наноуровням в машинах и процессах обработки давлением при производстве металлопродукции нового поколения // Металл и литье Украины. – 2014. – № 11. – С. 36-42</w:t>
            </w:r>
          </w:p>
        </w:tc>
      </w:tr>
      <w:tr w:rsidR="000A3CC0" w:rsidRPr="000A3CC0" w:rsidTr="00153E9E">
        <w:trPr>
          <w:cantSplit/>
          <w:trHeight w:val="151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Топякова М. В. Исследование механизмов травления ионным пучком материалов, используемых в микро- и нанотехнологиях // Обработка металлов. Технология. Оборудование. Инструменты. – 2013. – № 3. – С. 98-101</w:t>
            </w:r>
          </w:p>
        </w:tc>
      </w:tr>
      <w:tr w:rsidR="000A3CC0" w:rsidRPr="000A3CC0" w:rsidTr="00153E9E">
        <w:trPr>
          <w:cantSplit/>
          <w:trHeight w:val="155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Default="000A3CC0" w:rsidP="000A3CC0">
            <w:pPr>
              <w:jc w:val="both"/>
              <w:rPr>
                <w:rFonts w:ascii="Times New Roman" w:hAnsi="Times New Roman"/>
                <w:bCs/>
                <w:sz w:val="24"/>
                <w:szCs w:val="24"/>
                <w:u w:val="single"/>
                <w:lang w:val="uk-UA"/>
              </w:rPr>
            </w:pPr>
            <w:r w:rsidRPr="000A3CC0">
              <w:rPr>
                <w:rFonts w:ascii="Times New Roman" w:hAnsi="Times New Roman"/>
                <w:bCs/>
                <w:sz w:val="24"/>
                <w:szCs w:val="24"/>
                <w:lang w:val="uk-UA"/>
              </w:rPr>
              <w:t xml:space="preserve">     </w:t>
            </w:r>
            <w:hyperlink r:id="rId65" w:tooltip="Пошук за автором" w:history="1">
              <w:r w:rsidRPr="000A3CC0">
                <w:rPr>
                  <w:rFonts w:ascii="Times New Roman" w:hAnsi="Times New Roman"/>
                  <w:bCs/>
                  <w:sz w:val="24"/>
                  <w:szCs w:val="24"/>
                  <w:lang w:val="uk-UA"/>
                </w:rPr>
                <w:t>Шулика А. С.</w:t>
              </w:r>
            </w:hyperlink>
            <w:r w:rsidRPr="000A3CC0">
              <w:rPr>
                <w:rFonts w:ascii="Times New Roman" w:hAnsi="Times New Roman"/>
                <w:bCs/>
                <w:sz w:val="24"/>
                <w:szCs w:val="24"/>
                <w:lang w:val="uk-UA"/>
              </w:rPr>
              <w:t xml:space="preserve"> Обзор нанотехнологий повышения износостойкости деталей машин [Електронний ресурс] / А. С. Шулика // </w:t>
            </w:r>
            <w:hyperlink r:id="rId66" w:tooltip="Періодичне видання" w:history="1">
              <w:r w:rsidRPr="000A3CC0">
                <w:rPr>
                  <w:rFonts w:ascii="Times New Roman" w:hAnsi="Times New Roman"/>
                  <w:bCs/>
                  <w:sz w:val="24"/>
                  <w:szCs w:val="24"/>
                  <w:lang w:val="uk-UA"/>
                </w:rPr>
                <w:t>Збірник наукових праць Української державної академії залізничного транспорту</w:t>
              </w:r>
            </w:hyperlink>
            <w:r w:rsidRPr="000A3CC0">
              <w:rPr>
                <w:rFonts w:ascii="Times New Roman" w:hAnsi="Times New Roman"/>
                <w:bCs/>
                <w:sz w:val="24"/>
                <w:szCs w:val="24"/>
                <w:lang w:val="uk-UA"/>
              </w:rPr>
              <w:t xml:space="preserve">. – 2014. – Вип. 148 (1). – С. 143-147. – Режим доступу: </w:t>
            </w:r>
            <w:hyperlink r:id="rId67" w:history="1">
              <w:r w:rsidRPr="000A3CC0">
                <w:rPr>
                  <w:rFonts w:ascii="Times New Roman" w:hAnsi="Times New Roman"/>
                  <w:bCs/>
                  <w:sz w:val="24"/>
                  <w:szCs w:val="24"/>
                  <w:u w:val="single"/>
                  <w:lang w:val="uk-UA"/>
                </w:rPr>
                <w:t>http://nbuv.gov.ua/UJRN/Znpudazt_ 2014_148(1)__25</w:t>
              </w:r>
            </w:hyperlink>
          </w:p>
          <w:p w:rsidR="00BE719D" w:rsidRPr="000A3CC0" w:rsidRDefault="00BE719D" w:rsidP="000A3CC0">
            <w:pPr>
              <w:jc w:val="both"/>
              <w:rPr>
                <w:rFonts w:ascii="Times New Roman" w:hAnsi="Times New Roman"/>
                <w:bCs/>
                <w:sz w:val="24"/>
                <w:szCs w:val="24"/>
                <w:lang w:val="uk-UA"/>
              </w:rPr>
            </w:pPr>
          </w:p>
        </w:tc>
      </w:tr>
      <w:tr w:rsidR="000A3CC0" w:rsidRPr="000A3CC0" w:rsidTr="00153E9E">
        <w:trPr>
          <w:cantSplit/>
          <w:trHeight w:val="1135"/>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в металлургії</w:t>
            </w:r>
          </w:p>
          <w:p w:rsidR="000A3CC0" w:rsidRPr="000A3CC0" w:rsidRDefault="000A3CC0" w:rsidP="000A3CC0">
            <w:pPr>
              <w:autoSpaceDE w:val="0"/>
              <w:autoSpaceDN w:val="0"/>
              <w:spacing w:after="0" w:line="240" w:lineRule="auto"/>
              <w:jc w:val="both"/>
              <w:rPr>
                <w:rFonts w:ascii="Times New Roman" w:hAnsi="Times New Roman"/>
                <w:b/>
                <w:bCs/>
                <w:sz w:val="24"/>
                <w:szCs w:val="24"/>
                <w:lang w:val="uk-UA"/>
              </w:rPr>
            </w:pPr>
          </w:p>
        </w:tc>
      </w:tr>
      <w:tr w:rsidR="000A3CC0" w:rsidRPr="000A3CC0" w:rsidTr="00153E9E">
        <w:trPr>
          <w:cantSplit/>
          <w:trHeight w:val="82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en-US"/>
              </w:rPr>
            </w:pPr>
            <w:r w:rsidRPr="000A3CC0">
              <w:rPr>
                <w:rFonts w:ascii="Times New Roman" w:hAnsi="Times New Roman"/>
                <w:b/>
                <w:bCs/>
                <w:sz w:val="24"/>
                <w:szCs w:val="24"/>
                <w:lang w:val="uk-UA"/>
              </w:rPr>
              <w:t xml:space="preserve">     </w:t>
            </w:r>
            <w:r w:rsidRPr="000A3CC0">
              <w:rPr>
                <w:rFonts w:ascii="Times New Roman" w:hAnsi="Times New Roman"/>
                <w:bCs/>
                <w:sz w:val="24"/>
                <w:szCs w:val="24"/>
                <w:lang w:val="uk-UA"/>
              </w:rPr>
              <w:t xml:space="preserve">Громов В. Е. </w:t>
            </w:r>
            <w:r w:rsidRPr="000A3CC0">
              <w:rPr>
                <w:rFonts w:ascii="Times New Roman" w:hAnsi="Times New Roman"/>
                <w:sz w:val="24"/>
                <w:szCs w:val="24"/>
                <w:lang w:val="uk-UA"/>
              </w:rPr>
              <w:t>О наноматериалах и нанотехнологиях // Известия высших учебных заведений. Черная металлургия. – 2012. – № 6. – С. 53</w:t>
            </w:r>
          </w:p>
        </w:tc>
      </w:tr>
      <w:tr w:rsidR="000A3CC0" w:rsidRPr="000A3CC0" w:rsidTr="00153E9E">
        <w:trPr>
          <w:cantSplit/>
          <w:trHeight w:val="126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
                <w:bCs/>
                <w:sz w:val="24"/>
                <w:szCs w:val="24"/>
                <w:lang w:val="uk-UA"/>
              </w:rPr>
              <w:t xml:space="preserve">     </w:t>
            </w:r>
            <w:r w:rsidRPr="000A3CC0">
              <w:rPr>
                <w:rFonts w:ascii="Times New Roman" w:hAnsi="Times New Roman"/>
                <w:bCs/>
                <w:sz w:val="24"/>
                <w:szCs w:val="24"/>
                <w:lang w:val="uk-UA"/>
              </w:rPr>
              <w:t>Использование нанотехнологий в литейном производстве</w:t>
            </w:r>
            <w:r w:rsidRPr="000A3CC0">
              <w:rPr>
                <w:rFonts w:ascii="Times New Roman" w:hAnsi="Times New Roman"/>
                <w:sz w:val="24"/>
                <w:szCs w:val="24"/>
                <w:lang w:val="uk-UA"/>
              </w:rPr>
              <w:t xml:space="preserve"> / А. В. Богуслаев, В. В. Клочихин, Н. А. Лысенко, В. В. Наумик // Вісник Донбаської державної машинобудівної академії. – Краматорськ, 2011. – № 4 (25). – С. 23-28</w:t>
            </w:r>
          </w:p>
        </w:tc>
      </w:tr>
      <w:tr w:rsidR="000A3CC0" w:rsidRPr="000A3CC0" w:rsidTr="00153E9E">
        <w:trPr>
          <w:cantSplit/>
          <w:trHeight w:val="126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en-US"/>
              </w:rPr>
            </w:pPr>
            <w:r w:rsidRPr="000A3CC0">
              <w:rPr>
                <w:rFonts w:ascii="Times New Roman" w:hAnsi="Times New Roman"/>
                <w:b/>
                <w:bCs/>
                <w:sz w:val="24"/>
                <w:szCs w:val="24"/>
                <w:lang w:val="uk-UA"/>
              </w:rPr>
              <w:t xml:space="preserve">     </w:t>
            </w:r>
            <w:r w:rsidRPr="000A3CC0">
              <w:rPr>
                <w:rFonts w:ascii="Times New Roman" w:hAnsi="Times New Roman"/>
                <w:bCs/>
                <w:sz w:val="24"/>
                <w:szCs w:val="24"/>
                <w:lang w:val="uk-UA"/>
              </w:rPr>
              <w:t xml:space="preserve">Иванов Ю. Ф. </w:t>
            </w:r>
            <w:r w:rsidRPr="000A3CC0">
              <w:rPr>
                <w:rFonts w:ascii="Times New Roman" w:hAnsi="Times New Roman"/>
                <w:sz w:val="24"/>
                <w:szCs w:val="24"/>
                <w:lang w:val="uk-UA"/>
              </w:rPr>
              <w:t>Наноразмерная многофазная структура, формирующаяся в поверхностном слое покрытия при электронно-пучковой обработке / Ю. Ф. Иванов, Ю. А. Денисова // Известия высших учебных заведений. Черная металлургия. – 2012. – № 10. – С. 44-49</w:t>
            </w:r>
          </w:p>
        </w:tc>
      </w:tr>
      <w:tr w:rsidR="000A3CC0" w:rsidRPr="007D01BD" w:rsidTr="00153E9E">
        <w:trPr>
          <w:cantSplit/>
          <w:trHeight w:val="224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bCs/>
                <w:sz w:val="24"/>
                <w:szCs w:val="24"/>
                <w:lang w:val="uk-UA"/>
              </w:rPr>
              <w:t xml:space="preserve">     </w:t>
            </w:r>
            <w:hyperlink r:id="rId68" w:tooltip="Пошук за автором" w:history="1">
              <w:r w:rsidRPr="000A3CC0">
                <w:rPr>
                  <w:rFonts w:ascii="Times New Roman" w:eastAsia="Calibri" w:hAnsi="Times New Roman"/>
                  <w:sz w:val="24"/>
                  <w:szCs w:val="24"/>
                  <w:lang w:val="uk-UA" w:eastAsia="en-US"/>
                </w:rPr>
                <w:t>Костик К. О.</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Зміцнення прес-форм лиття під тиском по нанотехнології</w:t>
            </w:r>
            <w:r w:rsidRPr="000A3CC0">
              <w:rPr>
                <w:rFonts w:ascii="Times New Roman" w:eastAsia="Calibri" w:hAnsi="Times New Roman"/>
                <w:sz w:val="24"/>
                <w:szCs w:val="24"/>
                <w:shd w:val="clear" w:color="auto" w:fill="F9F9F9"/>
                <w:lang w:val="uk-UA" w:eastAsia="en-US"/>
              </w:rPr>
              <w:t xml:space="preserve"> [Електронний ресурс] / К. О. Костик //</w:t>
            </w:r>
            <w:r w:rsidRPr="000A3CC0">
              <w:rPr>
                <w:rFonts w:ascii="Times New Roman" w:eastAsia="Calibri" w:hAnsi="Times New Roman"/>
                <w:sz w:val="24"/>
                <w:szCs w:val="24"/>
                <w:shd w:val="clear" w:color="auto" w:fill="F9F9F9"/>
                <w:lang w:eastAsia="en-US"/>
              </w:rPr>
              <w:t xml:space="preserve"> </w:t>
            </w:r>
            <w:hyperlink r:id="rId69" w:tooltip="Періодичне видання" w:history="1">
              <w:r w:rsidRPr="000A3CC0">
                <w:rPr>
                  <w:rFonts w:ascii="Times New Roman" w:eastAsia="Calibri" w:hAnsi="Times New Roman"/>
                  <w:sz w:val="24"/>
                  <w:szCs w:val="24"/>
                  <w:lang w:val="uk-UA" w:eastAsia="en-US"/>
                </w:rPr>
                <w:t>Машинобудування</w:t>
              </w:r>
            </w:hyperlink>
            <w:r w:rsidRPr="000A3CC0">
              <w:rPr>
                <w:rFonts w:ascii="Times New Roman" w:eastAsia="Calibri" w:hAnsi="Times New Roman"/>
                <w:sz w:val="24"/>
                <w:szCs w:val="24"/>
                <w:shd w:val="clear" w:color="auto" w:fill="F9F9F9"/>
                <w:lang w:val="uk-UA" w:eastAsia="en-US"/>
              </w:rPr>
              <w:t>. – 2013. – № 12. – С.</w:t>
            </w:r>
            <w:r w:rsidRPr="000A3CC0">
              <w:rPr>
                <w:rFonts w:ascii="Times New Roman" w:eastAsia="Calibri" w:hAnsi="Times New Roman"/>
                <w:sz w:val="24"/>
                <w:szCs w:val="24"/>
                <w:shd w:val="clear" w:color="auto" w:fill="F9F9F9"/>
                <w:lang w:val="en-US" w:eastAsia="en-US"/>
              </w:rPr>
              <w:t> </w:t>
            </w:r>
            <w:r w:rsidRPr="000A3CC0">
              <w:rPr>
                <w:rFonts w:ascii="Times New Roman" w:eastAsia="Calibri" w:hAnsi="Times New Roman"/>
                <w:sz w:val="24"/>
                <w:szCs w:val="24"/>
                <w:shd w:val="clear" w:color="auto" w:fill="F9F9F9"/>
                <w:lang w:val="uk-UA" w:eastAsia="en-US"/>
              </w:rPr>
              <w:t xml:space="preserve">113-118. – Режим доступу: </w:t>
            </w:r>
            <w:hyperlink r:id="rId70"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Mashbud</w:t>
              </w:r>
              <w:r w:rsidRPr="000A3CC0">
                <w:rPr>
                  <w:rFonts w:ascii="Times New Roman" w:eastAsia="Calibri" w:hAnsi="Times New Roman"/>
                  <w:sz w:val="24"/>
                  <w:szCs w:val="24"/>
                  <w:u w:val="single"/>
                  <w:lang w:val="uk-UA" w:eastAsia="en-US"/>
                </w:rPr>
                <w:t>_2013_12_20</w:t>
              </w:r>
            </w:hyperlink>
            <w:r w:rsidRPr="000A3CC0">
              <w:rPr>
                <w:rFonts w:ascii="Times New Roman" w:eastAsia="Calibri" w:hAnsi="Times New Roman"/>
                <w:sz w:val="24"/>
                <w:szCs w:val="24"/>
                <w:u w:val="single"/>
                <w:lang w:val="uk-UA" w:eastAsia="en-US"/>
              </w:rPr>
              <w:t xml:space="preserve"> </w:t>
            </w:r>
          </w:p>
          <w:p w:rsidR="000A3CC0" w:rsidRPr="000A3CC0" w:rsidRDefault="000A3CC0" w:rsidP="000A3CC0">
            <w:pPr>
              <w:jc w:val="both"/>
              <w:rPr>
                <w:rFonts w:ascii="Georgia" w:eastAsia="Calibri" w:hAnsi="Georgia"/>
                <w:color w:val="666666"/>
                <w:sz w:val="15"/>
                <w:szCs w:val="15"/>
                <w:lang w:val="uk-UA" w:eastAsia="en-US"/>
              </w:rPr>
            </w:pPr>
            <w:r w:rsidRPr="000A3CC0">
              <w:rPr>
                <w:rFonts w:ascii="Georgia" w:eastAsia="Calibri" w:hAnsi="Georgia"/>
                <w:sz w:val="18"/>
                <w:szCs w:val="18"/>
                <w:lang w:val="uk-UA" w:eastAsia="en-US"/>
              </w:rPr>
              <w:t>Запропоновано нову просту для використання та енергетично доцільну технологію борування виробів із легованої сталі 4Х5МФС, яка спрямована на скорочення тривалості хіміко-термічної обробки у процесі одержання високоякісних боридних шарів, які забезпечують необхідні експлуатаційні властивості прес-форм лиття під тиском.</w:t>
            </w:r>
          </w:p>
        </w:tc>
      </w:tr>
      <w:tr w:rsidR="000A3CC0" w:rsidRPr="000A3CC0" w:rsidTr="00153E9E">
        <w:trPr>
          <w:cantSplit/>
          <w:trHeight w:val="197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71" w:tooltip="Пошук за автором" w:history="1">
              <w:r w:rsidRPr="000A3CC0">
                <w:rPr>
                  <w:rFonts w:ascii="Times New Roman" w:eastAsia="Calibri" w:hAnsi="Times New Roman"/>
                  <w:sz w:val="24"/>
                  <w:szCs w:val="24"/>
                  <w:lang w:eastAsia="en-US"/>
                </w:rPr>
                <w:t>Костик К. О.</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Моделювання глибини боридного шару сталі 4Х5МФС при зміні тривалості борування по</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нанотехнології</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К.</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О.</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Костик, В. О. Костик //</w:t>
            </w:r>
            <w:hyperlink r:id="rId72" w:tooltip="Періодичне видання" w:history="1">
              <w:r w:rsidRPr="000A3CC0">
                <w:rPr>
                  <w:rFonts w:ascii="Times New Roman" w:eastAsia="Calibri" w:hAnsi="Times New Roman"/>
                  <w:sz w:val="24"/>
                  <w:szCs w:val="24"/>
                  <w:lang w:eastAsia="en-US"/>
                </w:rPr>
                <w:t>Вісник Національного технічного університету "ХПІ". Серія : Технічний прогрес та ефективність виробництва</w:t>
              </w:r>
            </w:hyperlink>
            <w:r w:rsidRPr="000A3CC0">
              <w:rPr>
                <w:rFonts w:ascii="Times New Roman" w:eastAsia="Calibri" w:hAnsi="Times New Roman"/>
                <w:sz w:val="24"/>
                <w:szCs w:val="24"/>
                <w:shd w:val="clear" w:color="auto" w:fill="F9F9F9"/>
                <w:lang w:eastAsia="en-US"/>
              </w:rPr>
              <w:t>. – 2014. – № 40. – С. 145</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149. – Режим доступу:</w:t>
            </w:r>
            <w:r w:rsidRPr="000A3CC0">
              <w:rPr>
                <w:rFonts w:ascii="Times New Roman" w:eastAsia="Calibri" w:hAnsi="Times New Roman"/>
                <w:sz w:val="24"/>
                <w:szCs w:val="24"/>
                <w:shd w:val="clear" w:color="auto" w:fill="F9F9F9"/>
                <w:lang w:val="uk-UA" w:eastAsia="en-US"/>
              </w:rPr>
              <w:t xml:space="preserve"> </w:t>
            </w:r>
            <w:hyperlink r:id="rId73" w:history="1">
              <w:r w:rsidRPr="000A3CC0">
                <w:rPr>
                  <w:rFonts w:ascii="Times New Roman" w:eastAsia="Calibri" w:hAnsi="Times New Roman"/>
                  <w:sz w:val="24"/>
                  <w:szCs w:val="24"/>
                  <w:u w:val="single"/>
                  <w:lang w:eastAsia="en-US"/>
                </w:rPr>
                <w:t>http://nbuv.gov.ua/UJRN/vcpitp_2014_40_24</w:t>
              </w:r>
            </w:hyperlink>
          </w:p>
        </w:tc>
      </w:tr>
      <w:tr w:rsidR="000A3CC0" w:rsidRPr="000A3CC0" w:rsidTr="00153E9E">
        <w:trPr>
          <w:cantSplit/>
          <w:trHeight w:val="148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pPr>
            <w:r w:rsidRPr="000A3CC0">
              <w:rPr>
                <w:rFonts w:ascii="Times New Roman" w:hAnsi="Times New Roman"/>
                <w:bCs/>
                <w:sz w:val="24"/>
                <w:szCs w:val="24"/>
                <w:lang w:val="uk-UA"/>
              </w:rPr>
              <w:t xml:space="preserve">     </w:t>
            </w:r>
            <w:hyperlink r:id="rId74" w:tooltip="Пошук за автором" w:history="1">
              <w:r w:rsidRPr="000A3CC0">
                <w:rPr>
                  <w:rFonts w:ascii="Times New Roman" w:hAnsi="Times New Roman"/>
                  <w:sz w:val="24"/>
                  <w:szCs w:val="24"/>
                </w:rPr>
                <w:t>Маковский С. Г.</w:t>
              </w:r>
            </w:hyperlink>
            <w:r w:rsidRPr="000A3CC0">
              <w:rPr>
                <w:rFonts w:ascii="Times New Roman" w:hAnsi="Times New Roman"/>
                <w:sz w:val="24"/>
                <w:szCs w:val="24"/>
              </w:rPr>
              <w:t xml:space="preserve"> </w:t>
            </w:r>
            <w:r w:rsidRPr="000A3CC0">
              <w:rPr>
                <w:rFonts w:ascii="Times New Roman" w:hAnsi="Times New Roman"/>
                <w:bCs/>
                <w:sz w:val="24"/>
                <w:szCs w:val="24"/>
              </w:rPr>
              <w:t>Нанотехнология в повышении свойств литейных магниевых сплавов</w:t>
            </w:r>
            <w:r w:rsidRPr="000A3CC0">
              <w:rPr>
                <w:rFonts w:ascii="Times New Roman" w:hAnsi="Times New Roman"/>
                <w:bCs/>
                <w:sz w:val="24"/>
                <w:szCs w:val="24"/>
                <w:lang w:val="uk-UA"/>
              </w:rPr>
              <w:t xml:space="preserve"> </w:t>
            </w:r>
            <w:r w:rsidRPr="000A3CC0">
              <w:rPr>
                <w:rFonts w:ascii="Times New Roman" w:hAnsi="Times New Roman"/>
                <w:sz w:val="24"/>
                <w:szCs w:val="24"/>
                <w:shd w:val="clear" w:color="auto" w:fill="F9F9F9"/>
              </w:rPr>
              <w:t>[Електронний ресурс] / С. Г. Маковский, В. В. Лукинов, Э. И. Цивирко, В. А. Шаломеев //</w:t>
            </w:r>
            <w:hyperlink r:id="rId75" w:tooltip="Періодичне видання" w:history="1">
              <w:r w:rsidRPr="000A3CC0">
                <w:rPr>
                  <w:rFonts w:ascii="Times New Roman" w:hAnsi="Times New Roman"/>
                  <w:sz w:val="24"/>
                  <w:szCs w:val="24"/>
                </w:rPr>
                <w:t>Вестник двигателестроения</w:t>
              </w:r>
            </w:hyperlink>
            <w:r w:rsidRPr="000A3CC0">
              <w:rPr>
                <w:rFonts w:ascii="Times New Roman" w:hAnsi="Times New Roman"/>
                <w:sz w:val="24"/>
                <w:szCs w:val="24"/>
                <w:shd w:val="clear" w:color="auto" w:fill="F9F9F9"/>
              </w:rPr>
              <w:t>. – 2016. – № 1. – С. 92</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95. – Режим доступу:</w:t>
            </w:r>
            <w:r w:rsidRPr="000A3CC0">
              <w:rPr>
                <w:rFonts w:ascii="Times New Roman" w:hAnsi="Times New Roman"/>
                <w:sz w:val="24"/>
                <w:szCs w:val="24"/>
                <w:shd w:val="clear" w:color="auto" w:fill="F9F9F9"/>
                <w:lang w:val="uk-UA"/>
              </w:rPr>
              <w:t xml:space="preserve"> </w:t>
            </w:r>
            <w:hyperlink r:id="rId76" w:history="1">
              <w:r w:rsidRPr="000A3CC0">
                <w:rPr>
                  <w:rFonts w:ascii="Times New Roman" w:hAnsi="Times New Roman"/>
                  <w:sz w:val="24"/>
                  <w:szCs w:val="24"/>
                </w:rPr>
                <w:t>http://nbuv.gov.ua/UJRN/vidv_2016_1_18</w:t>
              </w:r>
            </w:hyperlink>
          </w:p>
        </w:tc>
      </w:tr>
      <w:tr w:rsidR="000A3CC0" w:rsidRPr="000A3CC0" w:rsidTr="00153E9E">
        <w:trPr>
          <w:cantSplit/>
          <w:trHeight w:val="112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Модифицирование жаропрочного сплава наночастицами углерода</w:t>
            </w:r>
            <w:r w:rsidRPr="000A3CC0">
              <w:rPr>
                <w:rFonts w:ascii="Times New Roman" w:hAnsi="Times New Roman"/>
                <w:sz w:val="24"/>
                <w:szCs w:val="24"/>
                <w:lang w:val="uk-UA"/>
              </w:rPr>
              <w:t xml:space="preserve"> / А. В. Богуслаев, В. В. Клочихин, Н. А. Лысенко, В. В. Наумик // Литейное производство. – М., 2012. – № 7. – С. 10-13</w:t>
            </w:r>
          </w:p>
        </w:tc>
      </w:tr>
      <w:tr w:rsidR="000A3CC0" w:rsidRPr="000A3CC0" w:rsidTr="00153E9E">
        <w:trPr>
          <w:cantSplit/>
          <w:trHeight w:val="140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en-US"/>
              </w:rPr>
            </w:pPr>
            <w:r w:rsidRPr="000A3CC0">
              <w:rPr>
                <w:rFonts w:ascii="Times New Roman" w:hAnsi="Times New Roman"/>
                <w:bCs/>
                <w:sz w:val="24"/>
                <w:szCs w:val="24"/>
                <w:lang w:val="uk-UA"/>
              </w:rPr>
              <w:t xml:space="preserve">     Полушин Н. И. </w:t>
            </w:r>
            <w:r w:rsidRPr="000A3CC0">
              <w:rPr>
                <w:rFonts w:ascii="Times New Roman" w:hAnsi="Times New Roman"/>
                <w:sz w:val="24"/>
                <w:szCs w:val="24"/>
                <w:lang w:val="uk-UA"/>
              </w:rPr>
              <w:t>Очистка от азота железа, применяемого при выращивании монокристаллов алмаза на затравке / Н. И. Полушин, В. В. Яковлев, А. В. Елютин // Известия высших учебных заведений. Черная металлургия. – 2012. – № 7. – С. 49-52</w:t>
            </w:r>
          </w:p>
        </w:tc>
      </w:tr>
      <w:tr w:rsidR="000A3CC0" w:rsidRPr="000A3CC0" w:rsidTr="00153E9E">
        <w:trPr>
          <w:cantSplit/>
          <w:trHeight w:val="88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Рыбкин В. А. </w:t>
            </w:r>
            <w:r w:rsidRPr="000A3CC0">
              <w:rPr>
                <w:rFonts w:ascii="Times New Roman" w:hAnsi="Times New Roman"/>
                <w:sz w:val="24"/>
                <w:szCs w:val="24"/>
                <w:lang w:val="uk-UA"/>
              </w:rPr>
              <w:t>Направления развития технологий специальных способов литья // Литейное производство. –</w:t>
            </w:r>
            <w:r w:rsidRPr="000A3CC0">
              <w:rPr>
                <w:rFonts w:ascii="Times New Roman" w:hAnsi="Times New Roman"/>
                <w:sz w:val="24"/>
                <w:szCs w:val="24"/>
              </w:rPr>
              <w:t xml:space="preserve"> </w:t>
            </w:r>
            <w:r w:rsidRPr="000A3CC0">
              <w:rPr>
                <w:rFonts w:ascii="Times New Roman" w:hAnsi="Times New Roman"/>
                <w:sz w:val="24"/>
                <w:szCs w:val="24"/>
                <w:lang w:val="uk-UA"/>
              </w:rPr>
              <w:t>2010. – № 2. – С. 23-25</w:t>
            </w:r>
          </w:p>
        </w:tc>
      </w:tr>
      <w:tr w:rsidR="000A3CC0" w:rsidRPr="007D01BD" w:rsidTr="00153E9E">
        <w:trPr>
          <w:cantSplit/>
          <w:trHeight w:val="213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77" w:tooltip="Пошук за автором" w:history="1">
              <w:r w:rsidRPr="000A3CC0">
                <w:rPr>
                  <w:rFonts w:ascii="Times New Roman" w:eastAsia="Calibri" w:hAnsi="Times New Roman"/>
                  <w:sz w:val="24"/>
                  <w:szCs w:val="24"/>
                  <w:lang w:val="uk-UA" w:eastAsia="en-US"/>
                </w:rPr>
                <w:t>Сороченко В. Ф.</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Нанотехнологічні основи застосування </w:t>
            </w:r>
            <w:r w:rsidRPr="000A3CC0">
              <w:rPr>
                <w:rFonts w:ascii="Times New Roman" w:eastAsia="Calibri" w:hAnsi="Times New Roman"/>
                <w:bCs/>
                <w:sz w:val="24"/>
                <w:szCs w:val="24"/>
                <w:lang w:val="en-US" w:eastAsia="en-US"/>
              </w:rPr>
              <w:t>ZrF</w:t>
            </w:r>
            <w:r w:rsidRPr="000A3CC0">
              <w:rPr>
                <w:rFonts w:ascii="Times New Roman" w:eastAsia="Calibri" w:hAnsi="Times New Roman"/>
                <w:bCs/>
                <w:sz w:val="24"/>
                <w:szCs w:val="24"/>
                <w:lang w:val="uk-UA" w:eastAsia="en-US"/>
              </w:rPr>
              <w:t>4 для зміцнення ливарного алюмінієвого сплаву АК12М2</w:t>
            </w:r>
            <w:r w:rsidRPr="000A3CC0">
              <w:rPr>
                <w:rFonts w:ascii="Times New Roman" w:eastAsia="Calibri" w:hAnsi="Times New Roman"/>
                <w:sz w:val="24"/>
                <w:szCs w:val="24"/>
                <w:shd w:val="clear" w:color="auto" w:fill="F9F9F9"/>
                <w:lang w:val="uk-UA" w:eastAsia="en-US"/>
              </w:rPr>
              <w:t xml:space="preserve"> [Електронний ресурс] / В. Ф. Сороченко, Д. Ф. Чернега, П. Д. Кудь, Д. В. Іванченко // </w:t>
            </w:r>
            <w:hyperlink r:id="rId78" w:tooltip="Періодичне видання" w:history="1">
              <w:r w:rsidRPr="000A3CC0">
                <w:rPr>
                  <w:rFonts w:ascii="Times New Roman" w:eastAsia="Calibri" w:hAnsi="Times New Roman"/>
                  <w:sz w:val="24"/>
                  <w:szCs w:val="24"/>
                  <w:lang w:val="uk-UA" w:eastAsia="en-US"/>
                </w:rPr>
                <w:t>Наукові вісті Національного технічного університету України "Київський політехнічний інститут"</w:t>
              </w:r>
            </w:hyperlink>
            <w:r w:rsidRPr="000A3CC0">
              <w:rPr>
                <w:rFonts w:ascii="Times New Roman" w:eastAsia="Calibri" w:hAnsi="Times New Roman"/>
                <w:sz w:val="24"/>
                <w:szCs w:val="24"/>
                <w:shd w:val="clear" w:color="auto" w:fill="F9F9F9"/>
                <w:lang w:val="uk-UA" w:eastAsia="en-US"/>
              </w:rPr>
              <w:t xml:space="preserve">. – 2011. – № 6. – С. 120-124. – Режим доступу: </w:t>
            </w:r>
            <w:hyperlink r:id="rId79"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NVKPI</w:t>
              </w:r>
              <w:r w:rsidRPr="000A3CC0">
                <w:rPr>
                  <w:rFonts w:ascii="Times New Roman" w:eastAsia="Calibri" w:hAnsi="Times New Roman"/>
                  <w:sz w:val="24"/>
                  <w:szCs w:val="24"/>
                  <w:u w:val="single"/>
                  <w:lang w:val="uk-UA" w:eastAsia="en-US"/>
                </w:rPr>
                <w:t>_2011_6_20</w:t>
              </w:r>
            </w:hyperlink>
          </w:p>
        </w:tc>
      </w:tr>
      <w:tr w:rsidR="000A3CC0" w:rsidRPr="000A3CC0" w:rsidTr="00153E9E">
        <w:trPr>
          <w:cantSplit/>
          <w:trHeight w:val="293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eastAsia="Calibri" w:hAnsi="Times New Roman"/>
                <w:sz w:val="24"/>
                <w:szCs w:val="24"/>
                <w:shd w:val="clear" w:color="auto" w:fill="F9F9F9"/>
                <w:lang w:eastAsia="en-US"/>
              </w:rPr>
            </w:pPr>
            <w:r w:rsidRPr="000A3CC0">
              <w:rPr>
                <w:rFonts w:ascii="Times New Roman" w:hAnsi="Times New Roman"/>
                <w:bCs/>
                <w:sz w:val="24"/>
                <w:szCs w:val="24"/>
                <w:lang w:val="uk-UA"/>
              </w:rPr>
              <w:t xml:space="preserve">     </w:t>
            </w:r>
            <w:hyperlink r:id="rId80" w:tooltip="Пошук за автором" w:history="1">
              <w:r w:rsidRPr="000A3CC0">
                <w:rPr>
                  <w:rFonts w:ascii="Times New Roman" w:eastAsia="Calibri" w:hAnsi="Times New Roman"/>
                  <w:sz w:val="24"/>
                  <w:szCs w:val="24"/>
                  <w:lang w:eastAsia="en-US"/>
                </w:rPr>
                <w:t>Сороченко В. Ф.</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Нанотехнологическая модель влияния карбамида на оптимальное содержание водорода в литейных алюминиемых сплавах. Сообщение 2</w:t>
            </w:r>
            <w:r w:rsidRPr="000A3CC0">
              <w:rPr>
                <w:rFonts w:ascii="Times New Roman" w:eastAsia="Calibri" w:hAnsi="Times New Roman"/>
                <w:sz w:val="24"/>
                <w:szCs w:val="24"/>
                <w:shd w:val="clear" w:color="auto" w:fill="F9F9F9"/>
                <w:lang w:eastAsia="en-US"/>
              </w:rPr>
              <w:t xml:space="preserve"> [Електронний ресурс] / В. Ф. Сороченко // </w:t>
            </w:r>
            <w:hyperlink r:id="rId81" w:tooltip="Періодичне видання" w:history="1">
              <w:r w:rsidRPr="000A3CC0">
                <w:rPr>
                  <w:rFonts w:ascii="Times New Roman" w:eastAsia="Calibri" w:hAnsi="Times New Roman"/>
                  <w:sz w:val="24"/>
                  <w:szCs w:val="24"/>
                  <w:lang w:eastAsia="en-US"/>
                </w:rPr>
                <w:t>Процессы литья</w:t>
              </w:r>
            </w:hyperlink>
            <w:r w:rsidRPr="000A3CC0">
              <w:rPr>
                <w:rFonts w:ascii="Times New Roman" w:eastAsia="Calibri" w:hAnsi="Times New Roman"/>
                <w:sz w:val="24"/>
                <w:szCs w:val="24"/>
                <w:shd w:val="clear" w:color="auto" w:fill="F9F9F9"/>
                <w:lang w:eastAsia="en-US"/>
              </w:rPr>
              <w:t>. – 2012. – № 2. – С. 23</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29.</w:t>
            </w:r>
          </w:p>
          <w:p w:rsidR="000A3CC0" w:rsidRPr="000A3CC0" w:rsidRDefault="000A3CC0" w:rsidP="000A3CC0">
            <w:pPr>
              <w:jc w:val="both"/>
              <w:rPr>
                <w:rFonts w:ascii="Times New Roman" w:hAnsi="Times New Roman"/>
                <w:b/>
                <w:bCs/>
                <w:sz w:val="24"/>
                <w:szCs w:val="24"/>
              </w:rPr>
            </w:pPr>
            <w:r w:rsidRPr="000A3CC0">
              <w:rPr>
                <w:rFonts w:ascii="Times New Roman" w:eastAsia="Calibri" w:hAnsi="Times New Roman"/>
                <w:sz w:val="18"/>
                <w:szCs w:val="18"/>
                <w:lang w:eastAsia="en-US"/>
              </w:rPr>
              <w:t>Разработана количественная (~0,11 %) математическая модель наномолекулярного модифицирования CO(NH2)2 литейных алюминиевых сплавов (ЛАС) АК7 и АК12М2 на основе объединения кинетической теории броуновской коалесценции и теории статистической решетки в растворах Г. Крестова. Модель соответствует минимальному дополнительному (0,15 – 0,3 см&lt;^&gt;3/100 г ЛАС) насыщению водородом исследованных ЛАС.</w:t>
            </w:r>
          </w:p>
        </w:tc>
      </w:tr>
      <w:tr w:rsidR="000A3CC0" w:rsidRPr="000A3CC0" w:rsidTr="00153E9E">
        <w:trPr>
          <w:cantSplit/>
          <w:trHeight w:val="126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en-US"/>
              </w:rPr>
            </w:pPr>
            <w:r w:rsidRPr="000A3CC0">
              <w:rPr>
                <w:rFonts w:ascii="Times New Roman" w:hAnsi="Times New Roman"/>
                <w:b/>
                <w:bCs/>
                <w:sz w:val="24"/>
                <w:szCs w:val="24"/>
                <w:lang w:val="uk-UA"/>
              </w:rPr>
              <w:t xml:space="preserve">     </w:t>
            </w:r>
            <w:r w:rsidRPr="000A3CC0">
              <w:rPr>
                <w:rFonts w:ascii="Times New Roman" w:hAnsi="Times New Roman"/>
                <w:bCs/>
                <w:sz w:val="24"/>
                <w:szCs w:val="24"/>
                <w:lang w:val="uk-UA"/>
              </w:rPr>
              <w:t xml:space="preserve">Черепанов К. А. </w:t>
            </w:r>
            <w:r w:rsidRPr="000A3CC0">
              <w:rPr>
                <w:rFonts w:ascii="Times New Roman" w:hAnsi="Times New Roman"/>
                <w:sz w:val="24"/>
                <w:szCs w:val="24"/>
                <w:lang w:val="uk-UA"/>
              </w:rPr>
              <w:t>Энергосбережение в промышленности на основе использования нанотехнологий // Известия высших учебных заведений. Черная металлургия. –</w:t>
            </w:r>
            <w:r w:rsidRPr="000A3CC0">
              <w:rPr>
                <w:rFonts w:ascii="Times New Roman" w:hAnsi="Times New Roman"/>
                <w:sz w:val="24"/>
                <w:szCs w:val="24"/>
                <w:lang w:val="en-US"/>
              </w:rPr>
              <w:t xml:space="preserve"> </w:t>
            </w:r>
            <w:r w:rsidRPr="000A3CC0">
              <w:rPr>
                <w:rFonts w:ascii="Times New Roman" w:hAnsi="Times New Roman"/>
                <w:sz w:val="24"/>
                <w:szCs w:val="24"/>
                <w:lang w:val="uk-UA"/>
              </w:rPr>
              <w:t>2010. – № 6. – С. 82-83</w:t>
            </w:r>
          </w:p>
        </w:tc>
      </w:tr>
      <w:tr w:rsidR="000A3CC0" w:rsidRPr="000A3CC0" w:rsidTr="00153E9E">
        <w:trPr>
          <w:cantSplit/>
          <w:trHeight w:val="984"/>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center"/>
              <w:rPr>
                <w:rFonts w:ascii="Times New Roman" w:hAnsi="Times New Roman"/>
                <w:bCs/>
                <w:sz w:val="24"/>
                <w:szCs w:val="24"/>
                <w:lang w:val="uk-UA"/>
              </w:rPr>
            </w:pPr>
            <w:r w:rsidRPr="000A3CC0">
              <w:rPr>
                <w:rFonts w:ascii="Times New Roman" w:hAnsi="Times New Roman"/>
                <w:b/>
                <w:bCs/>
                <w:i/>
                <w:sz w:val="32"/>
                <w:szCs w:val="32"/>
                <w:lang w:val="uk-UA"/>
              </w:rPr>
              <w:t>Матеріалознавство та нанотехнології</w:t>
            </w:r>
          </w:p>
        </w:tc>
      </w:tr>
      <w:tr w:rsidR="000A3CC0" w:rsidRPr="000A3CC0" w:rsidTr="00153E9E">
        <w:trPr>
          <w:cantSplit/>
          <w:trHeight w:val="113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Аникеев В. В. Влияние деформации и отжига на термоэде углеродных нанотрубок // Металлофизика и новейшие технологии. – 2011. – № 10. – С. 1315-1322</w:t>
            </w:r>
          </w:p>
        </w:tc>
      </w:tr>
      <w:tr w:rsidR="000A3CC0" w:rsidRPr="000A3CC0" w:rsidTr="00153E9E">
        <w:trPr>
          <w:cantSplit/>
          <w:trHeight w:val="125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Антоненко Д. А. Трещиностойкость композитных материалов с нанокерамическими составляющими / Д. А. Антоненко, В. И. Копылов // Вісник Донбаської державної машинобудівної академії. – 2012. – № 3 (28). – С. 24-29.</w:t>
            </w:r>
          </w:p>
        </w:tc>
      </w:tr>
      <w:tr w:rsidR="000A3CC0" w:rsidRPr="000A3CC0" w:rsidTr="00153E9E">
        <w:trPr>
          <w:cantSplit/>
          <w:trHeight w:val="114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Бутько В. Г. Влияние сверхвысокого давления на электронное строение углеродной нанотрубки типа "зигзаг" (8,0) / В. Г. Бутько, А. А. Гусев // Металлофизика и новейшие технологии. – 2011. – № 1. – С. 87-92</w:t>
            </w:r>
          </w:p>
        </w:tc>
      </w:tr>
      <w:tr w:rsidR="000A3CC0" w:rsidRPr="000A3CC0" w:rsidTr="00153E9E">
        <w:trPr>
          <w:cantSplit/>
          <w:trHeight w:val="170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Галстян И. Е. Электронный парамагнитный резонанс и электронно–позитронная аннигиляция в многослойных углеродных нанотрубках, содержащих дефекты / И. Е. Галстян, А. П. Шпак, М. М. Нищенко // Металлофизика и новейшие технологии. – 2011. – № 8. – С. 1023-1035</w:t>
            </w:r>
          </w:p>
        </w:tc>
      </w:tr>
      <w:tr w:rsidR="000A3CC0" w:rsidRPr="000A3CC0" w:rsidTr="00153E9E">
        <w:trPr>
          <w:cantSplit/>
          <w:trHeight w:val="127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Косенко Н. С. Термодинамика образования зародышей новой фазы в когерентных нановыделениях / Н. С. Косенко, Л. А. Олиховская, А. И. Устинов // Металлофизика и новейшие технологии. – 2011. – № 5. – </w:t>
            </w:r>
            <w:r w:rsidRPr="000A3CC0">
              <w:rPr>
                <w:rFonts w:ascii="Times New Roman" w:hAnsi="Times New Roman"/>
                <w:bCs/>
                <w:sz w:val="24"/>
                <w:szCs w:val="24"/>
                <w:lang w:val="en-US"/>
              </w:rPr>
              <w:t>C</w:t>
            </w:r>
            <w:r w:rsidRPr="000A3CC0">
              <w:rPr>
                <w:rFonts w:ascii="Times New Roman" w:hAnsi="Times New Roman"/>
                <w:bCs/>
                <w:sz w:val="24"/>
                <w:szCs w:val="24"/>
              </w:rPr>
              <w:t xml:space="preserve">. </w:t>
            </w:r>
            <w:r w:rsidRPr="000A3CC0">
              <w:rPr>
                <w:rFonts w:ascii="Times New Roman" w:hAnsi="Times New Roman"/>
                <w:bCs/>
                <w:sz w:val="24"/>
                <w:szCs w:val="24"/>
                <w:lang w:val="uk-UA"/>
              </w:rPr>
              <w:t>631-638</w:t>
            </w:r>
          </w:p>
        </w:tc>
      </w:tr>
      <w:tr w:rsidR="000A3CC0" w:rsidRPr="000A3CC0" w:rsidTr="00153E9E">
        <w:trPr>
          <w:cantSplit/>
          <w:trHeight w:val="142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Куліш В. В. Одноелектронні оптичні властивості еліптичних металевих нанорурок. Врахування квантування електронного спектру // Металлофизика и новейшие технологии. – 2011. – № 12. – 1587-1602</w:t>
            </w:r>
          </w:p>
        </w:tc>
      </w:tr>
      <w:tr w:rsidR="000A3CC0" w:rsidRPr="000A3CC0" w:rsidTr="00153E9E">
        <w:trPr>
          <w:cantSplit/>
          <w:trHeight w:val="182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w:t>
            </w:r>
            <w:hyperlink r:id="rId82" w:tooltip="Пошук за автором" w:history="1">
              <w:r w:rsidRPr="000A3CC0">
                <w:rPr>
                  <w:rFonts w:ascii="Times New Roman" w:hAnsi="Times New Roman"/>
                  <w:bCs/>
                  <w:sz w:val="24"/>
                  <w:szCs w:val="24"/>
                  <w:lang w:val="uk-UA"/>
                </w:rPr>
                <w:t>Левина Д. А.</w:t>
              </w:r>
            </w:hyperlink>
            <w:r w:rsidRPr="000A3CC0">
              <w:rPr>
                <w:rFonts w:ascii="Times New Roman" w:hAnsi="Times New Roman"/>
                <w:bCs/>
                <w:sz w:val="24"/>
                <w:szCs w:val="24"/>
                <w:lang w:val="uk-UA"/>
              </w:rPr>
              <w:t xml:space="preserve"> Вызовы современного материаловедения в Европе: развитие нанотехнологий и наноматериалов [Електронний ресурс] / Д. А. Левина, Л. И. Чернышев, Н. Е. Федорова //</w:t>
            </w:r>
            <w:hyperlink r:id="rId83" w:tooltip="Періодичне видання" w:history="1">
              <w:r w:rsidRPr="000A3CC0">
                <w:rPr>
                  <w:rFonts w:ascii="Times New Roman" w:hAnsi="Times New Roman"/>
                  <w:bCs/>
                  <w:sz w:val="24"/>
                  <w:szCs w:val="24"/>
                  <w:lang w:val="uk-UA"/>
                </w:rPr>
                <w:t>Вісник Українського матеріалознавчого товариства</w:t>
              </w:r>
            </w:hyperlink>
            <w:r w:rsidRPr="000A3CC0">
              <w:rPr>
                <w:rFonts w:ascii="Times New Roman" w:hAnsi="Times New Roman"/>
                <w:bCs/>
                <w:sz w:val="24"/>
                <w:szCs w:val="24"/>
                <w:lang w:val="uk-UA"/>
              </w:rPr>
              <w:t xml:space="preserve">. – 2013. – Вип. 6. – С. 124-134. – Режим доступу: </w:t>
            </w:r>
            <w:hyperlink w:history="1">
              <w:r w:rsidRPr="000A3CC0">
                <w:rPr>
                  <w:rFonts w:ascii="Times New Roman" w:hAnsi="Times New Roman"/>
                  <w:bCs/>
                  <w:sz w:val="24"/>
                  <w:szCs w:val="24"/>
                  <w:u w:val="single"/>
                  <w:lang w:val="uk-UA"/>
                </w:rPr>
                <w:t>http://nbuv. gov.ua/UJRN/Vumt_2013_6_17</w:t>
              </w:r>
            </w:hyperlink>
          </w:p>
        </w:tc>
      </w:tr>
      <w:tr w:rsidR="000A3CC0" w:rsidRPr="000A3CC0" w:rsidTr="00153E9E">
        <w:trPr>
          <w:cantSplit/>
          <w:trHeight w:val="351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w:t>
            </w:r>
            <w:hyperlink r:id="rId84" w:tooltip="Пошук за автором" w:history="1">
              <w:r w:rsidRPr="000A3CC0">
                <w:rPr>
                  <w:rFonts w:ascii="Times New Roman" w:hAnsi="Times New Roman"/>
                  <w:bCs/>
                  <w:sz w:val="24"/>
                  <w:szCs w:val="24"/>
                  <w:lang w:val="uk-UA"/>
                </w:rPr>
                <w:t>Лизунов В. В.</w:t>
              </w:r>
            </w:hyperlink>
            <w:r w:rsidRPr="000A3CC0">
              <w:rPr>
                <w:rFonts w:ascii="Times New Roman" w:hAnsi="Times New Roman"/>
                <w:bCs/>
                <w:sz w:val="24"/>
                <w:szCs w:val="24"/>
                <w:lang w:val="uk-UA"/>
              </w:rPr>
              <w:t xml:space="preserve"> Дисперсионная чувствительность картины рассеяния к дефектам в зависимости от толщины кристаллических изделий нанотехнологий.  I. Теоретическая модель [Електронний ресурс] / В. В. Лизунов, Е. В. Кочелаб, Е. С. Скакунова, Е. Г. Лень и др. // </w:t>
            </w:r>
            <w:hyperlink r:id="rId85" w:tooltip="Періодичне видання" w:history="1">
              <w:r w:rsidRPr="000A3CC0">
                <w:rPr>
                  <w:rFonts w:ascii="Times New Roman" w:hAnsi="Times New Roman"/>
                  <w:bCs/>
                  <w:sz w:val="24"/>
                  <w:szCs w:val="24"/>
                  <w:u w:val="single"/>
                  <w:lang w:val="uk-UA"/>
                </w:rPr>
                <w:t>Наносистеми, наноматеріали, нанотехнології</w:t>
              </w:r>
            </w:hyperlink>
            <w:r w:rsidRPr="000A3CC0">
              <w:rPr>
                <w:rFonts w:ascii="Times New Roman" w:hAnsi="Times New Roman"/>
                <w:bCs/>
                <w:sz w:val="24"/>
                <w:szCs w:val="24"/>
                <w:lang w:val="uk-UA"/>
              </w:rPr>
              <w:t xml:space="preserve">. – 2015. – Т. 13, Вип. 1. – С. 99-115.  </w:t>
            </w:r>
          </w:p>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18"/>
                <w:szCs w:val="18"/>
                <w:lang w:val="uk-UA"/>
              </w:rPr>
              <w:t>Построена обобщенная модель дисперсионно чувствительной дифрактометрии неидеальных кристаллов, позволяющая проводить анализ дифференциальных и интегральных картин рассеяния для произвольных эффективных толщин кристалла. Введен параметр, характеризующий эффект аномального роста относительного вклада диффузного рассеяния. Предложенная теоретическая модель может обеспечить решение обратной многопараметрической задачи восстановления характеристик сложных дефектных структур в монокристаллах, применяемых в современных нанотехнологиях.</w:t>
            </w:r>
            <w:r w:rsidRPr="000A3CC0">
              <w:rPr>
                <w:rFonts w:ascii="Times New Roman" w:hAnsi="Times New Roman"/>
                <w:bCs/>
                <w:sz w:val="24"/>
                <w:szCs w:val="24"/>
                <w:lang w:val="uk-UA"/>
              </w:rPr>
              <w:t xml:space="preserve"> </w:t>
            </w:r>
          </w:p>
        </w:tc>
      </w:tr>
      <w:tr w:rsidR="000A3CC0" w:rsidRPr="000A3CC0" w:rsidTr="00153E9E">
        <w:trPr>
          <w:cantSplit/>
          <w:trHeight w:val="125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Нищенко М. М. Влияние циклической деформации на электропроводность массива углеродных нанотрубок / М. М. Нищенко, Г. Ю. Михайлова // Металлофизика и новейшие технологии. – 2011. – № 10. – С. 1307-1314</w:t>
            </w:r>
          </w:p>
        </w:tc>
      </w:tr>
      <w:tr w:rsidR="000A3CC0" w:rsidRPr="000A3CC0" w:rsidTr="00153E9E">
        <w:trPr>
          <w:cantSplit/>
          <w:trHeight w:val="114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Репецький С. П. Електронна структура та спін-залежний транспорт у вуглуцевих нанорурках з домішкою хрому / С. П. Репецький, І. Г. Вишивана // Металлофизика и новейшие технологии. – К., 2012. – № 3. – С. 183-300</w:t>
            </w:r>
          </w:p>
        </w:tc>
      </w:tr>
      <w:tr w:rsidR="000A3CC0" w:rsidRPr="000A3CC0" w:rsidTr="00153E9E">
        <w:trPr>
          <w:cantSplit/>
          <w:trHeight w:val="108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Свавильный Н. Е. Синтез углеродных наноструктур на титановых подложках методом CVD // Металлофизика и новейшие технологии. – 2010. – № 11. – С. 1485-1492</w:t>
            </w:r>
          </w:p>
        </w:tc>
      </w:tr>
      <w:tr w:rsidR="000A3CC0" w:rsidRPr="000A3CC0" w:rsidTr="00153E9E">
        <w:trPr>
          <w:cantSplit/>
          <w:trHeight w:val="175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Стасовский Ю. Н. Исследование мирового уровня, анализ традиционных технологий и разработка концептуальных основ перспективного применения нанотехнологий и наноматериалов при изготовлении металлопродукции / Ю. Н. Стасовский, В. В. Страшна // Металл и литье Украины. –</w:t>
            </w:r>
            <w:r w:rsidRPr="000A3CC0">
              <w:rPr>
                <w:rFonts w:ascii="Times New Roman" w:hAnsi="Times New Roman"/>
                <w:bCs/>
                <w:sz w:val="24"/>
                <w:szCs w:val="24"/>
              </w:rPr>
              <w:t xml:space="preserve"> </w:t>
            </w:r>
            <w:r w:rsidRPr="000A3CC0">
              <w:rPr>
                <w:rFonts w:ascii="Times New Roman" w:hAnsi="Times New Roman"/>
                <w:bCs/>
                <w:sz w:val="24"/>
                <w:szCs w:val="24"/>
                <w:lang w:val="uk-UA"/>
              </w:rPr>
              <w:t>2010. – № 3. – С.</w:t>
            </w:r>
            <w:r w:rsidRPr="000A3CC0">
              <w:rPr>
                <w:rFonts w:ascii="Times New Roman" w:hAnsi="Times New Roman"/>
                <w:bCs/>
                <w:sz w:val="24"/>
                <w:szCs w:val="24"/>
                <w:lang w:val="en-US"/>
              </w:rPr>
              <w:t> </w:t>
            </w:r>
            <w:r w:rsidRPr="000A3CC0">
              <w:rPr>
                <w:rFonts w:ascii="Times New Roman" w:hAnsi="Times New Roman"/>
                <w:bCs/>
                <w:sz w:val="24"/>
                <w:szCs w:val="24"/>
                <w:lang w:val="uk-UA"/>
              </w:rPr>
              <w:t>8-1</w:t>
            </w:r>
            <w:r w:rsidRPr="000A3CC0">
              <w:rPr>
                <w:rFonts w:ascii="Times New Roman" w:hAnsi="Times New Roman"/>
                <w:bCs/>
                <w:sz w:val="24"/>
                <w:szCs w:val="24"/>
              </w:rPr>
              <w:t>3</w:t>
            </w:r>
          </w:p>
        </w:tc>
      </w:tr>
      <w:tr w:rsidR="000A3CC0" w:rsidRPr="000A3CC0" w:rsidTr="00153E9E">
        <w:trPr>
          <w:cantSplit/>
          <w:trHeight w:val="154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rPr>
            </w:pPr>
            <w:r w:rsidRPr="000A3CC0">
              <w:rPr>
                <w:rFonts w:ascii="Times New Roman" w:hAnsi="Times New Roman"/>
                <w:bCs/>
                <w:sz w:val="24"/>
                <w:szCs w:val="24"/>
                <w:lang w:val="uk-UA"/>
              </w:rPr>
              <w:t xml:space="preserve">     Унифицированное технологическое ионно-плазменное оборудование формирования наноструктур / В. Ф. Семенюк, Э. М. Руденко, И. В. Короташ, Л. С. Осипов // Металлофизика и новейшие технологии. – 2011. – № 2. – С. 223-232</w:t>
            </w:r>
          </w:p>
        </w:tc>
      </w:tr>
      <w:tr w:rsidR="000A3CC0" w:rsidRPr="000A3CC0" w:rsidTr="00153E9E">
        <w:trPr>
          <w:cantSplit/>
          <w:trHeight w:val="452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w:t>
            </w:r>
            <w:hyperlink r:id="rId86" w:tooltip="Пошук за автором" w:history="1">
              <w:r w:rsidRPr="000A3CC0">
                <w:rPr>
                  <w:rFonts w:ascii="Times New Roman" w:hAnsi="Times New Roman"/>
                  <w:bCs/>
                  <w:sz w:val="24"/>
                  <w:szCs w:val="24"/>
                  <w:lang w:val="uk-UA"/>
                </w:rPr>
                <w:t>Шпак А. П.</w:t>
              </w:r>
            </w:hyperlink>
            <w:r w:rsidRPr="000A3CC0">
              <w:rPr>
                <w:rFonts w:ascii="Times New Roman" w:hAnsi="Times New Roman"/>
                <w:bCs/>
                <w:sz w:val="24"/>
                <w:szCs w:val="24"/>
                <w:lang w:val="uk-UA"/>
              </w:rPr>
              <w:t xml:space="preserve"> Уникальная информативность диффузной динамической комбинированной дифрактометрии материалов и изделий нанотехнологий [Електронний ресурс] / А. П. Шпак, М. В. Ковальчук, И. М. Карнаухов и др. // </w:t>
            </w:r>
            <w:hyperlink r:id="rId87" w:tooltip="Періодичне видання" w:history="1">
              <w:r w:rsidRPr="000A3CC0">
                <w:rPr>
                  <w:rFonts w:ascii="Times New Roman" w:hAnsi="Times New Roman"/>
                  <w:bCs/>
                  <w:sz w:val="24"/>
                  <w:szCs w:val="24"/>
                  <w:lang w:val="uk-UA"/>
                </w:rPr>
                <w:t>Успехи физики металлов</w:t>
              </w:r>
            </w:hyperlink>
            <w:r w:rsidRPr="000A3CC0">
              <w:rPr>
                <w:rFonts w:ascii="Times New Roman" w:hAnsi="Times New Roman"/>
                <w:bCs/>
                <w:sz w:val="24"/>
                <w:szCs w:val="24"/>
                <w:lang w:val="uk-UA"/>
              </w:rPr>
              <w:t>. – 2008. – Т. 9, № 3. – С. 305-356. – Режим доступу: </w:t>
            </w:r>
            <w:hyperlink r:id="rId88" w:history="1">
              <w:r w:rsidRPr="000A3CC0">
                <w:rPr>
                  <w:rFonts w:ascii="Times New Roman" w:hAnsi="Times New Roman"/>
                  <w:bCs/>
                  <w:sz w:val="24"/>
                  <w:szCs w:val="24"/>
                  <w:u w:val="single"/>
                  <w:lang w:val="uk-UA"/>
                </w:rPr>
                <w:t>http://nbuv.gov.ua/UJRN/UPhM_2008_9_3_4</w:t>
              </w:r>
            </w:hyperlink>
          </w:p>
          <w:p w:rsidR="000A3CC0" w:rsidRPr="000A3CC0" w:rsidRDefault="000A3CC0" w:rsidP="000A3CC0">
            <w:pPr>
              <w:jc w:val="both"/>
              <w:rPr>
                <w:rFonts w:ascii="Times New Roman" w:hAnsi="Times New Roman"/>
                <w:bCs/>
                <w:sz w:val="18"/>
                <w:szCs w:val="18"/>
              </w:rPr>
            </w:pPr>
            <w:r w:rsidRPr="000A3CC0">
              <w:rPr>
                <w:rFonts w:ascii="Times New Roman" w:hAnsi="Times New Roman"/>
                <w:bCs/>
                <w:sz w:val="18"/>
                <w:szCs w:val="18"/>
                <w:lang w:val="uk-UA"/>
              </w:rPr>
              <w:t>Проведен детальный систематический анализ открытого явления уникальной информативности динамической картины рассеяния в кристаллах с дефектами, установлены его физическая природа и возможности практического использования. Главный результат работы – заложены принципы метода управления соотношением когерентной и диффузной составляющих картины динамической дифракции и соотношениями вкладов дефектов разного типа при неизменной дефектной структуре образца за счет изменения только условий дифракции, т.е. основы метода диффузной динамической комбинированной дифрактометрии (ДДКД). Созданы основы нового поколения кристаллографии – ДДКД, которая позволяет, не прибегая к недифрактометрическим методам исследований, обеспечивать полноту независимых экспериментальных данных для однозначного определения параметров дефектной структуры произвольной сложности.</w:t>
            </w:r>
          </w:p>
        </w:tc>
      </w:tr>
      <w:tr w:rsidR="000A3CC0" w:rsidRPr="000A3CC0" w:rsidTr="00153E9E">
        <w:trPr>
          <w:cantSplit/>
          <w:trHeight w:val="111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tc>
        <w:tc>
          <w:tcPr>
            <w:tcW w:w="8223" w:type="dxa"/>
          </w:tcPr>
          <w:p w:rsidR="000A3CC0" w:rsidRPr="000A3CC0" w:rsidRDefault="000A3CC0" w:rsidP="000A3CC0">
            <w:pPr>
              <w:jc w:val="both"/>
              <w:rPr>
                <w:rFonts w:ascii="Times New Roman" w:hAnsi="Times New Roman"/>
                <w:bCs/>
                <w:sz w:val="24"/>
                <w:szCs w:val="24"/>
                <w:lang w:val="uk-UA"/>
              </w:rPr>
            </w:pPr>
            <w:r w:rsidRPr="000A3CC0">
              <w:rPr>
                <w:rFonts w:ascii="Times New Roman" w:hAnsi="Times New Roman"/>
                <w:bCs/>
                <w:sz w:val="24"/>
                <w:szCs w:val="24"/>
                <w:lang w:val="uk-UA"/>
              </w:rPr>
              <w:t xml:space="preserve">     Электрические свойства композита политетрафторэтилен – углеродные нанотрубки при деформации / И. Е. Галстян, Г. Ю. Михайлова, М. М. Нищенко, Г. П. Приходько // Металлофизика и новейшие технологии. – 2012. – № 4. – С. 461-467</w:t>
            </w:r>
          </w:p>
        </w:tc>
      </w:tr>
      <w:tr w:rsidR="000A3CC0" w:rsidRPr="000A3CC0" w:rsidTr="00153E9E">
        <w:trPr>
          <w:cantSplit/>
          <w:trHeight w:val="1100"/>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в медицині</w:t>
            </w:r>
          </w:p>
          <w:p w:rsidR="000A3CC0" w:rsidRPr="000A3CC0" w:rsidRDefault="000A3CC0" w:rsidP="000A3CC0">
            <w:pPr>
              <w:autoSpaceDE w:val="0"/>
              <w:autoSpaceDN w:val="0"/>
              <w:spacing w:after="0" w:line="240" w:lineRule="auto"/>
              <w:rPr>
                <w:rFonts w:ascii="Times New Roman" w:hAnsi="Times New Roman"/>
                <w:b/>
                <w:bCs/>
                <w:i/>
                <w:sz w:val="32"/>
                <w:szCs w:val="32"/>
                <w:lang w:val="uk-UA"/>
              </w:rPr>
            </w:pPr>
          </w:p>
        </w:tc>
      </w:tr>
      <w:tr w:rsidR="000A3CC0" w:rsidRPr="007D01BD" w:rsidTr="00153E9E">
        <w:trPr>
          <w:cantSplit/>
          <w:trHeight w:val="226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89" w:tooltip="Пошук за автором" w:history="1">
              <w:r w:rsidRPr="000A3CC0">
                <w:rPr>
                  <w:rFonts w:ascii="Times New Roman" w:eastAsia="Calibri" w:hAnsi="Times New Roman"/>
                  <w:sz w:val="24"/>
                  <w:szCs w:val="24"/>
                  <w:lang w:val="uk-UA" w:eastAsia="en-US"/>
                </w:rPr>
                <w:t>Гайко Г. В.</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Перспективи підвищення функціональних характеристик українського ендопротеза кульшового суглоба за рахунок застосування наноматеріалів тананотехнологій</w:t>
            </w:r>
            <w:r w:rsidRPr="000A3CC0">
              <w:rPr>
                <w:rFonts w:ascii="Times New Roman" w:eastAsia="Calibri" w:hAnsi="Times New Roman"/>
                <w:sz w:val="24"/>
                <w:szCs w:val="24"/>
                <w:shd w:val="clear" w:color="auto" w:fill="F9F9F9"/>
                <w:lang w:val="uk-UA" w:eastAsia="en-US"/>
              </w:rPr>
              <w:t xml:space="preserve"> [Електронний ресурс] / Г. В. Гайко, В. М. Підгаєцький, О. М. Сулима, В. В. Лашнева // </w:t>
            </w:r>
            <w:hyperlink r:id="rId90" w:tooltip="Періодичне видання" w:history="1">
              <w:r w:rsidRPr="000A3CC0">
                <w:rPr>
                  <w:rFonts w:ascii="Times New Roman" w:eastAsia="Calibri" w:hAnsi="Times New Roman"/>
                  <w:sz w:val="24"/>
                  <w:szCs w:val="24"/>
                  <w:lang w:val="uk-UA" w:eastAsia="en-US"/>
                </w:rPr>
                <w:t>Вісник ортопедії, травматології та протезування</w:t>
              </w:r>
            </w:hyperlink>
            <w:r w:rsidRPr="000A3CC0">
              <w:rPr>
                <w:rFonts w:ascii="Times New Roman" w:eastAsia="Calibri" w:hAnsi="Times New Roman"/>
                <w:sz w:val="24"/>
                <w:szCs w:val="24"/>
                <w:shd w:val="clear" w:color="auto" w:fill="F9F9F9"/>
                <w:lang w:val="uk-UA" w:eastAsia="en-US"/>
              </w:rPr>
              <w:t xml:space="preserve">. – 2010. – № 4. – С. 5-9. – Режим доступу: </w:t>
            </w:r>
            <w:hyperlink r:id="rId91"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Votip</w:t>
              </w:r>
              <w:r w:rsidRPr="000A3CC0">
                <w:rPr>
                  <w:rFonts w:ascii="Times New Roman" w:eastAsia="Calibri" w:hAnsi="Times New Roman"/>
                  <w:sz w:val="24"/>
                  <w:szCs w:val="24"/>
                  <w:u w:val="single"/>
                  <w:lang w:val="uk-UA" w:eastAsia="en-US"/>
                </w:rPr>
                <w:t>_2010_4_3</w:t>
              </w:r>
            </w:hyperlink>
          </w:p>
        </w:tc>
      </w:tr>
      <w:tr w:rsidR="000A3CC0" w:rsidRPr="000A3CC0" w:rsidTr="00153E9E">
        <w:trPr>
          <w:cantSplit/>
          <w:trHeight w:val="127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92" w:tooltip="Пошук за автором" w:history="1">
              <w:r w:rsidRPr="000A3CC0">
                <w:rPr>
                  <w:rFonts w:ascii="Times New Roman" w:hAnsi="Times New Roman"/>
                  <w:sz w:val="24"/>
                  <w:szCs w:val="24"/>
                </w:rPr>
                <w:t>Гардашук Т. В.</w:t>
              </w:r>
            </w:hyperlink>
            <w:r w:rsidRPr="000A3CC0">
              <w:rPr>
                <w:rFonts w:ascii="Times New Roman" w:hAnsi="Times New Roman"/>
                <w:sz w:val="24"/>
                <w:szCs w:val="24"/>
              </w:rPr>
              <w:t xml:space="preserve"> </w:t>
            </w:r>
            <w:r w:rsidRPr="000A3CC0">
              <w:rPr>
                <w:rFonts w:ascii="Times New Roman" w:hAnsi="Times New Roman"/>
                <w:bCs/>
                <w:sz w:val="24"/>
                <w:szCs w:val="24"/>
              </w:rPr>
              <w:t>Нанотехнології та підвалини медицини</w:t>
            </w:r>
            <w:r w:rsidRPr="000A3CC0">
              <w:rPr>
                <w:rFonts w:ascii="Times New Roman" w:hAnsi="Times New Roman"/>
                <w:sz w:val="24"/>
                <w:szCs w:val="24"/>
                <w:shd w:val="clear" w:color="auto" w:fill="F9F9F9"/>
                <w:lang w:val="uk-UA"/>
              </w:rPr>
              <w:t xml:space="preserve"> </w:t>
            </w:r>
            <w:r w:rsidRPr="000A3CC0">
              <w:rPr>
                <w:rFonts w:ascii="Times New Roman" w:hAnsi="Times New Roman"/>
                <w:sz w:val="24"/>
                <w:szCs w:val="24"/>
                <w:shd w:val="clear" w:color="auto" w:fill="F9F9F9"/>
              </w:rPr>
              <w:t>[Електронний ресурс] / Т. В. Гардашук //</w:t>
            </w:r>
            <w:r w:rsidRPr="000A3CC0">
              <w:rPr>
                <w:rFonts w:ascii="Times New Roman" w:hAnsi="Times New Roman"/>
                <w:sz w:val="24"/>
                <w:szCs w:val="24"/>
                <w:shd w:val="clear" w:color="auto" w:fill="F9F9F9"/>
                <w:lang w:val="uk-UA"/>
              </w:rPr>
              <w:t xml:space="preserve"> </w:t>
            </w:r>
            <w:hyperlink r:id="rId93" w:tooltip="Періодичне видання" w:history="1">
              <w:r w:rsidRPr="000A3CC0">
                <w:rPr>
                  <w:rFonts w:ascii="Times New Roman" w:hAnsi="Times New Roman"/>
                  <w:sz w:val="24"/>
                  <w:szCs w:val="24"/>
                </w:rPr>
                <w:t>Інтегративна антропологія</w:t>
              </w:r>
            </w:hyperlink>
            <w:r w:rsidRPr="000A3CC0">
              <w:rPr>
                <w:rFonts w:ascii="Times New Roman" w:eastAsia="Calibri" w:hAnsi="Times New Roman"/>
                <w:sz w:val="24"/>
                <w:szCs w:val="24"/>
                <w:shd w:val="clear" w:color="auto" w:fill="F9F9F9"/>
                <w:lang w:eastAsia="en-US"/>
              </w:rPr>
              <w:t>. – 2013. – № 2. – С. 15</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20. – Режим доступу:</w:t>
            </w:r>
            <w:r w:rsidRPr="000A3CC0">
              <w:rPr>
                <w:rFonts w:ascii="Times New Roman" w:eastAsia="Calibri" w:hAnsi="Times New Roman"/>
                <w:sz w:val="24"/>
                <w:szCs w:val="24"/>
                <w:shd w:val="clear" w:color="auto" w:fill="F9F9F9"/>
                <w:lang w:val="uk-UA" w:eastAsia="en-US"/>
              </w:rPr>
              <w:t xml:space="preserve"> </w:t>
            </w:r>
            <w:hyperlink r:id="rId94" w:history="1">
              <w:r w:rsidRPr="000A3CC0">
                <w:rPr>
                  <w:rFonts w:ascii="Times New Roman" w:eastAsia="Calibri" w:hAnsi="Times New Roman"/>
                  <w:sz w:val="24"/>
                  <w:szCs w:val="24"/>
                  <w:u w:val="single"/>
                  <w:lang w:eastAsia="en-US"/>
                </w:rPr>
                <w:t>http://nbuv.gov.ua/UJRN/Ia_2013_2_4</w:t>
              </w:r>
            </w:hyperlink>
          </w:p>
        </w:tc>
      </w:tr>
      <w:tr w:rsidR="000A3CC0" w:rsidRPr="000A3CC0" w:rsidTr="00153E9E">
        <w:trPr>
          <w:cantSplit/>
          <w:trHeight w:val="383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u w:val="single"/>
                <w:lang w:eastAsia="en-US"/>
              </w:rPr>
            </w:pPr>
            <w:r w:rsidRPr="000A3CC0">
              <w:rPr>
                <w:rFonts w:ascii="Times New Roman" w:hAnsi="Times New Roman"/>
                <w:bCs/>
                <w:sz w:val="24"/>
                <w:szCs w:val="24"/>
                <w:lang w:val="uk-UA"/>
              </w:rPr>
              <w:t xml:space="preserve">      </w:t>
            </w:r>
            <w:hyperlink r:id="rId95" w:tooltip="Пошук за автором" w:history="1">
              <w:r w:rsidRPr="000A3CC0">
                <w:rPr>
                  <w:rFonts w:ascii="Times New Roman" w:eastAsia="Calibri" w:hAnsi="Times New Roman"/>
                  <w:sz w:val="24"/>
                  <w:szCs w:val="24"/>
                  <w:lang w:val="uk-UA" w:eastAsia="en-US"/>
                </w:rPr>
                <w:t>Демецька О. В.</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val="uk-UA" w:eastAsia="en-US"/>
              </w:rPr>
              <w:t>Аналіз потенційних ризиків при використанні</w:t>
            </w:r>
            <w:r w:rsidRPr="000A3CC0">
              <w:rPr>
                <w:rFonts w:ascii="Times New Roman" w:eastAsia="Calibri" w:hAnsi="Times New Roman"/>
                <w:bCs/>
                <w:sz w:val="24"/>
                <w:szCs w:val="24"/>
                <w:lang w:eastAsia="en-US"/>
              </w:rPr>
              <w:t xml:space="preserve"> </w:t>
            </w:r>
            <w:r w:rsidRPr="000A3CC0">
              <w:rPr>
                <w:rFonts w:ascii="Times New Roman" w:eastAsia="Calibri" w:hAnsi="Times New Roman"/>
                <w:bCs/>
                <w:sz w:val="24"/>
                <w:szCs w:val="24"/>
                <w:lang w:val="uk-UA" w:eastAsia="en-US"/>
              </w:rPr>
              <w:t>нанотехнологій на робочих місцях з обслуговування електронно-променевої установки УЕ-202</w:t>
            </w:r>
            <w:r w:rsidRPr="000A3CC0">
              <w:rPr>
                <w:rFonts w:ascii="Times New Roman" w:eastAsia="Calibri" w:hAnsi="Times New Roman"/>
                <w:sz w:val="24"/>
                <w:szCs w:val="24"/>
                <w:shd w:val="clear" w:color="auto" w:fill="F9F9F9"/>
                <w:lang w:eastAsia="en-US"/>
              </w:rPr>
              <w:t xml:space="preserve"> </w:t>
            </w:r>
            <w:r w:rsidRPr="000A3CC0">
              <w:rPr>
                <w:rFonts w:ascii="Times New Roman" w:eastAsia="Calibri" w:hAnsi="Times New Roman"/>
                <w:sz w:val="24"/>
                <w:szCs w:val="24"/>
                <w:shd w:val="clear" w:color="auto" w:fill="F9F9F9"/>
                <w:lang w:val="uk-UA" w:eastAsia="en-US"/>
              </w:rPr>
              <w:t>[Електронний ресурс] / О. В. Демецька, Т. Ю. Ткаченко, В. О. Мовчан та ін. //</w:t>
            </w:r>
            <w:r w:rsidRPr="000A3CC0">
              <w:rPr>
                <w:rFonts w:ascii="Times New Roman" w:eastAsia="Calibri" w:hAnsi="Times New Roman"/>
                <w:sz w:val="24"/>
                <w:szCs w:val="24"/>
                <w:shd w:val="clear" w:color="auto" w:fill="F9F9F9"/>
                <w:lang w:eastAsia="en-US"/>
              </w:rPr>
              <w:t xml:space="preserve"> </w:t>
            </w:r>
            <w:hyperlink r:id="rId96" w:tooltip="Періодичне видання" w:history="1">
              <w:r w:rsidRPr="000A3CC0">
                <w:rPr>
                  <w:rFonts w:ascii="Times New Roman" w:eastAsia="Calibri" w:hAnsi="Times New Roman"/>
                  <w:sz w:val="24"/>
                  <w:szCs w:val="24"/>
                  <w:lang w:val="uk-UA" w:eastAsia="en-US"/>
                </w:rPr>
                <w:t>Український журнал з проблем медицини праці</w:t>
              </w:r>
            </w:hyperlink>
            <w:r w:rsidRPr="000A3CC0">
              <w:rPr>
                <w:rFonts w:ascii="Times New Roman" w:eastAsia="Calibri" w:hAnsi="Times New Roman"/>
                <w:sz w:val="24"/>
                <w:szCs w:val="24"/>
                <w:shd w:val="clear" w:color="auto" w:fill="F9F9F9"/>
                <w:lang w:val="uk-UA" w:eastAsia="en-US"/>
              </w:rPr>
              <w:t>. – 2013. – № 2. – С. 44-49. – Режим доступу:</w:t>
            </w:r>
            <w:r w:rsidRPr="000A3CC0">
              <w:rPr>
                <w:rFonts w:ascii="Times New Roman" w:eastAsia="Calibri" w:hAnsi="Times New Roman"/>
                <w:sz w:val="24"/>
                <w:szCs w:val="24"/>
                <w:shd w:val="clear" w:color="auto" w:fill="F9F9F9"/>
                <w:lang w:eastAsia="en-US"/>
              </w:rPr>
              <w:t xml:space="preserve"> </w:t>
            </w:r>
            <w:hyperlink r:id="rId97"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Ujpmp</w:t>
              </w:r>
              <w:r w:rsidRPr="000A3CC0">
                <w:rPr>
                  <w:rFonts w:ascii="Times New Roman" w:eastAsia="Calibri" w:hAnsi="Times New Roman"/>
                  <w:sz w:val="24"/>
                  <w:szCs w:val="24"/>
                  <w:u w:val="single"/>
                  <w:lang w:val="uk-UA" w:eastAsia="en-US"/>
                </w:rPr>
                <w:t>_2013_2_9</w:t>
              </w:r>
            </w:hyperlink>
            <w:r w:rsidRPr="000A3CC0">
              <w:rPr>
                <w:rFonts w:ascii="Times New Roman" w:eastAsia="Calibri" w:hAnsi="Times New Roman"/>
                <w:sz w:val="24"/>
                <w:szCs w:val="24"/>
                <w:u w:val="single"/>
                <w:lang w:eastAsia="en-US"/>
              </w:rPr>
              <w:t xml:space="preserve"> </w:t>
            </w:r>
          </w:p>
          <w:p w:rsidR="000A3CC0" w:rsidRPr="000A3CC0" w:rsidRDefault="000A3CC0" w:rsidP="000A3CC0">
            <w:pPr>
              <w:spacing w:after="120"/>
              <w:jc w:val="both"/>
              <w:rPr>
                <w:rFonts w:ascii="Times New Roman" w:hAnsi="Times New Roman"/>
                <w:b/>
                <w:bCs/>
                <w:i/>
                <w:sz w:val="32"/>
                <w:szCs w:val="32"/>
              </w:rPr>
            </w:pPr>
            <w:r w:rsidRPr="000A3CC0">
              <w:rPr>
                <w:rFonts w:ascii="Times New Roman" w:eastAsia="Calibri" w:hAnsi="Times New Roman"/>
                <w:sz w:val="18"/>
                <w:szCs w:val="18"/>
                <w:lang w:val="uk-UA" w:eastAsia="en-US"/>
              </w:rPr>
              <w:t xml:space="preserve">Зростає кількість людей, що мають професійний контакт із наноматеріалами. </w:t>
            </w:r>
            <w:r w:rsidRPr="000A3CC0">
              <w:rPr>
                <w:rFonts w:ascii="Times New Roman" w:eastAsia="Calibri" w:hAnsi="Times New Roman"/>
                <w:sz w:val="18"/>
                <w:szCs w:val="18"/>
                <w:lang w:eastAsia="en-US"/>
              </w:rPr>
              <w:t>Мета дослідження – оцінити потенційний ризик на робочому місці оператора електронно–променевої установки УЕ–202 з виробництва наноматеріалів та порошків із наноструктурою. Закритий технологічний процес під час виробництва наночастинок не завжди гарантує безпеку працюючих. У разі оцінки ризику на робочих місцях, де застосовують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огії, інформація щодо масової концентрації речовин в нанодіапазоні є більш інформативною, ніж дані шодо кількості частинок. Запропоновано заходи шодо мінімізації ризику.</w:t>
            </w:r>
          </w:p>
        </w:tc>
      </w:tr>
      <w:tr w:rsidR="000A3CC0" w:rsidRPr="007D01BD" w:rsidTr="00153E9E">
        <w:trPr>
          <w:cantSplit/>
          <w:trHeight w:val="197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98" w:tooltip="Пошук за автором" w:history="1">
              <w:r w:rsidRPr="000A3CC0">
                <w:rPr>
                  <w:rFonts w:ascii="Times New Roman" w:eastAsia="Calibri" w:hAnsi="Times New Roman"/>
                  <w:sz w:val="24"/>
                  <w:szCs w:val="24"/>
                  <w:lang w:val="uk-UA" w:eastAsia="en-US"/>
                </w:rPr>
                <w:t>Завгородній І. В.</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Проблеми гігієни праці та безпеки у виробництві та використанні наночастинок і нанотехнологій</w:t>
            </w:r>
            <w:r w:rsidRPr="000A3CC0">
              <w:rPr>
                <w:rFonts w:ascii="Times New Roman" w:eastAsia="Calibri" w:hAnsi="Times New Roman"/>
                <w:sz w:val="24"/>
                <w:szCs w:val="24"/>
                <w:shd w:val="clear" w:color="auto" w:fill="F9F9F9"/>
                <w:lang w:val="uk-UA" w:eastAsia="en-US"/>
              </w:rPr>
              <w:t xml:space="preserve"> [Електронний ресурс] / І. В. Завгородній, Т. М. Дмуховська, М. О. Сидоренко, Н. В. Семенова // </w:t>
            </w:r>
            <w:hyperlink r:id="rId99" w:tooltip="Періодичне видання" w:history="1">
              <w:r w:rsidRPr="000A3CC0">
                <w:rPr>
                  <w:rFonts w:ascii="Times New Roman" w:eastAsia="Calibri" w:hAnsi="Times New Roman"/>
                  <w:sz w:val="24"/>
                  <w:szCs w:val="24"/>
                  <w:lang w:val="uk-UA" w:eastAsia="en-US"/>
                </w:rPr>
                <w:t>Медицина сьогодні і завтра</w:t>
              </w:r>
            </w:hyperlink>
            <w:r w:rsidRPr="000A3CC0">
              <w:rPr>
                <w:rFonts w:ascii="Times New Roman" w:eastAsia="Calibri" w:hAnsi="Times New Roman"/>
                <w:sz w:val="24"/>
                <w:szCs w:val="24"/>
                <w:shd w:val="clear" w:color="auto" w:fill="F9F9F9"/>
                <w:lang w:val="uk-UA" w:eastAsia="en-US"/>
              </w:rPr>
              <w:t xml:space="preserve">. – 2013. – № 3. – С. 52-56. – Режим доступу: </w:t>
            </w:r>
            <w:hyperlink r:id="rId100"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Msiz</w:t>
              </w:r>
              <w:r w:rsidRPr="000A3CC0">
                <w:rPr>
                  <w:rFonts w:ascii="Times New Roman" w:eastAsia="Calibri" w:hAnsi="Times New Roman"/>
                  <w:sz w:val="24"/>
                  <w:szCs w:val="24"/>
                  <w:u w:val="single"/>
                  <w:lang w:val="uk-UA" w:eastAsia="en-US"/>
                </w:rPr>
                <w:t>_2013_3_13</w:t>
              </w:r>
            </w:hyperlink>
          </w:p>
        </w:tc>
      </w:tr>
      <w:tr w:rsidR="000A3CC0" w:rsidRPr="007D01BD" w:rsidTr="00153E9E">
        <w:trPr>
          <w:cantSplit/>
          <w:trHeight w:val="140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101" w:tooltip="Пошук за автором" w:history="1">
              <w:r w:rsidRPr="000A3CC0">
                <w:rPr>
                  <w:rFonts w:ascii="Times New Roman" w:eastAsia="Calibri" w:hAnsi="Times New Roman"/>
                  <w:sz w:val="24"/>
                  <w:szCs w:val="24"/>
                  <w:lang w:val="uk-UA" w:eastAsia="en-US"/>
                </w:rPr>
                <w:t>Корпан М. І.</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Нанотехнології та наноматеріали в ортопедії, травматології та реабілітації </w:t>
            </w:r>
            <w:r w:rsidRPr="000A3CC0">
              <w:rPr>
                <w:rFonts w:ascii="Times New Roman" w:eastAsia="Calibri" w:hAnsi="Times New Roman"/>
                <w:sz w:val="24"/>
                <w:szCs w:val="24"/>
                <w:shd w:val="clear" w:color="auto" w:fill="F9F9F9"/>
                <w:lang w:val="uk-UA" w:eastAsia="en-US"/>
              </w:rPr>
              <w:t xml:space="preserve">[Електронний ресурс] / М. І. Корпан, І. С. Чекман, О. А. Бур’янов та ін. // </w:t>
            </w:r>
            <w:hyperlink r:id="rId102" w:tooltip="Періодичне видання" w:history="1">
              <w:r w:rsidRPr="000A3CC0">
                <w:rPr>
                  <w:rFonts w:ascii="Times New Roman" w:eastAsia="Calibri" w:hAnsi="Times New Roman"/>
                  <w:sz w:val="24"/>
                  <w:szCs w:val="24"/>
                  <w:lang w:val="uk-UA" w:eastAsia="en-US"/>
                </w:rPr>
                <w:t>Літопис травматології та ортопедії</w:t>
              </w:r>
            </w:hyperlink>
            <w:r w:rsidRPr="000A3CC0">
              <w:rPr>
                <w:rFonts w:ascii="Times New Roman" w:eastAsia="Calibri" w:hAnsi="Times New Roman"/>
                <w:sz w:val="24"/>
                <w:szCs w:val="24"/>
                <w:shd w:val="clear" w:color="auto" w:fill="F9F9F9"/>
                <w:lang w:val="uk-UA" w:eastAsia="en-US"/>
              </w:rPr>
              <w:t xml:space="preserve">. – 2009. – № 1-2. – С. 146-150. – Режим доступу: </w:t>
            </w:r>
            <w:hyperlink r:id="rId103"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L</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en-US" w:eastAsia="en-US"/>
                </w:rPr>
                <w:t>to</w:t>
              </w:r>
              <w:r w:rsidRPr="000A3CC0">
                <w:rPr>
                  <w:rFonts w:ascii="Times New Roman" w:eastAsia="Calibri" w:hAnsi="Times New Roman"/>
                  <w:sz w:val="24"/>
                  <w:szCs w:val="24"/>
                  <w:u w:val="single"/>
                  <w:lang w:val="uk-UA" w:eastAsia="en-US"/>
                </w:rPr>
                <w:t>_2009_1–2_40</w:t>
              </w:r>
            </w:hyperlink>
          </w:p>
        </w:tc>
      </w:tr>
      <w:tr w:rsidR="000A3CC0" w:rsidRPr="000A3CC0" w:rsidTr="00153E9E">
        <w:trPr>
          <w:cantSplit/>
          <w:trHeight w:val="201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104" w:tooltip="Пошук за автором" w:history="1">
              <w:r w:rsidRPr="000A3CC0">
                <w:rPr>
                  <w:rFonts w:ascii="Times New Roman" w:eastAsia="Calibri" w:hAnsi="Times New Roman"/>
                  <w:sz w:val="24"/>
                  <w:szCs w:val="24"/>
                  <w:lang w:eastAsia="en-US"/>
                </w:rPr>
                <w:t>Педаченко Е. Г.</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Биотехнологии и нанотехнологии: новые возможности в хирургии дегенеративно</w:t>
            </w:r>
            <w:r w:rsidRPr="000A3CC0">
              <w:rPr>
                <w:rFonts w:ascii="Times New Roman" w:eastAsia="Calibri" w:hAnsi="Times New Roman"/>
                <w:bCs/>
                <w:sz w:val="24"/>
                <w:szCs w:val="24"/>
                <w:lang w:val="uk-UA" w:eastAsia="en-US"/>
              </w:rPr>
              <w:t>-</w:t>
            </w:r>
            <w:r w:rsidRPr="000A3CC0">
              <w:rPr>
                <w:rFonts w:ascii="Times New Roman" w:eastAsia="Calibri" w:hAnsi="Times New Roman"/>
                <w:bCs/>
                <w:sz w:val="24"/>
                <w:szCs w:val="24"/>
                <w:lang w:eastAsia="en-US"/>
              </w:rPr>
              <w:t xml:space="preserve">дистрофических изменений позвоночного столба </w:t>
            </w:r>
            <w:r w:rsidRPr="000A3CC0">
              <w:rPr>
                <w:rFonts w:ascii="Times New Roman" w:eastAsia="Calibri" w:hAnsi="Times New Roman"/>
                <w:sz w:val="24"/>
                <w:szCs w:val="24"/>
                <w:shd w:val="clear" w:color="auto" w:fill="F9F9F9"/>
                <w:lang w:eastAsia="en-US"/>
              </w:rPr>
              <w:t xml:space="preserve">[Електронний ресурс] / Е. Г. Педаченко, К. И. Горбатюк // </w:t>
            </w:r>
            <w:hyperlink r:id="rId105" w:tooltip="Періодичне видання" w:history="1">
              <w:r w:rsidRPr="000A3CC0">
                <w:rPr>
                  <w:rFonts w:ascii="Times New Roman" w:eastAsia="Calibri" w:hAnsi="Times New Roman"/>
                  <w:sz w:val="24"/>
                  <w:szCs w:val="24"/>
                  <w:lang w:eastAsia="en-US"/>
                </w:rPr>
                <w:t>Український нейрохірургічний журнал</w:t>
              </w:r>
            </w:hyperlink>
            <w:r w:rsidRPr="000A3CC0">
              <w:rPr>
                <w:rFonts w:ascii="Times New Roman" w:eastAsia="Calibri" w:hAnsi="Times New Roman"/>
                <w:sz w:val="24"/>
                <w:szCs w:val="24"/>
                <w:shd w:val="clear" w:color="auto" w:fill="F9F9F9"/>
                <w:lang w:eastAsia="en-US"/>
              </w:rPr>
              <w:t>. – 2008. – № 1. – С. 4</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8. – Режим доступу:</w:t>
            </w:r>
            <w:r w:rsidRPr="000A3CC0">
              <w:rPr>
                <w:rFonts w:ascii="Times New Roman" w:eastAsia="Calibri" w:hAnsi="Times New Roman"/>
                <w:sz w:val="24"/>
                <w:szCs w:val="24"/>
                <w:shd w:val="clear" w:color="auto" w:fill="F9F9F9"/>
                <w:lang w:val="uk-UA" w:eastAsia="en-US"/>
              </w:rPr>
              <w:t xml:space="preserve"> </w:t>
            </w:r>
            <w:hyperlink r:id="rId106" w:history="1">
              <w:r w:rsidRPr="000A3CC0">
                <w:rPr>
                  <w:rFonts w:ascii="Times New Roman" w:eastAsia="Calibri" w:hAnsi="Times New Roman"/>
                  <w:sz w:val="24"/>
                  <w:szCs w:val="24"/>
                  <w:u w:val="single"/>
                  <w:lang w:eastAsia="en-US"/>
                </w:rPr>
                <w:t>http://nbuv.gov.ua/UJRN/Unkhj_2008_1_3</w:t>
              </w:r>
            </w:hyperlink>
          </w:p>
        </w:tc>
      </w:tr>
      <w:tr w:rsidR="000A3CC0" w:rsidRPr="000A3CC0" w:rsidTr="00153E9E">
        <w:trPr>
          <w:cantSplit/>
          <w:trHeight w:val="192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107" w:tooltip="Пошук за автором" w:history="1">
              <w:r w:rsidRPr="000A3CC0">
                <w:rPr>
                  <w:rFonts w:ascii="Times New Roman" w:eastAsia="Calibri" w:hAnsi="Times New Roman"/>
                  <w:sz w:val="24"/>
                  <w:szCs w:val="24"/>
                  <w:lang w:eastAsia="en-US"/>
                </w:rPr>
                <w:t>Сілаков К. І.</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 xml:space="preserve">Нанотехнології в медицині </w:t>
            </w:r>
            <w:r w:rsidRPr="000A3CC0">
              <w:rPr>
                <w:rFonts w:ascii="Times New Roman" w:eastAsia="Calibri" w:hAnsi="Times New Roman"/>
                <w:sz w:val="24"/>
                <w:szCs w:val="24"/>
                <w:shd w:val="clear" w:color="auto" w:fill="F9F9F9"/>
                <w:lang w:eastAsia="en-US"/>
              </w:rPr>
              <w:t>[Електронний ресурс] / К. І. Сілаков, Т. Т. Силакова //</w:t>
            </w:r>
            <w:hyperlink r:id="rId108" w:tooltip="Періодичне видання" w:history="1">
              <w:r w:rsidRPr="000A3CC0">
                <w:rPr>
                  <w:rFonts w:ascii="Times New Roman" w:eastAsia="Calibri" w:hAnsi="Times New Roman"/>
                  <w:sz w:val="24"/>
                  <w:szCs w:val="24"/>
                  <w:lang w:eastAsia="en-US"/>
                </w:rPr>
                <w:t>Вісник Національного технічного університету України "Київський політехнічний інститут". Сер. : Радіотехніка. Радіоапаратобудування</w:t>
              </w:r>
            </w:hyperlink>
            <w:r w:rsidRPr="000A3CC0">
              <w:rPr>
                <w:rFonts w:ascii="Times New Roman" w:eastAsia="Calibri" w:hAnsi="Times New Roman"/>
                <w:sz w:val="24"/>
                <w:szCs w:val="24"/>
                <w:shd w:val="clear" w:color="auto" w:fill="F9F9F9"/>
                <w:lang w:eastAsia="en-US"/>
              </w:rPr>
              <w:t>. – 2012. – Вип. 49. – С. 212</w:t>
            </w:r>
            <w:r w:rsidRPr="000A3CC0">
              <w:rPr>
                <w:rFonts w:ascii="Times New Roman" w:eastAsia="Calibri" w:hAnsi="Times New Roman"/>
                <w:sz w:val="24"/>
                <w:szCs w:val="24"/>
                <w:shd w:val="clear" w:color="auto" w:fill="F9F9F9"/>
                <w:lang w:val="uk-UA" w:eastAsia="en-US"/>
              </w:rPr>
              <w:t>-2</w:t>
            </w:r>
            <w:r w:rsidRPr="000A3CC0">
              <w:rPr>
                <w:rFonts w:ascii="Times New Roman" w:eastAsia="Calibri" w:hAnsi="Times New Roman"/>
                <w:sz w:val="24"/>
                <w:szCs w:val="24"/>
                <w:shd w:val="clear" w:color="auto" w:fill="F9F9F9"/>
                <w:lang w:eastAsia="en-US"/>
              </w:rPr>
              <w:t>18 . – Режим доступу:</w:t>
            </w:r>
            <w:r w:rsidRPr="000A3CC0">
              <w:rPr>
                <w:rFonts w:ascii="Times New Roman" w:eastAsia="Calibri" w:hAnsi="Times New Roman"/>
                <w:sz w:val="24"/>
                <w:szCs w:val="24"/>
                <w:shd w:val="clear" w:color="auto" w:fill="F9F9F9"/>
                <w:lang w:val="uk-UA" w:eastAsia="en-US"/>
              </w:rPr>
              <w:t xml:space="preserve"> </w:t>
            </w:r>
            <w:hyperlink r:id="rId109" w:history="1">
              <w:r w:rsidRPr="000A3CC0">
                <w:rPr>
                  <w:rFonts w:ascii="Times New Roman" w:eastAsia="Calibri" w:hAnsi="Times New Roman"/>
                  <w:sz w:val="24"/>
                  <w:szCs w:val="24"/>
                  <w:u w:val="single"/>
                  <w:lang w:eastAsia="en-US"/>
                </w:rPr>
                <w:t>http://nbuv.gov.ua/UJRN/VKPI</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eastAsia="en-US"/>
                </w:rPr>
                <w:t>_rr_2012_49_29</w:t>
              </w:r>
            </w:hyperlink>
          </w:p>
        </w:tc>
      </w:tr>
      <w:tr w:rsidR="000A3CC0" w:rsidRPr="007D01BD" w:rsidTr="00153E9E">
        <w:trPr>
          <w:cantSplit/>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110" w:tooltip="Пошук за автором" w:history="1">
              <w:r w:rsidRPr="000A3CC0">
                <w:rPr>
                  <w:rFonts w:ascii="Times New Roman" w:eastAsia="Calibri" w:hAnsi="Times New Roman"/>
                  <w:sz w:val="24"/>
                  <w:szCs w:val="24"/>
                  <w:lang w:val="uk-UA" w:eastAsia="en-US"/>
                </w:rPr>
                <w:t>Ульберг З.</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Нанотехнології в медицині: роль колоїднохімічних процесів</w:t>
            </w:r>
            <w:r w:rsidRPr="000A3CC0">
              <w:rPr>
                <w:rFonts w:ascii="Times New Roman" w:eastAsia="Calibri" w:hAnsi="Times New Roman"/>
                <w:sz w:val="24"/>
                <w:szCs w:val="24"/>
                <w:shd w:val="clear" w:color="auto" w:fill="F9F9F9"/>
                <w:lang w:val="uk-UA" w:eastAsia="en-US"/>
              </w:rPr>
              <w:t xml:space="preserve"> [Електронний ресурс] / З. Ульберг, Т. Грузіна, О. Карпов // </w:t>
            </w:r>
            <w:hyperlink r:id="rId111" w:tooltip="Періодичне видання" w:history="1">
              <w:r w:rsidRPr="000A3CC0">
                <w:rPr>
                  <w:rFonts w:ascii="Times New Roman" w:eastAsia="Calibri" w:hAnsi="Times New Roman"/>
                  <w:sz w:val="24"/>
                  <w:szCs w:val="24"/>
                  <w:lang w:val="uk-UA" w:eastAsia="en-US"/>
                </w:rPr>
                <w:t>Вісник Національної академії наук України</w:t>
              </w:r>
            </w:hyperlink>
            <w:r w:rsidRPr="000A3CC0">
              <w:rPr>
                <w:rFonts w:ascii="Times New Roman" w:eastAsia="Calibri" w:hAnsi="Times New Roman"/>
                <w:sz w:val="24"/>
                <w:szCs w:val="24"/>
                <w:shd w:val="clear" w:color="auto" w:fill="F9F9F9"/>
                <w:lang w:val="uk-UA" w:eastAsia="en-US"/>
              </w:rPr>
              <w:t xml:space="preserve">. – 2008. – № 8. – С. 28-41. – Режим доступу: </w:t>
            </w:r>
            <w:hyperlink r:id="rId112"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vnanu</w:t>
              </w:r>
              <w:r w:rsidRPr="000A3CC0">
                <w:rPr>
                  <w:rFonts w:ascii="Times New Roman" w:eastAsia="Calibri" w:hAnsi="Times New Roman"/>
                  <w:sz w:val="24"/>
                  <w:szCs w:val="24"/>
                  <w:u w:val="single"/>
                  <w:lang w:val="uk-UA" w:eastAsia="en-US"/>
                </w:rPr>
                <w:t>_2008_8_2</w:t>
              </w:r>
            </w:hyperlink>
          </w:p>
        </w:tc>
      </w:tr>
      <w:tr w:rsidR="000A3CC0" w:rsidRPr="000A3CC0" w:rsidTr="00153E9E">
        <w:trPr>
          <w:cantSplit/>
          <w:trHeight w:val="270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rPr>
            </w:pPr>
            <w:r w:rsidRPr="000A3CC0">
              <w:rPr>
                <w:rFonts w:ascii="Times New Roman" w:hAnsi="Times New Roman"/>
                <w:bCs/>
                <w:sz w:val="24"/>
                <w:szCs w:val="24"/>
                <w:lang w:val="uk-UA"/>
              </w:rPr>
              <w:t xml:space="preserve">     </w:t>
            </w:r>
            <w:hyperlink r:id="rId113" w:tooltip="Пошук за автором" w:history="1">
              <w:r w:rsidRPr="000A3CC0">
                <w:rPr>
                  <w:rFonts w:ascii="Times New Roman" w:hAnsi="Times New Roman"/>
                  <w:sz w:val="24"/>
                  <w:szCs w:val="24"/>
                </w:rPr>
                <w:t>Федонюк Л. Я.</w:t>
              </w:r>
            </w:hyperlink>
            <w:r w:rsidRPr="000A3CC0">
              <w:rPr>
                <w:rFonts w:ascii="Times New Roman" w:hAnsi="Times New Roman"/>
                <w:sz w:val="24"/>
                <w:szCs w:val="24"/>
              </w:rPr>
              <w:t xml:space="preserve"> </w:t>
            </w:r>
            <w:r w:rsidRPr="000A3CC0">
              <w:rPr>
                <w:rFonts w:ascii="Times New Roman" w:hAnsi="Times New Roman"/>
                <w:bCs/>
                <w:sz w:val="24"/>
                <w:szCs w:val="24"/>
              </w:rPr>
              <w:t>Нанотехнології в медицині. Сучасність та перспективи</w:t>
            </w:r>
            <w:r w:rsidRPr="000A3CC0">
              <w:rPr>
                <w:rFonts w:ascii="Times New Roman" w:hAnsi="Times New Roman"/>
                <w:sz w:val="24"/>
                <w:szCs w:val="24"/>
                <w:shd w:val="clear" w:color="auto" w:fill="F9F9F9"/>
              </w:rPr>
              <w:t xml:space="preserve"> [Електронний ресурс] / Л. Я. Федонюк, Д. І. Остафійчук, М. О. Шаповалов //</w:t>
            </w:r>
            <w:r w:rsidRPr="000A3CC0">
              <w:rPr>
                <w:rFonts w:ascii="Times New Roman" w:hAnsi="Times New Roman"/>
                <w:sz w:val="24"/>
                <w:szCs w:val="24"/>
                <w:shd w:val="clear" w:color="auto" w:fill="F9F9F9"/>
                <w:lang w:val="uk-UA"/>
              </w:rPr>
              <w:t xml:space="preserve"> </w:t>
            </w:r>
            <w:hyperlink r:id="rId114" w:tooltip="Періодичне видання" w:history="1">
              <w:r w:rsidRPr="000A3CC0">
                <w:rPr>
                  <w:rFonts w:ascii="Times New Roman" w:hAnsi="Times New Roman"/>
                  <w:sz w:val="24"/>
                  <w:szCs w:val="24"/>
                </w:rPr>
                <w:t>Буковинський медичний вісник</w:t>
              </w:r>
            </w:hyperlink>
            <w:r w:rsidRPr="000A3CC0">
              <w:rPr>
                <w:rFonts w:ascii="Times New Roman" w:hAnsi="Times New Roman"/>
                <w:sz w:val="24"/>
                <w:szCs w:val="24"/>
                <w:shd w:val="clear" w:color="auto" w:fill="F9F9F9"/>
              </w:rPr>
              <w:t>. – 2015. – Т. 19, № 3. – С. 267</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269. – Режим доступу:</w:t>
            </w:r>
            <w:r w:rsidRPr="000A3CC0">
              <w:rPr>
                <w:rFonts w:ascii="Times New Roman" w:hAnsi="Times New Roman"/>
                <w:sz w:val="24"/>
                <w:szCs w:val="24"/>
                <w:shd w:val="clear" w:color="auto" w:fill="F9F9F9"/>
                <w:lang w:val="uk-UA"/>
              </w:rPr>
              <w:t xml:space="preserve"> </w:t>
            </w:r>
            <w:hyperlink r:id="rId115" w:history="1">
              <w:r w:rsidRPr="000A3CC0">
                <w:rPr>
                  <w:rFonts w:ascii="Times New Roman" w:hAnsi="Times New Roman"/>
                  <w:sz w:val="24"/>
                  <w:szCs w:val="24"/>
                  <w:u w:val="single"/>
                </w:rPr>
                <w:t>http://nbuv.gov.ua/UJRN/bumv_2015_19_3_66</w:t>
              </w:r>
            </w:hyperlink>
          </w:p>
          <w:p w:rsidR="000A3CC0" w:rsidRPr="000A3CC0" w:rsidRDefault="000A3CC0" w:rsidP="000A3CC0">
            <w:pPr>
              <w:jc w:val="both"/>
            </w:pPr>
            <w:r w:rsidRPr="000A3CC0">
              <w:rPr>
                <w:rFonts w:ascii="Times New Roman" w:hAnsi="Times New Roman"/>
                <w:sz w:val="18"/>
                <w:szCs w:val="18"/>
              </w:rPr>
              <w:t>Досягнення в </w:t>
            </w:r>
            <w:r w:rsidRPr="000A3CC0">
              <w:rPr>
                <w:rFonts w:ascii="Times New Roman" w:hAnsi="Times New Roman"/>
                <w:bCs/>
                <w:sz w:val="18"/>
                <w:szCs w:val="18"/>
              </w:rPr>
              <w:t>нанотехнол</w:t>
            </w:r>
            <w:r w:rsidRPr="000A3CC0">
              <w:rPr>
                <w:rFonts w:ascii="Times New Roman" w:hAnsi="Times New Roman"/>
                <w:sz w:val="18"/>
                <w:szCs w:val="18"/>
              </w:rPr>
              <w:t>огії надали змогу працювати з речовинами в нанометрових діапазонах, які характерні для біологічних структур і молекул, клітин. Новітні розробки в медицині з використанням </w:t>
            </w:r>
            <w:r w:rsidRPr="000A3CC0">
              <w:rPr>
                <w:rFonts w:ascii="Times New Roman" w:hAnsi="Times New Roman"/>
                <w:bCs/>
                <w:sz w:val="18"/>
                <w:szCs w:val="18"/>
              </w:rPr>
              <w:t>нанотехнол</w:t>
            </w:r>
            <w:r w:rsidRPr="000A3CC0">
              <w:rPr>
                <w:rFonts w:ascii="Times New Roman" w:hAnsi="Times New Roman"/>
                <w:sz w:val="18"/>
                <w:szCs w:val="18"/>
              </w:rPr>
              <w:t>огій надають змогу розв'язувати проблеми генерації біосистем, органів, тканин, створення нових перспективних напрямів дослідження, моделювання, діагностики та лікування.</w:t>
            </w:r>
          </w:p>
        </w:tc>
      </w:tr>
      <w:tr w:rsidR="000A3CC0" w:rsidRPr="007D01BD" w:rsidTr="00153E9E">
        <w:trPr>
          <w:cantSplit/>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116" w:tooltip="Пошук за автором" w:history="1">
              <w:r w:rsidRPr="000A3CC0">
                <w:rPr>
                  <w:rFonts w:ascii="Times New Roman" w:eastAsia="Calibri" w:hAnsi="Times New Roman"/>
                  <w:sz w:val="24"/>
                  <w:szCs w:val="24"/>
                  <w:lang w:val="uk-UA" w:eastAsia="en-US"/>
                </w:rPr>
                <w:t>Цимбалюк В. І.</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Нанотехнології в нейрохірургії: стан проблеми і перспективи розвитку </w:t>
            </w:r>
            <w:r w:rsidRPr="000A3CC0">
              <w:rPr>
                <w:rFonts w:ascii="Times New Roman" w:eastAsia="Calibri" w:hAnsi="Times New Roman"/>
                <w:sz w:val="24"/>
                <w:szCs w:val="24"/>
                <w:shd w:val="clear" w:color="auto" w:fill="F9F9F9"/>
                <w:lang w:val="uk-UA" w:eastAsia="en-US"/>
              </w:rPr>
              <w:t xml:space="preserve">[Електронний ресурс] / В. І. Цимбалюк, К. Г. Кремець // </w:t>
            </w:r>
            <w:hyperlink r:id="rId117" w:tooltip="Періодичне видання" w:history="1">
              <w:r w:rsidRPr="000A3CC0">
                <w:rPr>
                  <w:rFonts w:ascii="Times New Roman" w:eastAsia="Calibri" w:hAnsi="Times New Roman"/>
                  <w:sz w:val="24"/>
                  <w:szCs w:val="24"/>
                  <w:lang w:val="uk-UA" w:eastAsia="en-US"/>
                </w:rPr>
                <w:t>Український нейрохірургічний журнал</w:t>
              </w:r>
            </w:hyperlink>
            <w:r w:rsidRPr="000A3CC0">
              <w:rPr>
                <w:rFonts w:ascii="Times New Roman" w:eastAsia="Calibri" w:hAnsi="Times New Roman"/>
                <w:sz w:val="24"/>
                <w:szCs w:val="24"/>
                <w:shd w:val="clear" w:color="auto" w:fill="F9F9F9"/>
                <w:lang w:val="uk-UA" w:eastAsia="en-US"/>
              </w:rPr>
              <w:t xml:space="preserve">. – 2009. – № 2. – С. 10-15. – Режим доступу: </w:t>
            </w:r>
            <w:hyperlink r:id="rId118"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Unkhj</w:t>
              </w:r>
              <w:r w:rsidRPr="000A3CC0">
                <w:rPr>
                  <w:rFonts w:ascii="Times New Roman" w:eastAsia="Calibri" w:hAnsi="Times New Roman"/>
                  <w:sz w:val="24"/>
                  <w:szCs w:val="24"/>
                  <w:u w:val="single"/>
                  <w:lang w:val="uk-UA" w:eastAsia="en-US"/>
                </w:rPr>
                <w:t>_2009_2_4</w:t>
              </w:r>
            </w:hyperlink>
          </w:p>
        </w:tc>
      </w:tr>
      <w:tr w:rsidR="000A3CC0" w:rsidRPr="007D01BD" w:rsidTr="00153E9E">
        <w:trPr>
          <w:cantSplit/>
          <w:trHeight w:val="169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imes New Roman" w:hAnsi="Times New Roman"/>
                <w:bCs/>
                <w:sz w:val="24"/>
                <w:szCs w:val="24"/>
                <w:lang w:val="uk-UA"/>
              </w:rPr>
              <w:t xml:space="preserve">     </w:t>
            </w:r>
            <w:hyperlink r:id="rId119" w:tooltip="Пошук за автором" w:history="1">
              <w:r w:rsidRPr="000A3CC0">
                <w:rPr>
                  <w:rFonts w:ascii="Times New Roman" w:eastAsia="Calibri" w:hAnsi="Times New Roman"/>
                  <w:sz w:val="24"/>
                  <w:szCs w:val="24"/>
                  <w:lang w:val="uk-UA" w:eastAsia="en-US"/>
                </w:rPr>
                <w:t>Цимбалюк В. І.</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Перспективи використання нанотехнологій в нейрохірургії</w:t>
            </w:r>
            <w:r w:rsidRPr="000A3CC0">
              <w:rPr>
                <w:rFonts w:ascii="Times New Roman" w:eastAsia="Calibri" w:hAnsi="Times New Roman"/>
                <w:sz w:val="24"/>
                <w:szCs w:val="24"/>
                <w:shd w:val="clear" w:color="auto" w:fill="F9F9F9"/>
                <w:lang w:val="uk-UA" w:eastAsia="en-US"/>
              </w:rPr>
              <w:t xml:space="preserve"> [Електронний ресурс] / В. І. Цимбалюк, І. </w:t>
            </w:r>
            <w:r w:rsidRPr="000A3CC0">
              <w:rPr>
                <w:rFonts w:ascii="Times New Roman" w:eastAsia="Calibri" w:hAnsi="Times New Roman"/>
                <w:sz w:val="24"/>
                <w:szCs w:val="24"/>
                <w:shd w:val="clear" w:color="auto" w:fill="F9F9F9"/>
                <w:lang w:val="en-US" w:eastAsia="en-US"/>
              </w:rPr>
              <w:t>C</w:t>
            </w:r>
            <w:r w:rsidRPr="000A3CC0">
              <w:rPr>
                <w:rFonts w:ascii="Times New Roman" w:eastAsia="Calibri" w:hAnsi="Times New Roman"/>
                <w:sz w:val="24"/>
                <w:szCs w:val="24"/>
                <w:shd w:val="clear" w:color="auto" w:fill="F9F9F9"/>
                <w:lang w:val="uk-UA" w:eastAsia="en-US"/>
              </w:rPr>
              <w:t xml:space="preserve">. Чекман, К. Г. Кремець // </w:t>
            </w:r>
            <w:hyperlink r:id="rId120" w:tooltip="Періодичне видання" w:history="1">
              <w:r w:rsidRPr="000A3CC0">
                <w:rPr>
                  <w:rFonts w:ascii="Times New Roman" w:eastAsia="Calibri" w:hAnsi="Times New Roman"/>
                  <w:sz w:val="24"/>
                  <w:szCs w:val="24"/>
                  <w:lang w:val="uk-UA" w:eastAsia="en-US"/>
                </w:rPr>
                <w:t>Український нейрохірургічний журнал</w:t>
              </w:r>
            </w:hyperlink>
            <w:r w:rsidRPr="000A3CC0">
              <w:rPr>
                <w:rFonts w:ascii="Times New Roman" w:eastAsia="Calibri" w:hAnsi="Times New Roman"/>
                <w:sz w:val="24"/>
                <w:szCs w:val="24"/>
                <w:shd w:val="clear" w:color="auto" w:fill="F9F9F9"/>
                <w:lang w:val="uk-UA" w:eastAsia="en-US"/>
              </w:rPr>
              <w:t xml:space="preserve">. – 2011. – № 2. – С. 4-8. – Режим доступу: </w:t>
            </w:r>
            <w:hyperlink r:id="rId121"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Unkhj</w:t>
              </w:r>
              <w:r w:rsidRPr="000A3CC0">
                <w:rPr>
                  <w:rFonts w:ascii="Times New Roman" w:eastAsia="Calibri" w:hAnsi="Times New Roman"/>
                  <w:sz w:val="24"/>
                  <w:szCs w:val="24"/>
                  <w:u w:val="single"/>
                  <w:lang w:val="uk-UA" w:eastAsia="en-US"/>
                </w:rPr>
                <w:t>_2011_2_3</w:t>
              </w:r>
            </w:hyperlink>
          </w:p>
        </w:tc>
      </w:tr>
      <w:tr w:rsidR="000A3CC0" w:rsidRPr="000A3CC0" w:rsidTr="00153E9E">
        <w:trPr>
          <w:cantSplit/>
          <w:trHeight w:val="161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122" w:tooltip="Пошук за автором" w:history="1">
              <w:r w:rsidRPr="000A3CC0">
                <w:rPr>
                  <w:rFonts w:ascii="Times New Roman" w:eastAsia="Calibri" w:hAnsi="Times New Roman"/>
                  <w:sz w:val="24"/>
                  <w:szCs w:val="24"/>
                  <w:lang w:eastAsia="en-US"/>
                </w:rPr>
                <w:t>Чекман И. С.</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 xml:space="preserve">Нанотехнологии, наномедицина, нанофармакология, нанофармация: внедрение результатов в медицинскую практику </w:t>
            </w:r>
            <w:r w:rsidRPr="000A3CC0">
              <w:rPr>
                <w:rFonts w:ascii="Times New Roman" w:eastAsia="Calibri" w:hAnsi="Times New Roman"/>
                <w:sz w:val="24"/>
                <w:szCs w:val="24"/>
                <w:shd w:val="clear" w:color="auto" w:fill="F9F9F9"/>
                <w:lang w:eastAsia="en-US"/>
              </w:rPr>
              <w:t xml:space="preserve">[Електронний ресурс] / И. С. Чекман // </w:t>
            </w:r>
            <w:hyperlink r:id="rId123" w:tooltip="Періодичне видання" w:history="1">
              <w:r w:rsidRPr="000A3CC0">
                <w:rPr>
                  <w:rFonts w:ascii="Times New Roman" w:eastAsia="Calibri" w:hAnsi="Times New Roman"/>
                  <w:sz w:val="24"/>
                  <w:szCs w:val="24"/>
                  <w:lang w:eastAsia="en-US"/>
                </w:rPr>
                <w:t>Проблеми ендокринної патології</w:t>
              </w:r>
            </w:hyperlink>
            <w:r w:rsidRPr="000A3CC0">
              <w:rPr>
                <w:rFonts w:ascii="Times New Roman" w:eastAsia="Calibri" w:hAnsi="Times New Roman"/>
                <w:sz w:val="24"/>
                <w:szCs w:val="24"/>
                <w:shd w:val="clear" w:color="auto" w:fill="F9F9F9"/>
                <w:lang w:eastAsia="en-US"/>
              </w:rPr>
              <w:t>. – 2014. – № 1. – С. 80</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94. – Режим доступу:</w:t>
            </w:r>
            <w:r w:rsidRPr="000A3CC0">
              <w:rPr>
                <w:rFonts w:ascii="Times New Roman" w:eastAsia="Calibri" w:hAnsi="Times New Roman"/>
                <w:sz w:val="24"/>
                <w:szCs w:val="24"/>
                <w:shd w:val="clear" w:color="auto" w:fill="F9F9F9"/>
                <w:lang w:val="uk-UA" w:eastAsia="en-US"/>
              </w:rPr>
              <w:t xml:space="preserve"> </w:t>
            </w:r>
            <w:hyperlink r:id="rId124" w:history="1">
              <w:r w:rsidRPr="000A3CC0">
                <w:rPr>
                  <w:rFonts w:ascii="Times New Roman" w:eastAsia="Calibri" w:hAnsi="Times New Roman"/>
                  <w:sz w:val="24"/>
                  <w:szCs w:val="24"/>
                  <w:u w:val="single"/>
                  <w:lang w:eastAsia="en-US"/>
                </w:rPr>
                <w:t>http://nbuv.gov.ua/UJRN/pep_2014_1_12</w:t>
              </w:r>
            </w:hyperlink>
          </w:p>
        </w:tc>
      </w:tr>
      <w:tr w:rsidR="000A3CC0" w:rsidRPr="007D01BD" w:rsidTr="00153E9E">
        <w:trPr>
          <w:cantSplit/>
          <w:trHeight w:val="271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bCs/>
                <w:sz w:val="24"/>
                <w:szCs w:val="24"/>
                <w:lang w:val="uk-UA"/>
              </w:rPr>
              <w:t xml:space="preserve">     </w:t>
            </w:r>
            <w:hyperlink r:id="rId125" w:tooltip="Пошук за автором" w:history="1">
              <w:r w:rsidRPr="000A3CC0">
                <w:rPr>
                  <w:rFonts w:ascii="Times New Roman" w:eastAsia="Calibri" w:hAnsi="Times New Roman"/>
                  <w:sz w:val="24"/>
                  <w:szCs w:val="24"/>
                  <w:lang w:val="uk-UA" w:eastAsia="en-US"/>
                </w:rPr>
                <w:t>Чехун В. Ф.</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Стан та перспективи впровадження нанотехнологій у біології та медицині (за матеріалами наукової доповіді на засіданні Президії НАН України 29 квітня 2015 року)</w:t>
            </w:r>
            <w:r w:rsidRPr="000A3CC0">
              <w:rPr>
                <w:rFonts w:ascii="Times New Roman" w:eastAsia="Calibri" w:hAnsi="Times New Roman"/>
                <w:sz w:val="24"/>
                <w:szCs w:val="24"/>
                <w:shd w:val="clear" w:color="auto" w:fill="F9F9F9"/>
                <w:lang w:val="uk-UA" w:eastAsia="en-US"/>
              </w:rPr>
              <w:t xml:space="preserve"> [Електронний ресурс] / В. Ф. Чехун //</w:t>
            </w:r>
            <w:r w:rsidRPr="000A3CC0">
              <w:rPr>
                <w:rFonts w:ascii="Times New Roman" w:eastAsia="Calibri" w:hAnsi="Times New Roman"/>
                <w:sz w:val="24"/>
                <w:szCs w:val="24"/>
                <w:shd w:val="clear" w:color="auto" w:fill="F9F9F9"/>
                <w:lang w:val="en-US" w:eastAsia="en-US"/>
              </w:rPr>
              <w:t> </w:t>
            </w:r>
            <w:hyperlink r:id="rId126" w:tooltip="Періодичне видання" w:history="1">
              <w:r w:rsidRPr="000A3CC0">
                <w:rPr>
                  <w:rFonts w:ascii="Times New Roman" w:eastAsia="Calibri" w:hAnsi="Times New Roman"/>
                  <w:sz w:val="24"/>
                  <w:szCs w:val="24"/>
                  <w:lang w:val="uk-UA" w:eastAsia="en-US"/>
                </w:rPr>
                <w:t>Вісник Національної академії наук України</w:t>
              </w:r>
            </w:hyperlink>
            <w:r w:rsidRPr="000A3CC0">
              <w:rPr>
                <w:rFonts w:ascii="Times New Roman" w:eastAsia="Calibri" w:hAnsi="Times New Roman"/>
                <w:sz w:val="24"/>
                <w:szCs w:val="24"/>
                <w:shd w:val="clear" w:color="auto" w:fill="F9F9F9"/>
                <w:lang w:val="uk-UA" w:eastAsia="en-US"/>
              </w:rPr>
              <w:t xml:space="preserve">. – 2015. – № 6. – С. 11–19. – Режим доступу: </w:t>
            </w:r>
            <w:hyperlink r:id="rId127"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vnanu</w:t>
              </w:r>
              <w:r w:rsidRPr="000A3CC0">
                <w:rPr>
                  <w:rFonts w:ascii="Times New Roman" w:eastAsia="Calibri" w:hAnsi="Times New Roman"/>
                  <w:sz w:val="24"/>
                  <w:szCs w:val="24"/>
                  <w:u w:val="single"/>
                  <w:lang w:val="uk-UA" w:eastAsia="en-US"/>
                </w:rPr>
                <w:t>_2015_6_5</w:t>
              </w:r>
            </w:hyperlink>
            <w:r w:rsidRPr="000A3CC0">
              <w:rPr>
                <w:rFonts w:ascii="Times New Roman" w:eastAsia="Calibri" w:hAnsi="Times New Roman"/>
                <w:sz w:val="24"/>
                <w:szCs w:val="24"/>
                <w:u w:val="single"/>
                <w:lang w:val="uk-UA" w:eastAsia="en-US"/>
              </w:rPr>
              <w:t xml:space="preserve"> </w:t>
            </w:r>
          </w:p>
          <w:p w:rsidR="000A3CC0" w:rsidRPr="000A3CC0" w:rsidRDefault="000A3CC0" w:rsidP="000A3CC0">
            <w:pPr>
              <w:jc w:val="both"/>
              <w:rPr>
                <w:rFonts w:ascii="Times New Roman" w:eastAsia="Calibri" w:hAnsi="Times New Roman"/>
                <w:sz w:val="18"/>
                <w:szCs w:val="18"/>
                <w:lang w:val="uk-UA" w:eastAsia="en-US"/>
              </w:rPr>
            </w:pPr>
            <w:r w:rsidRPr="000A3CC0">
              <w:rPr>
                <w:rFonts w:ascii="Times New Roman" w:eastAsia="Calibri" w:hAnsi="Times New Roman"/>
                <w:sz w:val="18"/>
                <w:szCs w:val="18"/>
                <w:lang w:val="uk-UA" w:eastAsia="en-US"/>
              </w:rPr>
              <w:t>Наведено основні результати ряду унікальних комплексних досліджень і технологічних розробок, що не лише розкривають механізми взаємодії нанорозмірних систем, а й створюють практичну платформу для впровадження нових підходів діагностики і терапії в клінічну практику.</w:t>
            </w:r>
          </w:p>
        </w:tc>
      </w:tr>
      <w:tr w:rsidR="000A3CC0" w:rsidRPr="000A3CC0" w:rsidTr="00153E9E">
        <w:trPr>
          <w:cantSplit/>
          <w:trHeight w:val="1174"/>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і трансформація освіти</w:t>
            </w:r>
          </w:p>
          <w:p w:rsidR="000A3CC0" w:rsidRPr="000A3CC0" w:rsidRDefault="000A3CC0" w:rsidP="000A3CC0">
            <w:pPr>
              <w:autoSpaceDE w:val="0"/>
              <w:autoSpaceDN w:val="0"/>
              <w:spacing w:after="0" w:line="240" w:lineRule="auto"/>
              <w:rPr>
                <w:rFonts w:ascii="Times New Roman" w:hAnsi="Times New Roman"/>
                <w:b/>
                <w:bCs/>
                <w:i/>
                <w:sz w:val="32"/>
                <w:szCs w:val="32"/>
                <w:lang w:val="uk-UA"/>
              </w:rPr>
            </w:pPr>
          </w:p>
        </w:tc>
      </w:tr>
      <w:tr w:rsidR="000A3CC0" w:rsidRPr="000A3CC0" w:rsidTr="00153E9E">
        <w:trPr>
          <w:cantSplit/>
          <w:trHeight w:val="290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eastAsia="en-US"/>
              </w:rPr>
            </w:pPr>
            <w:r w:rsidRPr="000A3CC0">
              <w:rPr>
                <w:rFonts w:ascii="Times New Roman" w:hAnsi="Times New Roman"/>
                <w:sz w:val="24"/>
                <w:szCs w:val="24"/>
                <w:lang w:val="uk-UA"/>
              </w:rPr>
              <w:t xml:space="preserve">     </w:t>
            </w:r>
            <w:hyperlink r:id="rId128" w:tooltip="Пошук за автором" w:history="1">
              <w:r w:rsidRPr="000A3CC0">
                <w:rPr>
                  <w:rFonts w:ascii="Times New Roman" w:eastAsia="Calibri" w:hAnsi="Times New Roman"/>
                  <w:sz w:val="24"/>
                  <w:szCs w:val="24"/>
                  <w:lang w:eastAsia="en-US"/>
                </w:rPr>
                <w:t>Бессалова Т. В.</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Образование в сфере нанотехнологий</w:t>
            </w:r>
            <w:r w:rsidRPr="000A3CC0">
              <w:rPr>
                <w:rFonts w:ascii="Times New Roman" w:eastAsia="Calibri" w:hAnsi="Times New Roman"/>
                <w:sz w:val="24"/>
                <w:szCs w:val="24"/>
                <w:shd w:val="clear" w:color="auto" w:fill="F9F9F9"/>
                <w:lang w:eastAsia="en-US"/>
              </w:rPr>
              <w:t xml:space="preserve"> [Електронний ресурс] / Т. В. Бессалова, В. И. Оноприенко // </w:t>
            </w:r>
            <w:hyperlink r:id="rId129" w:tooltip="Періодичне видання" w:history="1">
              <w:r w:rsidRPr="000A3CC0">
                <w:rPr>
                  <w:rFonts w:ascii="Times New Roman" w:eastAsia="Calibri" w:hAnsi="Times New Roman"/>
                  <w:sz w:val="24"/>
                  <w:szCs w:val="24"/>
                  <w:lang w:eastAsia="en-US"/>
                </w:rPr>
                <w:t>Наука та наукознавство</w:t>
              </w:r>
            </w:hyperlink>
            <w:r w:rsidRPr="000A3CC0">
              <w:rPr>
                <w:rFonts w:ascii="Times New Roman" w:eastAsia="Calibri" w:hAnsi="Times New Roman"/>
                <w:sz w:val="24"/>
                <w:szCs w:val="24"/>
                <w:shd w:val="clear" w:color="auto" w:fill="F9F9F9"/>
                <w:lang w:eastAsia="en-US"/>
              </w:rPr>
              <w:t>. – 2015. – № 2. – С.</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113</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126. – Режим доступу:</w:t>
            </w:r>
            <w:r w:rsidRPr="000A3CC0">
              <w:rPr>
                <w:rFonts w:ascii="Times New Roman" w:eastAsia="Calibri" w:hAnsi="Times New Roman"/>
                <w:sz w:val="24"/>
                <w:szCs w:val="24"/>
                <w:shd w:val="clear" w:color="auto" w:fill="F9F9F9"/>
                <w:lang w:val="uk-UA" w:eastAsia="en-US"/>
              </w:rPr>
              <w:t xml:space="preserve"> </w:t>
            </w:r>
            <w:hyperlink r:id="rId130" w:history="1">
              <w:r w:rsidRPr="000A3CC0">
                <w:rPr>
                  <w:rFonts w:ascii="Times New Roman" w:eastAsia="Calibri" w:hAnsi="Times New Roman"/>
                  <w:sz w:val="24"/>
                  <w:szCs w:val="24"/>
                  <w:u w:val="single"/>
                  <w:lang w:eastAsia="en-US"/>
                </w:rPr>
                <w:t>http://nbuv.gov.ua/UJRN/NNZ_2015_2_16</w:t>
              </w:r>
            </w:hyperlink>
          </w:p>
          <w:p w:rsidR="000A3CC0" w:rsidRPr="000A3CC0" w:rsidRDefault="000A3CC0" w:rsidP="000A3CC0">
            <w:pPr>
              <w:jc w:val="both"/>
              <w:rPr>
                <w:rFonts w:ascii="Times New Roman" w:hAnsi="Times New Roman"/>
                <w:sz w:val="24"/>
                <w:szCs w:val="24"/>
              </w:rPr>
            </w:pP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 xml:space="preserve">огии становятся фактором формирования инновационной экономики и новых возможностей, позволяющих пройти путь становления и развития новой цивилизации с присущими ей ценностями и идеалами. Приведена подробная статистическая и фактологическая информация о тенденциях в нанонауке и нанообразовании в различных группах стран. Показана актуальность проблемы обеспечения этой важнейшей отрасли кадровыми ресурсами разного уровня, подготовка которых требует не только больших затрат, но и методологического обеспечения. </w:t>
            </w:r>
          </w:p>
        </w:tc>
      </w:tr>
      <w:tr w:rsidR="000A3CC0" w:rsidRPr="007D01BD" w:rsidTr="00153E9E">
        <w:trPr>
          <w:cantSplit/>
          <w:trHeight w:val="204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u w:val="single"/>
                <w:lang w:val="uk-UA"/>
              </w:rPr>
            </w:pPr>
            <w:r w:rsidRPr="000A3CC0">
              <w:rPr>
                <w:rFonts w:ascii="Times New Roman" w:hAnsi="Times New Roman"/>
                <w:sz w:val="24"/>
                <w:szCs w:val="24"/>
              </w:rPr>
              <w:t xml:space="preserve">     </w:t>
            </w:r>
            <w:hyperlink r:id="rId131" w:tooltip="Пошук за автором" w:history="1">
              <w:r w:rsidRPr="000A3CC0">
                <w:rPr>
                  <w:rFonts w:ascii="Times New Roman" w:hAnsi="Times New Roman"/>
                  <w:sz w:val="24"/>
                  <w:szCs w:val="24"/>
                  <w:lang w:val="uk-UA"/>
                </w:rPr>
                <w:t>Касьянов Д.</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Трансформація освіти в контексті вимог</w:t>
            </w:r>
            <w:r w:rsidRPr="000A3CC0">
              <w:rPr>
                <w:rFonts w:ascii="Times New Roman" w:hAnsi="Times New Roman"/>
                <w:bCs/>
                <w:sz w:val="24"/>
                <w:szCs w:val="24"/>
              </w:rPr>
              <w:t xml:space="preserve"> </w:t>
            </w:r>
            <w:r w:rsidRPr="000A3CC0">
              <w:rPr>
                <w:rFonts w:ascii="Times New Roman" w:hAnsi="Times New Roman"/>
                <w:bCs/>
                <w:sz w:val="24"/>
                <w:szCs w:val="24"/>
                <w:lang w:val="uk-UA"/>
              </w:rPr>
              <w:t xml:space="preserve">нанотехнологічного розвитку </w:t>
            </w:r>
            <w:r w:rsidRPr="000A3CC0">
              <w:rPr>
                <w:rFonts w:ascii="Times New Roman" w:hAnsi="Times New Roman"/>
                <w:sz w:val="24"/>
                <w:szCs w:val="24"/>
                <w:shd w:val="clear" w:color="auto" w:fill="F9F9F9"/>
                <w:lang w:val="uk-UA"/>
              </w:rPr>
              <w:t xml:space="preserve">[Електронний ресурс] / Д. Касьянов // </w:t>
            </w:r>
            <w:hyperlink r:id="rId132" w:tooltip="Періодичне видання" w:history="1">
              <w:r w:rsidRPr="000A3CC0">
                <w:rPr>
                  <w:rFonts w:ascii="Times New Roman" w:hAnsi="Times New Roman"/>
                  <w:sz w:val="24"/>
                  <w:szCs w:val="24"/>
                  <w:lang w:val="uk-UA"/>
                </w:rPr>
                <w:t>Вища освіта України</w:t>
              </w:r>
            </w:hyperlink>
            <w:r w:rsidRPr="000A3CC0">
              <w:rPr>
                <w:rFonts w:ascii="Times New Roman" w:hAnsi="Times New Roman"/>
                <w:sz w:val="24"/>
                <w:szCs w:val="24"/>
                <w:shd w:val="clear" w:color="auto" w:fill="F9F9F9"/>
                <w:lang w:val="uk-UA"/>
              </w:rPr>
              <w:t xml:space="preserve">. – 2013. – № 4. – С. 52-58. – Режим доступу: </w:t>
            </w:r>
            <w:hyperlink r:id="rId133"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vou</w:t>
              </w:r>
              <w:r w:rsidRPr="000A3CC0">
                <w:rPr>
                  <w:rFonts w:ascii="Times New Roman" w:hAnsi="Times New Roman"/>
                  <w:sz w:val="24"/>
                  <w:szCs w:val="24"/>
                  <w:u w:val="single"/>
                  <w:lang w:val="uk-UA"/>
                </w:rPr>
                <w:t>_2013_4_9</w:t>
              </w:r>
            </w:hyperlink>
          </w:p>
          <w:p w:rsidR="000A3CC0" w:rsidRPr="000A3CC0" w:rsidRDefault="000A3CC0" w:rsidP="000A3CC0">
            <w:pPr>
              <w:jc w:val="both"/>
              <w:rPr>
                <w:sz w:val="18"/>
                <w:szCs w:val="18"/>
                <w:lang w:val="uk-UA"/>
              </w:rPr>
            </w:pPr>
            <w:r w:rsidRPr="000A3CC0">
              <w:rPr>
                <w:rFonts w:ascii="Times New Roman" w:hAnsi="Times New Roman"/>
                <w:sz w:val="18"/>
                <w:szCs w:val="18"/>
                <w:lang w:val="uk-UA"/>
              </w:rPr>
              <w:t>Проаналізовано трансформаційні процеси в системі освіти в контексті підвищення її ролі до навчання та діяльності згідно з вимогами</w:t>
            </w:r>
            <w:r w:rsidRPr="000A3CC0">
              <w:rPr>
                <w:rFonts w:ascii="Times New Roman" w:hAnsi="Times New Roman"/>
                <w:sz w:val="18"/>
                <w:szCs w:val="18"/>
                <w:lang w:val="en-US"/>
              </w:rPr>
              <w:t> </w:t>
            </w:r>
            <w:r w:rsidRPr="000A3CC0">
              <w:rPr>
                <w:rFonts w:ascii="Times New Roman" w:hAnsi="Times New Roman"/>
                <w:b/>
                <w:bCs/>
                <w:sz w:val="18"/>
                <w:szCs w:val="18"/>
                <w:lang w:val="uk-UA"/>
              </w:rPr>
              <w:t>нанотехнол</w:t>
            </w:r>
            <w:r w:rsidRPr="000A3CC0">
              <w:rPr>
                <w:rFonts w:ascii="Times New Roman" w:hAnsi="Times New Roman"/>
                <w:sz w:val="18"/>
                <w:szCs w:val="18"/>
                <w:lang w:val="uk-UA"/>
              </w:rPr>
              <w:t xml:space="preserve">огічного розвитку. </w:t>
            </w:r>
          </w:p>
        </w:tc>
      </w:tr>
      <w:tr w:rsidR="000A3CC0" w:rsidRPr="000A3CC0" w:rsidTr="00153E9E">
        <w:trPr>
          <w:cantSplit/>
          <w:trHeight w:val="389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lang w:val="uk-UA"/>
              </w:rPr>
            </w:pPr>
            <w:r w:rsidRPr="000A3CC0">
              <w:rPr>
                <w:rFonts w:ascii="Times New Roman" w:hAnsi="Times New Roman"/>
                <w:sz w:val="24"/>
                <w:szCs w:val="24"/>
                <w:lang w:val="uk-UA"/>
              </w:rPr>
              <w:t xml:space="preserve">     </w:t>
            </w:r>
            <w:hyperlink r:id="rId134" w:tooltip="Пошук за автором" w:history="1">
              <w:r w:rsidRPr="000A3CC0">
                <w:rPr>
                  <w:rFonts w:ascii="Times New Roman" w:hAnsi="Times New Roman"/>
                  <w:sz w:val="24"/>
                  <w:szCs w:val="24"/>
                  <w:lang w:val="uk-UA"/>
                </w:rPr>
                <w:t>Касьянов Д. В.</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 xml:space="preserve">Трансформація освіти в контексті вимог нанотехнологічного розвитку </w:t>
            </w:r>
            <w:r w:rsidRPr="000A3CC0">
              <w:rPr>
                <w:rFonts w:ascii="Times New Roman" w:hAnsi="Times New Roman"/>
                <w:sz w:val="24"/>
                <w:szCs w:val="24"/>
                <w:shd w:val="clear" w:color="auto" w:fill="F9F9F9"/>
                <w:lang w:val="uk-UA"/>
              </w:rPr>
              <w:t xml:space="preserve">[Електронний ресурс] / Д. В. Касьянов // </w:t>
            </w:r>
            <w:hyperlink r:id="rId135" w:tooltip="Періодичне видання" w:history="1">
              <w:r w:rsidRPr="000A3CC0">
                <w:rPr>
                  <w:rFonts w:ascii="Times New Roman" w:hAnsi="Times New Roman"/>
                  <w:sz w:val="24"/>
                  <w:szCs w:val="24"/>
                  <w:lang w:val="uk-UA"/>
                </w:rPr>
                <w:t>Гілея: науковий вісник</w:t>
              </w:r>
            </w:hyperlink>
            <w:r w:rsidRPr="000A3CC0">
              <w:rPr>
                <w:rFonts w:ascii="Times New Roman" w:hAnsi="Times New Roman"/>
                <w:sz w:val="24"/>
                <w:szCs w:val="24"/>
                <w:shd w:val="clear" w:color="auto" w:fill="F9F9F9"/>
                <w:lang w:val="uk-UA"/>
              </w:rPr>
              <w:t xml:space="preserve">. – 2014. – Вип. 80. – С. 219-222. – Режим доступу: </w:t>
            </w:r>
            <w:hyperlink r:id="rId136"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gileya</w:t>
              </w:r>
              <w:r w:rsidRPr="000A3CC0">
                <w:rPr>
                  <w:rFonts w:ascii="Times New Roman" w:hAnsi="Times New Roman"/>
                  <w:sz w:val="24"/>
                  <w:szCs w:val="24"/>
                  <w:u w:val="single"/>
                  <w:lang w:val="uk-UA"/>
                </w:rPr>
                <w:t>_ 2014_80_58</w:t>
              </w:r>
            </w:hyperlink>
          </w:p>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sz w:val="18"/>
                <w:szCs w:val="18"/>
                <w:lang w:val="uk-UA"/>
              </w:rPr>
              <w:t>Проаналізовано трансформаційні процеси в системі освіти в контексті підвищення її ролі до навчання та діяльності згідно з вимогами</w:t>
            </w:r>
            <w:r w:rsidRPr="000A3CC0">
              <w:rPr>
                <w:rFonts w:ascii="Times New Roman" w:hAnsi="Times New Roman"/>
                <w:sz w:val="18"/>
                <w:szCs w:val="18"/>
                <w:lang w:val="en-US"/>
              </w:rPr>
              <w:t> </w:t>
            </w:r>
            <w:r w:rsidRPr="000A3CC0">
              <w:rPr>
                <w:rFonts w:ascii="Times New Roman" w:hAnsi="Times New Roman"/>
                <w:bCs/>
                <w:sz w:val="18"/>
                <w:szCs w:val="18"/>
                <w:lang w:val="uk-UA"/>
              </w:rPr>
              <w:t>нанотехнол</w:t>
            </w:r>
            <w:r w:rsidRPr="000A3CC0">
              <w:rPr>
                <w:rFonts w:ascii="Times New Roman" w:hAnsi="Times New Roman"/>
                <w:sz w:val="18"/>
                <w:szCs w:val="18"/>
                <w:lang w:val="uk-UA"/>
              </w:rPr>
              <w:t xml:space="preserve">огічного розвитку. На прикладі інноваційної діяльності Східноукраїнського національного університету ім. В. Даля здійснено огляд основних напрямків реалізації НДР: співробітництво з ученими різних країн, розвиток зв’язків ВНЗ з виробництвом, зокрема створення аутсорсингу. </w:t>
            </w:r>
            <w:r w:rsidRPr="000A3CC0">
              <w:rPr>
                <w:rFonts w:ascii="Times New Roman" w:hAnsi="Times New Roman"/>
                <w:sz w:val="18"/>
                <w:szCs w:val="18"/>
              </w:rPr>
              <w:t>Викладено основні складові системи підвищення кваліфікації. Сформульовано мету, завдання, структурні блоки курсу "Основи </w:t>
            </w:r>
            <w:r w:rsidRPr="000A3CC0">
              <w:rPr>
                <w:rFonts w:ascii="Times New Roman" w:hAnsi="Times New Roman"/>
                <w:bCs/>
                <w:sz w:val="18"/>
                <w:szCs w:val="18"/>
              </w:rPr>
              <w:t>нанотехнол</w:t>
            </w:r>
            <w:r w:rsidRPr="000A3CC0">
              <w:rPr>
                <w:rFonts w:ascii="Times New Roman" w:hAnsi="Times New Roman"/>
                <w:sz w:val="18"/>
                <w:szCs w:val="18"/>
              </w:rPr>
              <w:t>огій". Констатовано, що</w:t>
            </w:r>
            <w:r w:rsidRPr="000A3CC0">
              <w:rPr>
                <w:rFonts w:ascii="Times New Roman" w:hAnsi="Times New Roman"/>
                <w:bCs/>
                <w:sz w:val="18"/>
                <w:szCs w:val="18"/>
              </w:rPr>
              <w:t>нанотехнол</w:t>
            </w:r>
            <w:r w:rsidRPr="000A3CC0">
              <w:rPr>
                <w:rFonts w:ascii="Times New Roman" w:hAnsi="Times New Roman"/>
                <w:sz w:val="18"/>
                <w:szCs w:val="18"/>
              </w:rPr>
              <w:t>огічні пріоритети суспільства знань визначають місце і роль людини в системі освіти.Проанализированы трансформационные процессы в системе образования в контексте повышения ее роли в обучении и деятельности в соответствии с требованиями </w:t>
            </w:r>
            <w:r w:rsidRPr="000A3CC0">
              <w:rPr>
                <w:rFonts w:ascii="Times New Roman" w:hAnsi="Times New Roman"/>
                <w:bCs/>
                <w:sz w:val="18"/>
                <w:szCs w:val="18"/>
              </w:rPr>
              <w:t>нанотехнол</w:t>
            </w:r>
            <w:r w:rsidRPr="000A3CC0">
              <w:rPr>
                <w:rFonts w:ascii="Times New Roman" w:hAnsi="Times New Roman"/>
                <w:sz w:val="18"/>
                <w:szCs w:val="18"/>
              </w:rPr>
              <w:t>огического развития</w:t>
            </w:r>
            <w:r w:rsidRPr="000A3CC0">
              <w:rPr>
                <w:rFonts w:ascii="Times New Roman" w:hAnsi="Times New Roman"/>
                <w:sz w:val="20"/>
                <w:szCs w:val="20"/>
              </w:rPr>
              <w:t>.</w:t>
            </w:r>
          </w:p>
        </w:tc>
      </w:tr>
      <w:tr w:rsidR="000A3CC0" w:rsidRPr="007D01BD" w:rsidTr="00153E9E">
        <w:trPr>
          <w:cantSplit/>
          <w:trHeight w:val="84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Касьянов Д. </w:t>
            </w:r>
            <w:r w:rsidRPr="000A3CC0">
              <w:rPr>
                <w:rFonts w:ascii="Times New Roman" w:hAnsi="Times New Roman"/>
                <w:sz w:val="24"/>
                <w:szCs w:val="24"/>
                <w:lang w:val="uk-UA"/>
              </w:rPr>
              <w:t>Філософські засади осягнення сучасних нанотехнологій // Вища освіта України. – 2014. – № 2. – С. 49-54</w:t>
            </w:r>
          </w:p>
        </w:tc>
      </w:tr>
      <w:tr w:rsidR="000A3CC0" w:rsidRPr="000A3CC0" w:rsidTr="00153E9E">
        <w:trPr>
          <w:cantSplit/>
          <w:trHeight w:val="85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Коваленко О. </w:t>
            </w:r>
            <w:r w:rsidRPr="000A3CC0">
              <w:rPr>
                <w:rFonts w:ascii="Times New Roman" w:hAnsi="Times New Roman"/>
                <w:sz w:val="24"/>
                <w:szCs w:val="24"/>
                <w:lang w:val="uk-UA"/>
              </w:rPr>
              <w:t>Нанотехнологічні відкриття та розробки в науково-дослідних установах України // Вища освіта України. – 2014. – № 1. – С. 47-53</w:t>
            </w:r>
          </w:p>
        </w:tc>
      </w:tr>
      <w:tr w:rsidR="000A3CC0" w:rsidRPr="007D01BD" w:rsidTr="00153E9E">
        <w:trPr>
          <w:cantSplit/>
          <w:trHeight w:val="66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Корсак К. </w:t>
            </w:r>
            <w:r w:rsidRPr="000A3CC0">
              <w:rPr>
                <w:rFonts w:ascii="Times New Roman" w:hAnsi="Times New Roman"/>
                <w:sz w:val="24"/>
                <w:szCs w:val="24"/>
                <w:lang w:val="uk-UA"/>
              </w:rPr>
              <w:t>Сучасна точка біфуркації світової науки і перспективи глобального майбутнього // Вища освіта України. – 2013. – № 1. – С. 30-35</w:t>
            </w:r>
          </w:p>
        </w:tc>
      </w:tr>
      <w:tr w:rsidR="000A3CC0" w:rsidRPr="000A3CC0" w:rsidTr="00153E9E">
        <w:trPr>
          <w:cantSplit/>
          <w:trHeight w:val="80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Корсак К. </w:t>
            </w:r>
            <w:r w:rsidRPr="000A3CC0">
              <w:rPr>
                <w:rFonts w:ascii="Times New Roman" w:hAnsi="Times New Roman"/>
                <w:sz w:val="24"/>
                <w:szCs w:val="24"/>
                <w:lang w:val="uk-UA"/>
              </w:rPr>
              <w:t>Футурологічні вимоги до освіти і науки у новому столітті / К. Корсак, Ю. Корсак // Вища освіта України. – № 1. – С. 40-46</w:t>
            </w:r>
          </w:p>
        </w:tc>
      </w:tr>
      <w:tr w:rsidR="000A3CC0" w:rsidRPr="007D01BD" w:rsidTr="00153E9E">
        <w:trPr>
          <w:cantSplit/>
          <w:trHeight w:val="360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bCs/>
                <w:sz w:val="24"/>
                <w:szCs w:val="24"/>
                <w:lang w:val="uk-UA"/>
              </w:rPr>
              <w:t xml:space="preserve">     </w:t>
            </w:r>
            <w:hyperlink r:id="rId137" w:tooltip="Пошук за автором" w:history="1">
              <w:r w:rsidRPr="000A3CC0">
                <w:rPr>
                  <w:rFonts w:ascii="Times New Roman" w:eastAsia="Calibri" w:hAnsi="Times New Roman"/>
                  <w:sz w:val="24"/>
                  <w:szCs w:val="24"/>
                  <w:lang w:val="uk-UA" w:eastAsia="en-US"/>
                </w:rPr>
                <w:t>Пісоцька Л. А.</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Біоенергетичні методи дослідження як здоров’язберігаючі нанотехнології в педагогічному процесі</w:t>
            </w:r>
            <w:r w:rsidRPr="000A3CC0">
              <w:rPr>
                <w:rFonts w:ascii="Times New Roman" w:eastAsia="Calibri" w:hAnsi="Times New Roman"/>
                <w:sz w:val="24"/>
                <w:szCs w:val="24"/>
                <w:shd w:val="clear" w:color="auto" w:fill="F9F9F9"/>
                <w:lang w:val="uk-UA" w:eastAsia="en-US"/>
              </w:rPr>
              <w:t xml:space="preserve"> [Електронний ресурс] / Л. А. Пісоцька, Т. В. Лакіза, Ю. О. Лоян та ін. // </w:t>
            </w:r>
            <w:hyperlink r:id="rId138" w:tooltip="Періодичне видання" w:history="1">
              <w:r w:rsidRPr="000A3CC0">
                <w:rPr>
                  <w:rFonts w:ascii="Times New Roman" w:eastAsia="Calibri" w:hAnsi="Times New Roman"/>
                  <w:sz w:val="24"/>
                  <w:szCs w:val="24"/>
                  <w:lang w:val="uk-UA" w:eastAsia="en-US"/>
                </w:rPr>
                <w:t>Системи обробки інформації</w:t>
              </w:r>
            </w:hyperlink>
            <w:r w:rsidRPr="000A3CC0">
              <w:rPr>
                <w:rFonts w:ascii="Times New Roman" w:eastAsia="Calibri" w:hAnsi="Times New Roman"/>
                <w:sz w:val="24"/>
                <w:szCs w:val="24"/>
                <w:shd w:val="clear" w:color="auto" w:fill="F9F9F9"/>
                <w:lang w:val="uk-UA" w:eastAsia="en-US"/>
              </w:rPr>
              <w:t xml:space="preserve">. – 2013. – Вип. 6. – С. 277-280. – Режим доступу: </w:t>
            </w:r>
            <w:hyperlink r:id="rId139"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soi</w:t>
              </w:r>
              <w:r w:rsidRPr="000A3CC0">
                <w:rPr>
                  <w:rFonts w:ascii="Times New Roman" w:eastAsia="Calibri" w:hAnsi="Times New Roman"/>
                  <w:sz w:val="24"/>
                  <w:szCs w:val="24"/>
                  <w:u w:val="single"/>
                  <w:lang w:val="uk-UA" w:eastAsia="en-US"/>
                </w:rPr>
                <w:t>_2013_6_57</w:t>
              </w:r>
            </w:hyperlink>
          </w:p>
          <w:p w:rsidR="000A3CC0" w:rsidRPr="000A3CC0" w:rsidRDefault="000A3CC0" w:rsidP="000A3CC0">
            <w:pPr>
              <w:jc w:val="both"/>
              <w:rPr>
                <w:rFonts w:ascii="Times New Roman" w:eastAsia="Calibri" w:hAnsi="Times New Roman"/>
                <w:sz w:val="18"/>
                <w:szCs w:val="18"/>
                <w:lang w:val="uk-UA" w:eastAsia="en-US"/>
              </w:rPr>
            </w:pPr>
            <w:r w:rsidRPr="000A3CC0">
              <w:rPr>
                <w:rFonts w:ascii="Times New Roman" w:eastAsia="Calibri" w:hAnsi="Times New Roman"/>
                <w:sz w:val="18"/>
                <w:szCs w:val="18"/>
                <w:lang w:val="uk-UA" w:eastAsia="en-US"/>
              </w:rPr>
              <w:t>Розглянуто можливості використання в педагогічному процесі методів біоінформаційної медицини для визначення психофізіологічних особливостей учнів групи для подальшого оптимального вибору методів викладання. Показано, що метод кірліанографічного дослідження випромінювань пальців людини співвідноситься з показниками замірів біоенергетичної активності біологічно активних точок. Визначено, що кірліанографія має перевагу перед іншими біоенергоінформаційними методами дослідження для використання в педагогічному процесі, а його застосування на кольоровій плівці дозволяє визначити пріоритетні природні здібності слухача, що доцільно в процесі виховання та навчання в світі сучасної їх гуманізації.</w:t>
            </w:r>
          </w:p>
        </w:tc>
      </w:tr>
      <w:tr w:rsidR="000A3CC0" w:rsidRPr="000A3CC0" w:rsidTr="00153E9E">
        <w:trPr>
          <w:cantSplit/>
          <w:trHeight w:val="156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heme="minorHAnsi" w:eastAsiaTheme="minorHAnsi" w:hAnsiTheme="minorHAnsi" w:cstheme="minorBidi"/>
                <w:lang w:val="uk-UA" w:eastAsia="en-US"/>
              </w:rPr>
              <w:t xml:space="preserve">     </w:t>
            </w:r>
            <w:hyperlink r:id="rId140" w:tooltip="Пошук за автором" w:history="1">
              <w:r w:rsidRPr="000A3CC0">
                <w:rPr>
                  <w:rFonts w:ascii="Times New Roman" w:eastAsia="Calibri" w:hAnsi="Times New Roman"/>
                  <w:sz w:val="24"/>
                  <w:szCs w:val="24"/>
                  <w:lang w:val="uk-UA" w:eastAsia="en-US"/>
                </w:rPr>
                <w:t>Попова Т.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"Історія нанотехнологій" як складова змісту фізичної освіти</w:t>
            </w:r>
            <w:r w:rsidRPr="000A3CC0">
              <w:rPr>
                <w:rFonts w:ascii="Times New Roman" w:eastAsia="Calibri" w:hAnsi="Times New Roman"/>
                <w:sz w:val="24"/>
                <w:szCs w:val="24"/>
                <w:shd w:val="clear" w:color="auto" w:fill="F9F9F9"/>
                <w:lang w:val="uk-UA" w:eastAsia="en-US"/>
              </w:rPr>
              <w:t xml:space="preserve"> [Електронний ресурс] / Т. М. Попова, О. С. Прудкий, О. І. Уколов // </w:t>
            </w:r>
            <w:hyperlink r:id="rId141" w:tooltip="Періодичне видання" w:history="1">
              <w:r w:rsidRPr="000A3CC0">
                <w:rPr>
                  <w:rFonts w:ascii="Times New Roman" w:eastAsia="Calibri" w:hAnsi="Times New Roman"/>
                  <w:sz w:val="24"/>
                  <w:szCs w:val="24"/>
                  <w:lang w:val="uk-UA" w:eastAsia="en-US"/>
                </w:rPr>
                <w:t xml:space="preserve">Вісник Чернігівського національного педагогічного університету. </w:t>
              </w:r>
              <w:r w:rsidRPr="000A3CC0">
                <w:rPr>
                  <w:rFonts w:ascii="Times New Roman" w:eastAsia="Calibri" w:hAnsi="Times New Roman"/>
                  <w:sz w:val="24"/>
                  <w:szCs w:val="24"/>
                  <w:lang w:eastAsia="en-US"/>
                </w:rPr>
                <w:t>Сер</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 xml:space="preserve"> : Педагогічні науки</w:t>
              </w:r>
            </w:hyperlink>
            <w:r w:rsidRPr="000A3CC0">
              <w:rPr>
                <w:rFonts w:ascii="Times New Roman" w:eastAsia="Calibri" w:hAnsi="Times New Roman"/>
                <w:sz w:val="24"/>
                <w:szCs w:val="24"/>
                <w:shd w:val="clear" w:color="auto" w:fill="F9F9F9"/>
                <w:lang w:eastAsia="en-US"/>
              </w:rPr>
              <w:t>. – 2015. – Вип. 127. – С. 171</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176. – Режим доступу:</w:t>
            </w:r>
            <w:r w:rsidRPr="000A3CC0">
              <w:rPr>
                <w:rFonts w:ascii="Times New Roman" w:eastAsia="Calibri" w:hAnsi="Times New Roman"/>
                <w:sz w:val="24"/>
                <w:szCs w:val="24"/>
                <w:shd w:val="clear" w:color="auto" w:fill="F9F9F9"/>
                <w:lang w:val="uk-UA" w:eastAsia="en-US"/>
              </w:rPr>
              <w:t xml:space="preserve"> </w:t>
            </w:r>
            <w:hyperlink r:id="rId142" w:history="1">
              <w:r w:rsidRPr="000A3CC0">
                <w:rPr>
                  <w:rFonts w:ascii="Times New Roman" w:eastAsia="Calibri" w:hAnsi="Times New Roman"/>
                  <w:sz w:val="24"/>
                  <w:szCs w:val="24"/>
                  <w:u w:val="single"/>
                  <w:lang w:eastAsia="en-US"/>
                </w:rPr>
                <w:t>http://nbuv.gov.ua/UJRN/VchdpuP_2015_127_42</w:t>
              </w:r>
            </w:hyperlink>
          </w:p>
        </w:tc>
      </w:tr>
      <w:tr w:rsidR="000A3CC0" w:rsidRPr="000A3CC0" w:rsidTr="00153E9E">
        <w:trPr>
          <w:cantSplit/>
          <w:trHeight w:val="1827"/>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bCs/>
                <w:sz w:val="24"/>
                <w:szCs w:val="24"/>
                <w:lang w:val="uk-UA"/>
              </w:rPr>
              <w:t xml:space="preserve">     </w:t>
            </w:r>
            <w:hyperlink r:id="rId143" w:tooltip="Пошук за автором" w:history="1">
              <w:r w:rsidRPr="000A3CC0">
                <w:rPr>
                  <w:rFonts w:ascii="Times New Roman" w:eastAsia="Calibri" w:hAnsi="Times New Roman"/>
                  <w:sz w:val="24"/>
                  <w:szCs w:val="24"/>
                  <w:lang w:eastAsia="en-US"/>
                </w:rPr>
                <w:t>Смалько О. А.</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 xml:space="preserve">Вивчення новинок галузі нанотехнологій у вузівських інформатичних курсах </w:t>
            </w:r>
            <w:r w:rsidRPr="000A3CC0">
              <w:rPr>
                <w:rFonts w:ascii="Times New Roman" w:eastAsia="Calibri" w:hAnsi="Times New Roman"/>
                <w:sz w:val="24"/>
                <w:szCs w:val="24"/>
                <w:shd w:val="clear" w:color="auto" w:fill="F9F9F9"/>
                <w:lang w:eastAsia="en-US"/>
              </w:rPr>
              <w:t>[Електронний ресурс] / О. А. Смалько //</w:t>
            </w:r>
            <w:r w:rsidRPr="000A3CC0">
              <w:rPr>
                <w:rFonts w:ascii="Times New Roman" w:eastAsia="Calibri" w:hAnsi="Times New Roman"/>
                <w:sz w:val="24"/>
                <w:szCs w:val="24"/>
                <w:shd w:val="clear" w:color="auto" w:fill="F9F9F9"/>
                <w:lang w:val="uk-UA" w:eastAsia="en-US"/>
              </w:rPr>
              <w:t xml:space="preserve"> </w:t>
            </w:r>
            <w:hyperlink r:id="rId144" w:tooltip="Періодичне видання" w:history="1">
              <w:r w:rsidRPr="000A3CC0">
                <w:rPr>
                  <w:rFonts w:ascii="Times New Roman" w:eastAsia="Calibri" w:hAnsi="Times New Roman"/>
                  <w:sz w:val="24"/>
                  <w:szCs w:val="24"/>
                  <w:lang w:eastAsia="en-US"/>
                </w:rPr>
                <w:t>Науковий часопис НПУ ім</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 xml:space="preserve"> М. П. Драгоманова. Сер</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 xml:space="preserve"> 2 : Комп'ютерно</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орієнтовані системи навчання</w:t>
              </w:r>
            </w:hyperlink>
            <w:r w:rsidRPr="000A3CC0">
              <w:rPr>
                <w:rFonts w:ascii="Times New Roman" w:eastAsia="Calibri" w:hAnsi="Times New Roman"/>
                <w:sz w:val="24"/>
                <w:szCs w:val="24"/>
                <w:shd w:val="clear" w:color="auto" w:fill="F9F9F9"/>
                <w:lang w:eastAsia="en-US"/>
              </w:rPr>
              <w:t>. – 2010. – №. 8. – С. 125</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129. – Режим доступу:</w:t>
            </w:r>
            <w:r w:rsidRPr="000A3CC0">
              <w:rPr>
                <w:rFonts w:ascii="Times New Roman" w:eastAsia="Calibri" w:hAnsi="Times New Roman"/>
                <w:sz w:val="24"/>
                <w:szCs w:val="24"/>
                <w:shd w:val="clear" w:color="auto" w:fill="F9F9F9"/>
                <w:lang w:val="uk-UA" w:eastAsia="en-US"/>
              </w:rPr>
              <w:t xml:space="preserve"> </w:t>
            </w:r>
            <w:hyperlink r:id="rId145" w:history="1">
              <w:r w:rsidRPr="000A3CC0">
                <w:rPr>
                  <w:rFonts w:ascii="Times New Roman" w:eastAsia="Calibri" w:hAnsi="Times New Roman"/>
                  <w:sz w:val="24"/>
                  <w:szCs w:val="24"/>
                  <w:u w:val="single"/>
                  <w:lang w:eastAsia="en-US"/>
                </w:rPr>
                <w:t>http://nbuv.gov.</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eastAsia="en-US"/>
                </w:rPr>
                <w:t>ua/UJRN/Nchnpu_2_2010_8_21</w:t>
              </w:r>
            </w:hyperlink>
          </w:p>
        </w:tc>
      </w:tr>
      <w:tr w:rsidR="000A3CC0" w:rsidRPr="000A3CC0" w:rsidTr="00153E9E">
        <w:trPr>
          <w:cantSplit/>
          <w:trHeight w:val="1283"/>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та економіка</w:t>
            </w:r>
          </w:p>
          <w:p w:rsidR="000A3CC0" w:rsidRPr="000A3CC0" w:rsidRDefault="000A3CC0" w:rsidP="000A3CC0">
            <w:pPr>
              <w:autoSpaceDE w:val="0"/>
              <w:autoSpaceDN w:val="0"/>
              <w:spacing w:after="0" w:line="240" w:lineRule="auto"/>
              <w:rPr>
                <w:rFonts w:ascii="Times New Roman" w:hAnsi="Times New Roman"/>
                <w:b/>
                <w:bCs/>
                <w:i/>
                <w:sz w:val="32"/>
                <w:szCs w:val="32"/>
                <w:lang w:val="uk-UA"/>
              </w:rPr>
            </w:pPr>
          </w:p>
        </w:tc>
      </w:tr>
      <w:tr w:rsidR="000A3CC0" w:rsidRPr="007D01BD" w:rsidTr="00153E9E">
        <w:trPr>
          <w:cantSplit/>
          <w:trHeight w:val="254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u w:val="single"/>
                <w:lang w:val="uk-UA"/>
              </w:rPr>
            </w:pPr>
            <w:r w:rsidRPr="000A3CC0">
              <w:rPr>
                <w:rFonts w:ascii="Times New Roman" w:hAnsi="Times New Roman"/>
                <w:sz w:val="24"/>
                <w:szCs w:val="24"/>
                <w:lang w:val="uk-UA"/>
              </w:rPr>
              <w:t xml:space="preserve">     </w:t>
            </w:r>
            <w:hyperlink r:id="rId146" w:tooltip="Пошук за автором" w:history="1">
              <w:r w:rsidRPr="000A3CC0">
                <w:rPr>
                  <w:rFonts w:ascii="Times New Roman" w:hAnsi="Times New Roman"/>
                  <w:sz w:val="24"/>
                  <w:szCs w:val="24"/>
                  <w:lang w:val="uk-UA"/>
                </w:rPr>
                <w:t>Березняк Н. В.</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 xml:space="preserve">Тенденції розвитку світового ринку нанотехнологій: європейський підхід </w:t>
            </w:r>
            <w:r w:rsidRPr="000A3CC0">
              <w:rPr>
                <w:rFonts w:ascii="Times New Roman" w:hAnsi="Times New Roman"/>
                <w:sz w:val="24"/>
                <w:szCs w:val="24"/>
                <w:shd w:val="clear" w:color="auto" w:fill="F9F9F9"/>
                <w:lang w:val="uk-UA"/>
              </w:rPr>
              <w:t>[Електронний ресурс] / Н. В. Березняк, Т. К. Кваша, О. В. Фролова //</w:t>
            </w:r>
            <w:r w:rsidRPr="000A3CC0">
              <w:rPr>
                <w:rFonts w:ascii="Times New Roman" w:hAnsi="Times New Roman"/>
                <w:sz w:val="24"/>
                <w:szCs w:val="24"/>
                <w:shd w:val="clear" w:color="auto" w:fill="F9F9F9"/>
                <w:lang w:val="en-US"/>
              </w:rPr>
              <w:t> </w:t>
            </w:r>
            <w:hyperlink r:id="rId147" w:tooltip="Періодичне видання" w:history="1">
              <w:r w:rsidRPr="000A3CC0">
                <w:rPr>
                  <w:rFonts w:ascii="Times New Roman" w:hAnsi="Times New Roman"/>
                  <w:sz w:val="24"/>
                  <w:szCs w:val="24"/>
                  <w:lang w:val="uk-UA"/>
                </w:rPr>
                <w:t>Науково-технічна інформація</w:t>
              </w:r>
            </w:hyperlink>
            <w:r w:rsidRPr="000A3CC0">
              <w:rPr>
                <w:rFonts w:ascii="Times New Roman" w:hAnsi="Times New Roman"/>
                <w:sz w:val="24"/>
                <w:szCs w:val="24"/>
                <w:shd w:val="clear" w:color="auto" w:fill="F9F9F9"/>
                <w:lang w:val="uk-UA"/>
              </w:rPr>
              <w:t xml:space="preserve">. – 2009. – № 3. – С. 44-50 . – Режим доступу: </w:t>
            </w:r>
            <w:hyperlink r:id="rId148"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NTI</w:t>
              </w:r>
              <w:r w:rsidRPr="000A3CC0">
                <w:rPr>
                  <w:rFonts w:ascii="Times New Roman" w:hAnsi="Times New Roman"/>
                  <w:sz w:val="24"/>
                  <w:szCs w:val="24"/>
                  <w:u w:val="single"/>
                  <w:lang w:val="uk-UA"/>
                </w:rPr>
                <w:t>_2009_3_12</w:t>
              </w:r>
            </w:hyperlink>
            <w:r w:rsidRPr="000A3CC0">
              <w:rPr>
                <w:rFonts w:ascii="Times New Roman" w:hAnsi="Times New Roman"/>
                <w:sz w:val="24"/>
                <w:szCs w:val="24"/>
                <w:u w:val="single"/>
                <w:lang w:val="uk-UA"/>
              </w:rPr>
              <w:t xml:space="preserve"> </w:t>
            </w:r>
          </w:p>
          <w:p w:rsidR="000A3CC0" w:rsidRPr="000A3CC0" w:rsidRDefault="000A3CC0" w:rsidP="000A3CC0">
            <w:pPr>
              <w:jc w:val="both"/>
              <w:rPr>
                <w:rFonts w:ascii="Times New Roman" w:hAnsi="Times New Roman"/>
                <w:sz w:val="18"/>
                <w:szCs w:val="18"/>
                <w:lang w:val="uk-UA"/>
              </w:rPr>
            </w:pPr>
            <w:r w:rsidRPr="000A3CC0">
              <w:rPr>
                <w:rFonts w:ascii="Times New Roman" w:hAnsi="Times New Roman"/>
                <w:sz w:val="18"/>
                <w:szCs w:val="18"/>
                <w:lang w:val="uk-UA"/>
              </w:rPr>
              <w:t>Аналіз засновано на прогнозах Європейської Комісії щодо розвитку світового ринку</w:t>
            </w:r>
            <w:r w:rsidRPr="000A3CC0">
              <w:rPr>
                <w:rFonts w:ascii="Times New Roman" w:hAnsi="Times New Roman"/>
                <w:sz w:val="18"/>
                <w:szCs w:val="18"/>
                <w:lang w:val="en-US"/>
              </w:rPr>
              <w:t> </w:t>
            </w:r>
            <w:r w:rsidRPr="000A3CC0">
              <w:rPr>
                <w:rFonts w:ascii="Times New Roman" w:hAnsi="Times New Roman"/>
                <w:bCs/>
                <w:sz w:val="18"/>
                <w:szCs w:val="18"/>
                <w:lang w:val="uk-UA"/>
              </w:rPr>
              <w:t>нанотехнол</w:t>
            </w:r>
            <w:r w:rsidRPr="000A3CC0">
              <w:rPr>
                <w:rFonts w:ascii="Times New Roman" w:hAnsi="Times New Roman"/>
                <w:sz w:val="18"/>
                <w:szCs w:val="18"/>
                <w:lang w:val="uk-UA"/>
              </w:rPr>
              <w:t>огій; інформації про державне і приватне фінансування досліджень і розробок; створення робочих місць і компаній, які працюють із</w:t>
            </w:r>
            <w:r w:rsidRPr="000A3CC0">
              <w:rPr>
                <w:rFonts w:ascii="Times New Roman" w:hAnsi="Times New Roman"/>
                <w:bCs/>
                <w:sz w:val="18"/>
                <w:szCs w:val="18"/>
                <w:lang w:val="uk-UA"/>
              </w:rPr>
              <w:t>нанотехнол</w:t>
            </w:r>
            <w:r w:rsidRPr="000A3CC0">
              <w:rPr>
                <w:rFonts w:ascii="Times New Roman" w:hAnsi="Times New Roman"/>
                <w:sz w:val="18"/>
                <w:szCs w:val="18"/>
                <w:lang w:val="uk-UA"/>
              </w:rPr>
              <w:t>огіями.</w:t>
            </w:r>
          </w:p>
        </w:tc>
      </w:tr>
      <w:tr w:rsidR="000A3CC0" w:rsidRPr="000A3CC0" w:rsidTr="00153E9E">
        <w:trPr>
          <w:cantSplit/>
          <w:trHeight w:val="112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rPr>
            </w:pPr>
            <w:r w:rsidRPr="000A3CC0">
              <w:rPr>
                <w:rFonts w:asciiTheme="minorHAnsi" w:eastAsiaTheme="minorHAnsi" w:hAnsiTheme="minorHAnsi" w:cstheme="minorBidi"/>
                <w:lang w:val="uk-UA" w:eastAsia="en-US"/>
              </w:rPr>
              <w:t xml:space="preserve">     </w:t>
            </w:r>
            <w:hyperlink r:id="rId149" w:tooltip="Пошук за автором" w:history="1">
              <w:r w:rsidRPr="000A3CC0">
                <w:rPr>
                  <w:rFonts w:ascii="Times New Roman" w:hAnsi="Times New Roman"/>
                  <w:sz w:val="24"/>
                  <w:szCs w:val="24"/>
                </w:rPr>
                <w:t>Глухова Д. А.</w:t>
              </w:r>
            </w:hyperlink>
            <w:r w:rsidRPr="000A3CC0">
              <w:rPr>
                <w:rFonts w:ascii="Times New Roman" w:hAnsi="Times New Roman"/>
                <w:sz w:val="24"/>
                <w:szCs w:val="24"/>
                <w:lang w:val="uk-UA"/>
              </w:rPr>
              <w:t xml:space="preserve"> </w:t>
            </w:r>
            <w:r w:rsidRPr="000A3CC0">
              <w:rPr>
                <w:rFonts w:ascii="Times New Roman" w:hAnsi="Times New Roman"/>
                <w:bCs/>
                <w:sz w:val="24"/>
                <w:szCs w:val="24"/>
              </w:rPr>
              <w:t>Розвиток</w:t>
            </w:r>
            <w:r w:rsidRPr="000A3CC0">
              <w:rPr>
                <w:rFonts w:ascii="Times New Roman" w:hAnsi="Times New Roman"/>
                <w:bCs/>
                <w:sz w:val="24"/>
                <w:szCs w:val="24"/>
                <w:lang w:val="uk-UA"/>
              </w:rPr>
              <w:t xml:space="preserve"> </w:t>
            </w:r>
            <w:r w:rsidRPr="000A3CC0">
              <w:rPr>
                <w:rFonts w:ascii="Times New Roman" w:hAnsi="Times New Roman"/>
                <w:bCs/>
                <w:sz w:val="24"/>
                <w:szCs w:val="24"/>
              </w:rPr>
              <w:t>нанотехнологічного бізнесу в Україні</w:t>
            </w:r>
            <w:r w:rsidRPr="000A3CC0">
              <w:rPr>
                <w:rFonts w:ascii="Times New Roman" w:hAnsi="Times New Roman"/>
                <w:bCs/>
                <w:sz w:val="24"/>
                <w:szCs w:val="24"/>
                <w:lang w:val="uk-UA"/>
              </w:rPr>
              <w:t xml:space="preserve"> </w:t>
            </w:r>
            <w:r w:rsidRPr="000A3CC0">
              <w:rPr>
                <w:rFonts w:ascii="Times New Roman" w:hAnsi="Times New Roman"/>
                <w:sz w:val="24"/>
                <w:szCs w:val="24"/>
                <w:shd w:val="clear" w:color="auto" w:fill="F9F9F9"/>
              </w:rPr>
              <w:t>[Електронний ресурс] / Д. А. Глухова //</w:t>
            </w:r>
            <w:r w:rsidRPr="000A3CC0">
              <w:rPr>
                <w:rFonts w:ascii="Times New Roman" w:hAnsi="Times New Roman"/>
                <w:sz w:val="24"/>
                <w:szCs w:val="24"/>
                <w:shd w:val="clear" w:color="auto" w:fill="F9F9F9"/>
                <w:lang w:val="uk-UA"/>
              </w:rPr>
              <w:t xml:space="preserve"> </w:t>
            </w:r>
            <w:hyperlink r:id="rId150" w:tooltip="Періодичне видання" w:history="1">
              <w:r w:rsidRPr="000A3CC0">
                <w:rPr>
                  <w:rFonts w:ascii="Times New Roman" w:hAnsi="Times New Roman"/>
                  <w:sz w:val="24"/>
                  <w:szCs w:val="24"/>
                </w:rPr>
                <w:t>Економіка та держава</w:t>
              </w:r>
            </w:hyperlink>
            <w:r w:rsidRPr="000A3CC0">
              <w:rPr>
                <w:rFonts w:ascii="Times New Roman" w:hAnsi="Times New Roman"/>
                <w:sz w:val="24"/>
                <w:szCs w:val="24"/>
                <w:shd w:val="clear" w:color="auto" w:fill="F9F9F9"/>
              </w:rPr>
              <w:t>. – 2010. – № 12. – С. 58</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59. – Режим доступу:</w:t>
            </w:r>
            <w:r w:rsidRPr="000A3CC0">
              <w:rPr>
                <w:rFonts w:ascii="Times New Roman" w:hAnsi="Times New Roman"/>
                <w:sz w:val="24"/>
                <w:szCs w:val="24"/>
                <w:shd w:val="clear" w:color="auto" w:fill="F9F9F9"/>
                <w:lang w:val="uk-UA"/>
              </w:rPr>
              <w:t xml:space="preserve"> </w:t>
            </w:r>
            <w:hyperlink r:id="rId151" w:history="1">
              <w:r w:rsidRPr="000A3CC0">
                <w:rPr>
                  <w:rFonts w:ascii="Times New Roman" w:hAnsi="Times New Roman"/>
                  <w:sz w:val="24"/>
                  <w:szCs w:val="24"/>
                  <w:u w:val="single"/>
                </w:rPr>
                <w:t>http://nbuv.gov.ua/UJRN/ecde_2010_12_19</w:t>
              </w:r>
            </w:hyperlink>
          </w:p>
        </w:tc>
      </w:tr>
      <w:tr w:rsidR="000A3CC0" w:rsidRPr="007D01BD" w:rsidTr="00153E9E">
        <w:trPr>
          <w:cantSplit/>
          <w:trHeight w:val="115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
                <w:bCs/>
                <w:sz w:val="24"/>
                <w:szCs w:val="24"/>
                <w:lang w:val="uk-UA"/>
              </w:rPr>
              <w:t xml:space="preserve">     </w:t>
            </w:r>
            <w:r w:rsidRPr="000A3CC0">
              <w:rPr>
                <w:rFonts w:ascii="Times New Roman" w:hAnsi="Times New Roman"/>
                <w:bCs/>
                <w:sz w:val="24"/>
                <w:szCs w:val="24"/>
                <w:lang w:val="uk-UA"/>
              </w:rPr>
              <w:t xml:space="preserve">Гончаров Ю. </w:t>
            </w:r>
            <w:r w:rsidRPr="000A3CC0">
              <w:rPr>
                <w:rFonts w:ascii="Times New Roman" w:hAnsi="Times New Roman"/>
                <w:sz w:val="24"/>
                <w:szCs w:val="24"/>
                <w:lang w:val="uk-UA"/>
              </w:rPr>
              <w:t>Наноіндустрія як засіб підвищення якості життя людей та конкурентоспроможності національної економіки // Економіст. – 2010. – № 3. – С. 26-30</w:t>
            </w:r>
          </w:p>
        </w:tc>
      </w:tr>
      <w:tr w:rsidR="000A3CC0" w:rsidRPr="000A3CC0" w:rsidTr="00153E9E">
        <w:trPr>
          <w:cantSplit/>
          <w:trHeight w:val="190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sz w:val="24"/>
                <w:szCs w:val="24"/>
                <w:lang w:val="uk-UA"/>
              </w:rPr>
              <w:t xml:space="preserve">     </w:t>
            </w:r>
            <w:hyperlink r:id="rId152" w:tooltip="Пошук за автором" w:history="1">
              <w:r w:rsidRPr="000A3CC0">
                <w:rPr>
                  <w:rFonts w:ascii="Times New Roman" w:eastAsia="Calibri" w:hAnsi="Times New Roman"/>
                  <w:sz w:val="24"/>
                  <w:szCs w:val="24"/>
                  <w:lang w:eastAsia="en-US"/>
                </w:rPr>
                <w:t>Горбунов Н. П.</w:t>
              </w:r>
            </w:hyperlink>
            <w:r w:rsidRPr="000A3CC0">
              <w:rPr>
                <w:rFonts w:ascii="Times New Roman" w:eastAsia="Calibri" w:hAnsi="Times New Roman"/>
                <w:sz w:val="24"/>
                <w:szCs w:val="24"/>
                <w:lang w:eastAsia="en-US"/>
              </w:rPr>
              <w:t xml:space="preserve"> </w:t>
            </w:r>
            <w:r w:rsidRPr="000A3CC0">
              <w:rPr>
                <w:rFonts w:ascii="Times New Roman" w:eastAsia="Calibri" w:hAnsi="Times New Roman"/>
                <w:bCs/>
                <w:sz w:val="24"/>
                <w:szCs w:val="24"/>
                <w:lang w:eastAsia="en-US"/>
              </w:rPr>
              <w:t>Нанотехнологии – приоритетные направления инновационной деятельности Украины</w:t>
            </w:r>
            <w:r w:rsidRPr="000A3CC0">
              <w:rPr>
                <w:rFonts w:ascii="Times New Roman" w:eastAsia="Calibri" w:hAnsi="Times New Roman"/>
                <w:sz w:val="24"/>
                <w:szCs w:val="24"/>
                <w:shd w:val="clear" w:color="auto" w:fill="F9F9F9"/>
                <w:lang w:eastAsia="en-US"/>
              </w:rPr>
              <w:t xml:space="preserve"> [Електронний ресурс] / Н. П. Горбунов, И. И. Зеленская, О. И. Зеленский //</w:t>
            </w:r>
            <w:hyperlink r:id="rId153" w:tooltip="Періодичне видання" w:history="1">
              <w:r w:rsidRPr="000A3CC0">
                <w:rPr>
                  <w:rFonts w:ascii="Times New Roman" w:eastAsia="Calibri" w:hAnsi="Times New Roman"/>
                  <w:sz w:val="24"/>
                  <w:szCs w:val="24"/>
                  <w:lang w:eastAsia="en-US"/>
                </w:rPr>
                <w:t>Энергосбережение. Энергетика. Энергоаудит</w:t>
              </w:r>
            </w:hyperlink>
            <w:r w:rsidRPr="000A3CC0">
              <w:rPr>
                <w:rFonts w:ascii="Times New Roman" w:eastAsia="Calibri" w:hAnsi="Times New Roman"/>
                <w:sz w:val="24"/>
                <w:szCs w:val="24"/>
                <w:shd w:val="clear" w:color="auto" w:fill="F9F9F9"/>
                <w:lang w:eastAsia="en-US"/>
              </w:rPr>
              <w:t>. – 2010. – № 3. – С. 76</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80. – Режим доступу:</w:t>
            </w:r>
            <w:r w:rsidRPr="000A3CC0">
              <w:rPr>
                <w:rFonts w:ascii="Times New Roman" w:eastAsia="Calibri" w:hAnsi="Times New Roman"/>
                <w:sz w:val="24"/>
                <w:szCs w:val="24"/>
                <w:shd w:val="clear" w:color="auto" w:fill="F9F9F9"/>
                <w:lang w:val="uk-UA" w:eastAsia="en-US"/>
              </w:rPr>
              <w:t xml:space="preserve"> </w:t>
            </w:r>
            <w:hyperlink r:id="rId154" w:history="1">
              <w:r w:rsidRPr="000A3CC0">
                <w:rPr>
                  <w:rFonts w:ascii="Times New Roman" w:eastAsia="Calibri" w:hAnsi="Times New Roman"/>
                  <w:sz w:val="24"/>
                  <w:szCs w:val="24"/>
                  <w:u w:val="single"/>
                  <w:lang w:eastAsia="en-US"/>
                </w:rPr>
                <w:t>http://nbuv.gov.ua/UJRN/ecee_2010_3_10</w:t>
              </w:r>
            </w:hyperlink>
          </w:p>
        </w:tc>
      </w:tr>
      <w:tr w:rsidR="000A3CC0" w:rsidRPr="000A3CC0" w:rsidTr="00153E9E">
        <w:trPr>
          <w:cantSplit/>
          <w:trHeight w:val="326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sz w:val="24"/>
                <w:szCs w:val="24"/>
                <w:lang w:val="uk-UA"/>
              </w:rPr>
              <w:t xml:space="preserve">     </w:t>
            </w:r>
            <w:hyperlink r:id="rId155" w:tooltip="Пошук за автором" w:history="1">
              <w:r w:rsidRPr="000A3CC0">
                <w:rPr>
                  <w:rFonts w:ascii="Times New Roman" w:eastAsia="Calibri" w:hAnsi="Times New Roman"/>
                  <w:sz w:val="24"/>
                  <w:szCs w:val="24"/>
                  <w:lang w:val="uk-UA" w:eastAsia="en-US"/>
                </w:rPr>
                <w:t>Коротченкова Ю. О.</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Моделювання ціни сонячних елементів з нанотехнологічною складовою </w:t>
            </w:r>
            <w:r w:rsidRPr="000A3CC0">
              <w:rPr>
                <w:rFonts w:ascii="Times New Roman" w:eastAsia="Calibri" w:hAnsi="Times New Roman"/>
                <w:sz w:val="24"/>
                <w:szCs w:val="24"/>
                <w:shd w:val="clear" w:color="auto" w:fill="F9F9F9"/>
                <w:lang w:val="uk-UA" w:eastAsia="en-US"/>
              </w:rPr>
              <w:t xml:space="preserve">[Електронний ресурс] / Ю. О. Коротченкова // </w:t>
            </w:r>
            <w:hyperlink r:id="rId156" w:tooltip="Періодичне видання" w:history="1">
              <w:r w:rsidRPr="000A3CC0">
                <w:rPr>
                  <w:rFonts w:ascii="Times New Roman" w:eastAsia="Calibri" w:hAnsi="Times New Roman"/>
                  <w:sz w:val="24"/>
                  <w:szCs w:val="24"/>
                  <w:lang w:val="uk-UA" w:eastAsia="en-US"/>
                </w:rPr>
                <w:t>Економічний вісник Національного технічного університету України "Київський політехнічний інститут"</w:t>
              </w:r>
            </w:hyperlink>
            <w:r w:rsidRPr="000A3CC0">
              <w:rPr>
                <w:rFonts w:ascii="Times New Roman" w:eastAsia="Calibri" w:hAnsi="Times New Roman"/>
                <w:sz w:val="24"/>
                <w:szCs w:val="24"/>
                <w:shd w:val="clear" w:color="auto" w:fill="F9F9F9"/>
                <w:lang w:val="uk-UA" w:eastAsia="en-US"/>
              </w:rPr>
              <w:t xml:space="preserve">. – 2013. – № 10. – С. 516-522. – Режим доступу: </w:t>
            </w:r>
            <w:hyperlink r:id="rId157"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evntukpi</w:t>
              </w:r>
              <w:r w:rsidRPr="000A3CC0">
                <w:rPr>
                  <w:rFonts w:ascii="Times New Roman" w:eastAsia="Calibri" w:hAnsi="Times New Roman"/>
                  <w:sz w:val="24"/>
                  <w:szCs w:val="24"/>
                  <w:u w:val="single"/>
                  <w:lang w:val="uk-UA" w:eastAsia="en-US"/>
                </w:rPr>
                <w:t>_2013_10_86</w:t>
              </w:r>
            </w:hyperlink>
          </w:p>
          <w:p w:rsidR="000A3CC0" w:rsidRPr="000A3CC0" w:rsidRDefault="000A3CC0" w:rsidP="000A3CC0">
            <w:pPr>
              <w:jc w:val="both"/>
              <w:rPr>
                <w:rFonts w:ascii="Times New Roman" w:eastAsia="Calibri" w:hAnsi="Times New Roman"/>
                <w:sz w:val="24"/>
                <w:szCs w:val="24"/>
                <w:lang w:val="en-US" w:eastAsia="en-US"/>
              </w:rPr>
            </w:pPr>
            <w:r w:rsidRPr="000A3CC0">
              <w:rPr>
                <w:rFonts w:ascii="Times New Roman" w:eastAsia="Calibri" w:hAnsi="Times New Roman"/>
                <w:sz w:val="18"/>
                <w:szCs w:val="18"/>
                <w:lang w:val="uk-UA" w:eastAsia="en-US"/>
              </w:rPr>
              <w:t>Проведено моделювання ціни сонячних елементів із</w:t>
            </w:r>
            <w:r w:rsidRPr="000A3CC0">
              <w:rPr>
                <w:rFonts w:ascii="Times New Roman" w:eastAsia="Calibri" w:hAnsi="Times New Roman"/>
                <w:sz w:val="18"/>
                <w:szCs w:val="18"/>
                <w:lang w:val="en-US" w:eastAsia="en-US"/>
              </w:rPr>
              <w:t> </w:t>
            </w:r>
            <w:r w:rsidRPr="000A3CC0">
              <w:rPr>
                <w:rFonts w:ascii="Times New Roman" w:eastAsia="Calibri" w:hAnsi="Times New Roman"/>
                <w:b/>
                <w:bCs/>
                <w:sz w:val="18"/>
                <w:szCs w:val="18"/>
                <w:lang w:val="uk-UA" w:eastAsia="en-US"/>
              </w:rPr>
              <w:t>нанотехнол</w:t>
            </w:r>
            <w:r w:rsidRPr="000A3CC0">
              <w:rPr>
                <w:rFonts w:ascii="Times New Roman" w:eastAsia="Calibri" w:hAnsi="Times New Roman"/>
                <w:sz w:val="18"/>
                <w:szCs w:val="18"/>
                <w:lang w:val="uk-UA" w:eastAsia="en-US"/>
              </w:rPr>
              <w:t>огічною складовою за методикою, заснованою на використанні регресійного аналізу виділених ціноутворюючих факторів. Проведений аналіз свідчить, що вага значущості ефективності сонячного елементу для його ціни найвища, а значення електричної потужності – найнижче. Витрати на обслуговування обіймають проміжне значення для формування ціни.</w:t>
            </w:r>
          </w:p>
        </w:tc>
      </w:tr>
      <w:tr w:rsidR="000A3CC0" w:rsidRPr="000A3CC0" w:rsidTr="00153E9E">
        <w:trPr>
          <w:cantSplit/>
          <w:trHeight w:val="3098"/>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u w:val="single"/>
              </w:rPr>
            </w:pPr>
            <w:r w:rsidRPr="000A3CC0">
              <w:rPr>
                <w:rFonts w:asciiTheme="minorHAnsi" w:eastAsiaTheme="minorHAnsi" w:hAnsiTheme="minorHAnsi" w:cstheme="minorBidi"/>
                <w:lang w:eastAsia="en-US"/>
              </w:rPr>
              <w:t xml:space="preserve">     </w:t>
            </w:r>
            <w:hyperlink r:id="rId158" w:tooltip="Пошук за автором" w:history="1">
              <w:r w:rsidRPr="000A3CC0">
                <w:rPr>
                  <w:rFonts w:ascii="Times New Roman" w:hAnsi="Times New Roman"/>
                  <w:sz w:val="24"/>
                  <w:szCs w:val="24"/>
                </w:rPr>
                <w:t>Коротченкова Ю. О.</w:t>
              </w:r>
            </w:hyperlink>
            <w:r w:rsidRPr="000A3CC0">
              <w:rPr>
                <w:rFonts w:ascii="Times New Roman" w:hAnsi="Times New Roman"/>
                <w:sz w:val="24"/>
                <w:szCs w:val="24"/>
              </w:rPr>
              <w:t xml:space="preserve"> </w:t>
            </w:r>
            <w:r w:rsidRPr="000A3CC0">
              <w:rPr>
                <w:rFonts w:ascii="Times New Roman" w:hAnsi="Times New Roman"/>
                <w:bCs/>
                <w:sz w:val="24"/>
                <w:szCs w:val="24"/>
              </w:rPr>
              <w:t xml:space="preserve">Методичний підхід до ціноутворення на товари з нанотехнологічною складовою </w:t>
            </w:r>
            <w:r w:rsidRPr="000A3CC0">
              <w:rPr>
                <w:rFonts w:ascii="Times New Roman" w:hAnsi="Times New Roman"/>
                <w:sz w:val="24"/>
                <w:szCs w:val="24"/>
                <w:shd w:val="clear" w:color="auto" w:fill="F9F9F9"/>
              </w:rPr>
              <w:t>[Електронний ресурс] / Ю. О. Коротченкова, Б.</w:t>
            </w:r>
            <w:r w:rsidRPr="000A3CC0">
              <w:rPr>
                <w:rFonts w:ascii="Times New Roman" w:hAnsi="Times New Roman"/>
                <w:sz w:val="24"/>
                <w:szCs w:val="24"/>
                <w:shd w:val="clear" w:color="auto" w:fill="F9F9F9"/>
                <w:lang w:val="uk-UA"/>
              </w:rPr>
              <w:t> </w:t>
            </w:r>
            <w:r w:rsidRPr="000A3CC0">
              <w:rPr>
                <w:rFonts w:ascii="Times New Roman" w:hAnsi="Times New Roman"/>
                <w:sz w:val="24"/>
                <w:szCs w:val="24"/>
                <w:shd w:val="clear" w:color="auto" w:fill="F9F9F9"/>
              </w:rPr>
              <w:t>С. Серебренніков // </w:t>
            </w:r>
            <w:hyperlink r:id="rId159" w:tooltip="Періодичне видання" w:history="1">
              <w:r w:rsidRPr="000A3CC0">
                <w:rPr>
                  <w:rFonts w:ascii="Times New Roman" w:hAnsi="Times New Roman"/>
                  <w:sz w:val="24"/>
                  <w:szCs w:val="24"/>
                </w:rPr>
                <w:t>Науково</w:t>
              </w:r>
              <w:r w:rsidRPr="000A3CC0">
                <w:rPr>
                  <w:rFonts w:ascii="Times New Roman" w:hAnsi="Times New Roman"/>
                  <w:sz w:val="24"/>
                  <w:szCs w:val="24"/>
                  <w:lang w:val="uk-UA"/>
                </w:rPr>
                <w:t>-</w:t>
              </w:r>
              <w:r w:rsidRPr="000A3CC0">
                <w:rPr>
                  <w:rFonts w:ascii="Times New Roman" w:hAnsi="Times New Roman"/>
                  <w:sz w:val="24"/>
                  <w:szCs w:val="24"/>
                </w:rPr>
                <w:t>технічна інформація</w:t>
              </w:r>
            </w:hyperlink>
            <w:r w:rsidRPr="000A3CC0">
              <w:rPr>
                <w:rFonts w:ascii="Times New Roman" w:hAnsi="Times New Roman"/>
                <w:sz w:val="24"/>
                <w:szCs w:val="24"/>
                <w:shd w:val="clear" w:color="auto" w:fill="F9F9F9"/>
              </w:rPr>
              <w:t>. – 2010. – № 3. – С. 24</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28. – Режим доступу:</w:t>
            </w:r>
            <w:r w:rsidRPr="000A3CC0">
              <w:rPr>
                <w:rFonts w:ascii="Times New Roman" w:hAnsi="Times New Roman"/>
                <w:sz w:val="24"/>
                <w:szCs w:val="24"/>
                <w:shd w:val="clear" w:color="auto" w:fill="F9F9F9"/>
                <w:lang w:val="uk-UA"/>
              </w:rPr>
              <w:t xml:space="preserve"> </w:t>
            </w:r>
            <w:hyperlink r:id="rId160" w:history="1">
              <w:r w:rsidRPr="000A3CC0">
                <w:rPr>
                  <w:rFonts w:ascii="Times New Roman" w:hAnsi="Times New Roman"/>
                  <w:sz w:val="24"/>
                  <w:szCs w:val="24"/>
                  <w:u w:val="single"/>
                </w:rPr>
                <w:t>http://nbuv.gov.ua/UJRN/NTI_2010_3_8</w:t>
              </w:r>
            </w:hyperlink>
          </w:p>
          <w:p w:rsidR="000A3CC0" w:rsidRPr="000A3CC0" w:rsidRDefault="000A3CC0" w:rsidP="000A3CC0">
            <w:pPr>
              <w:jc w:val="both"/>
              <w:rPr>
                <w:rFonts w:ascii="Times New Roman" w:hAnsi="Times New Roman"/>
                <w:sz w:val="18"/>
                <w:szCs w:val="18"/>
              </w:rPr>
            </w:pPr>
            <w:r w:rsidRPr="000A3CC0">
              <w:rPr>
                <w:rFonts w:ascii="Times New Roman" w:hAnsi="Times New Roman"/>
                <w:sz w:val="18"/>
                <w:szCs w:val="18"/>
              </w:rPr>
              <w:t>Подано модельний підхід до ціноутворення на товари, що виготовляються з використанням</w:t>
            </w:r>
            <w:r w:rsidRPr="000A3CC0">
              <w:rPr>
                <w:rFonts w:ascii="Times New Roman" w:hAnsi="Times New Roman"/>
                <w:sz w:val="18"/>
                <w:szCs w:val="18"/>
                <w:lang w:val="uk-UA"/>
              </w:rPr>
              <w:t xml:space="preserve"> </w:t>
            </w:r>
            <w:r w:rsidRPr="000A3CC0">
              <w:rPr>
                <w:rFonts w:ascii="Times New Roman" w:hAnsi="Times New Roman"/>
                <w:bCs/>
                <w:sz w:val="18"/>
                <w:szCs w:val="18"/>
              </w:rPr>
              <w:t>нанотехнол</w:t>
            </w:r>
            <w:r w:rsidRPr="000A3CC0">
              <w:rPr>
                <w:rFonts w:ascii="Times New Roman" w:hAnsi="Times New Roman"/>
                <w:sz w:val="18"/>
                <w:szCs w:val="18"/>
              </w:rPr>
              <w:t>огій. Запропоновано економіко</w:t>
            </w:r>
            <w:r w:rsidRPr="000A3CC0">
              <w:rPr>
                <w:rFonts w:ascii="Times New Roman" w:hAnsi="Times New Roman"/>
                <w:sz w:val="18"/>
                <w:szCs w:val="18"/>
                <w:lang w:val="uk-UA"/>
              </w:rPr>
              <w:t>-</w:t>
            </w:r>
            <w:r w:rsidRPr="000A3CC0">
              <w:rPr>
                <w:rFonts w:ascii="Times New Roman" w:hAnsi="Times New Roman"/>
                <w:sz w:val="18"/>
                <w:szCs w:val="18"/>
              </w:rPr>
              <w:t>математичний апарат, який дає змогу врахувати витрати, пов'язані із застосуванням</w:t>
            </w:r>
            <w:r w:rsidRPr="000A3CC0">
              <w:rPr>
                <w:rFonts w:ascii="Times New Roman" w:hAnsi="Times New Roman"/>
                <w:bCs/>
                <w:sz w:val="18"/>
                <w:szCs w:val="18"/>
              </w:rPr>
              <w:t>нанотехнол</w:t>
            </w:r>
            <w:r w:rsidRPr="000A3CC0">
              <w:rPr>
                <w:rFonts w:ascii="Times New Roman" w:hAnsi="Times New Roman"/>
                <w:sz w:val="18"/>
                <w:szCs w:val="18"/>
              </w:rPr>
              <w:t>огій. Одержано вирази для гедонічної функції ціни, залежної від внутрішніх характеристик</w:t>
            </w:r>
            <w:r w:rsidRPr="000A3CC0">
              <w:rPr>
                <w:rFonts w:ascii="Times New Roman" w:hAnsi="Times New Roman"/>
                <w:bCs/>
                <w:sz w:val="18"/>
                <w:szCs w:val="18"/>
              </w:rPr>
              <w:t>нанотехнол</w:t>
            </w:r>
            <w:r w:rsidRPr="000A3CC0">
              <w:rPr>
                <w:rFonts w:ascii="Times New Roman" w:hAnsi="Times New Roman"/>
                <w:sz w:val="18"/>
                <w:szCs w:val="18"/>
              </w:rPr>
              <w:t>огічного продукту та чинників оточення. Проведено якісний аналіз шляхів використання наданої моделі для розрахунку ціни на сонячні елементи з </w:t>
            </w:r>
            <w:r w:rsidRPr="000A3CC0">
              <w:rPr>
                <w:rFonts w:ascii="Times New Roman" w:hAnsi="Times New Roman"/>
                <w:bCs/>
                <w:sz w:val="18"/>
                <w:szCs w:val="18"/>
              </w:rPr>
              <w:t>нанотехнол</w:t>
            </w:r>
            <w:r w:rsidRPr="000A3CC0">
              <w:rPr>
                <w:rFonts w:ascii="Times New Roman" w:hAnsi="Times New Roman"/>
                <w:sz w:val="18"/>
                <w:szCs w:val="18"/>
              </w:rPr>
              <w:t>огічною складовою.</w:t>
            </w:r>
          </w:p>
        </w:tc>
      </w:tr>
      <w:tr w:rsidR="000A3CC0" w:rsidRPr="000A3CC0" w:rsidTr="00153E9E">
        <w:trPr>
          <w:cantSplit/>
          <w:trHeight w:val="297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lang w:val="uk-UA"/>
              </w:rPr>
              <w:t xml:space="preserve">     </w:t>
            </w:r>
            <w:hyperlink r:id="rId161" w:tooltip="Пошук за автором" w:history="1">
              <w:r w:rsidRPr="000A3CC0">
                <w:rPr>
                  <w:rFonts w:ascii="Times New Roman" w:eastAsia="Calibri" w:hAnsi="Times New Roman"/>
                  <w:sz w:val="24"/>
                  <w:szCs w:val="24"/>
                  <w:lang w:val="uk-UA" w:eastAsia="en-US"/>
                </w:rPr>
                <w:t>Коротченкова Ю. О.</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Ціноутворення сонячних елементів з нанотехнологічною складовою на ринку України</w:t>
            </w:r>
            <w:r w:rsidRPr="000A3CC0">
              <w:rPr>
                <w:rFonts w:ascii="Times New Roman" w:eastAsia="Calibri" w:hAnsi="Times New Roman"/>
                <w:sz w:val="24"/>
                <w:szCs w:val="24"/>
                <w:shd w:val="clear" w:color="auto" w:fill="F9F9F9"/>
                <w:lang w:val="uk-UA" w:eastAsia="en-US"/>
              </w:rPr>
              <w:t xml:space="preserve"> [Електронний ресурс] / Ю. О. Коротченкова, Б. С. Серебренніков // </w:t>
            </w:r>
            <w:hyperlink r:id="rId162" w:tooltip="Періодичне видання" w:history="1">
              <w:r w:rsidRPr="000A3CC0">
                <w:rPr>
                  <w:rFonts w:ascii="Times New Roman" w:eastAsia="Calibri" w:hAnsi="Times New Roman"/>
                  <w:sz w:val="24"/>
                  <w:szCs w:val="24"/>
                  <w:lang w:val="uk-UA" w:eastAsia="en-US"/>
                </w:rPr>
                <w:t>Економічний вісник Національного технічного університету України "Київський політехнічний інститут"</w:t>
              </w:r>
            </w:hyperlink>
            <w:r w:rsidRPr="000A3CC0">
              <w:rPr>
                <w:rFonts w:ascii="Times New Roman" w:eastAsia="Calibri" w:hAnsi="Times New Roman"/>
                <w:sz w:val="24"/>
                <w:szCs w:val="24"/>
                <w:shd w:val="clear" w:color="auto" w:fill="F9F9F9"/>
                <w:lang w:val="uk-UA" w:eastAsia="en-US"/>
              </w:rPr>
              <w:t xml:space="preserve">. – 2014. – № 11. – С. 522-529. – Режим доступу: </w:t>
            </w:r>
            <w:hyperlink r:id="rId163" w:history="1">
              <w:r w:rsidRPr="000A3CC0">
                <w:rPr>
                  <w:rFonts w:ascii="Times New Roman" w:eastAsia="Calibri" w:hAnsi="Times New Roman"/>
                  <w:sz w:val="24"/>
                  <w:szCs w:val="24"/>
                  <w:u w:val="single"/>
                  <w:lang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eastAsia="en-US"/>
                </w:rPr>
                <w:t>evntukpi</w:t>
              </w:r>
              <w:r w:rsidRPr="000A3CC0">
                <w:rPr>
                  <w:rFonts w:ascii="Times New Roman" w:eastAsia="Calibri" w:hAnsi="Times New Roman"/>
                  <w:sz w:val="24"/>
                  <w:szCs w:val="24"/>
                  <w:u w:val="single"/>
                  <w:lang w:val="uk-UA" w:eastAsia="en-US"/>
                </w:rPr>
                <w:t>_</w:t>
              </w:r>
              <w:r w:rsidR="007E5A69" w:rsidRPr="007E5A69">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uk-UA" w:eastAsia="en-US"/>
                </w:rPr>
                <w:t>2014_11_82</w:t>
              </w:r>
            </w:hyperlink>
          </w:p>
          <w:p w:rsidR="000A3CC0" w:rsidRPr="000A3CC0" w:rsidRDefault="000A3CC0" w:rsidP="000A3CC0">
            <w:pPr>
              <w:jc w:val="both"/>
              <w:rPr>
                <w:rFonts w:ascii="Times New Roman" w:eastAsia="Calibri" w:hAnsi="Times New Roman"/>
                <w:sz w:val="24"/>
                <w:szCs w:val="24"/>
                <w:lang w:eastAsia="en-US"/>
              </w:rPr>
            </w:pPr>
            <w:r w:rsidRPr="000A3CC0">
              <w:rPr>
                <w:rFonts w:ascii="Times New Roman" w:eastAsia="Calibri" w:hAnsi="Times New Roman"/>
                <w:sz w:val="18"/>
                <w:szCs w:val="18"/>
                <w:lang w:val="uk-UA" w:eastAsia="en-US"/>
              </w:rPr>
              <w:t xml:space="preserve">Проаналізовано стан модельного аналізу олігополістичного ринку вертикально диференційованих продуктів, до яких традицйно відносять ринки високотехнологічних галузей виробництва. </w:t>
            </w:r>
            <w:r w:rsidRPr="000A3CC0">
              <w:rPr>
                <w:rFonts w:ascii="Times New Roman" w:eastAsia="Calibri" w:hAnsi="Times New Roman"/>
                <w:sz w:val="18"/>
                <w:szCs w:val="18"/>
                <w:lang w:eastAsia="en-US"/>
              </w:rPr>
              <w:t>Запропоновано методологію визначення ціни модельного ряду сонячних елементів Nanosolar та First Solar. У розраховані ціни закладено вплив ринкових факторів на внутрішньому ринку України, зокрема конкуренції збоку українських та зарубіжних виробників.</w:t>
            </w:r>
            <w:r w:rsidRPr="000A3CC0">
              <w:rPr>
                <w:rFonts w:ascii="Times New Roman" w:eastAsia="Calibri" w:hAnsi="Times New Roman"/>
                <w:sz w:val="24"/>
                <w:szCs w:val="24"/>
                <w:lang w:eastAsia="en-US"/>
              </w:rPr>
              <w:t xml:space="preserve"> </w:t>
            </w:r>
          </w:p>
        </w:tc>
      </w:tr>
      <w:tr w:rsidR="000A3CC0" w:rsidRPr="000A3CC0" w:rsidTr="00153E9E">
        <w:trPr>
          <w:cantSplit/>
          <w:trHeight w:val="164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t xml:space="preserve">     </w:t>
            </w:r>
            <w:hyperlink r:id="rId164" w:tooltip="Пошук за автором" w:history="1">
              <w:r w:rsidRPr="000A3CC0">
                <w:rPr>
                  <w:rFonts w:ascii="Times New Roman" w:eastAsia="Calibri" w:hAnsi="Times New Roman"/>
                  <w:sz w:val="24"/>
                  <w:szCs w:val="24"/>
                  <w:lang w:eastAsia="en-US"/>
                </w:rPr>
                <w:t>Лищишин М. О.</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Стратегія інновацій та</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нанотехнологій</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М. О. Лищишин, С. Ю. Шаповалов //</w:t>
            </w:r>
            <w:r w:rsidRPr="000A3CC0">
              <w:rPr>
                <w:rFonts w:ascii="Times New Roman" w:eastAsia="Calibri" w:hAnsi="Times New Roman"/>
                <w:sz w:val="24"/>
                <w:szCs w:val="24"/>
                <w:shd w:val="clear" w:color="auto" w:fill="F9F9F9"/>
                <w:lang w:val="uk-UA" w:eastAsia="en-US"/>
              </w:rPr>
              <w:t xml:space="preserve"> </w:t>
            </w:r>
            <w:hyperlink r:id="rId165" w:tooltip="Періодичне видання" w:history="1">
              <w:r w:rsidRPr="000A3CC0">
                <w:rPr>
                  <w:rFonts w:ascii="Times New Roman" w:eastAsia="Calibri" w:hAnsi="Times New Roman"/>
                  <w:sz w:val="24"/>
                  <w:szCs w:val="24"/>
                  <w:lang w:eastAsia="en-US"/>
                </w:rPr>
                <w:t>Інвестиції: практика та досвід</w:t>
              </w:r>
            </w:hyperlink>
            <w:r w:rsidRPr="000A3CC0">
              <w:rPr>
                <w:rFonts w:ascii="Times New Roman" w:eastAsia="Calibri" w:hAnsi="Times New Roman"/>
                <w:sz w:val="24"/>
                <w:szCs w:val="24"/>
                <w:shd w:val="clear" w:color="auto" w:fill="F9F9F9"/>
                <w:lang w:eastAsia="en-US"/>
              </w:rPr>
              <w:t>. – 2009. – № 18. – С. 20</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22. – Режим доступу:</w:t>
            </w:r>
            <w:r w:rsidRPr="000A3CC0">
              <w:rPr>
                <w:rFonts w:ascii="Times New Roman" w:eastAsia="Calibri" w:hAnsi="Times New Roman"/>
                <w:sz w:val="24"/>
                <w:szCs w:val="24"/>
                <w:shd w:val="clear" w:color="auto" w:fill="F9F9F9"/>
                <w:lang w:val="uk-UA" w:eastAsia="en-US"/>
              </w:rPr>
              <w:t xml:space="preserve"> </w:t>
            </w:r>
            <w:hyperlink r:id="rId166" w:history="1">
              <w:r w:rsidRPr="000A3CC0">
                <w:rPr>
                  <w:rFonts w:ascii="Times New Roman" w:eastAsia="Calibri" w:hAnsi="Times New Roman"/>
                  <w:sz w:val="24"/>
                  <w:szCs w:val="24"/>
                  <w:u w:val="single"/>
                  <w:lang w:eastAsia="en-US"/>
                </w:rPr>
                <w:t>http://nbuv.gov.ua/UJRN/ipd_2009_18_7</w:t>
              </w:r>
            </w:hyperlink>
          </w:p>
        </w:tc>
      </w:tr>
      <w:tr w:rsidR="000A3CC0" w:rsidRPr="007D01BD" w:rsidTr="00153E9E">
        <w:trPr>
          <w:cantSplit/>
          <w:trHeight w:val="270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heme="minorHAnsi" w:eastAsiaTheme="minorHAnsi" w:hAnsiTheme="minorHAnsi" w:cstheme="minorBidi"/>
                <w:lang w:val="uk-UA" w:eastAsia="en-US"/>
              </w:rPr>
              <w:t xml:space="preserve">     </w:t>
            </w:r>
            <w:hyperlink r:id="rId167" w:tooltip="Пошук за автором" w:history="1">
              <w:r w:rsidRPr="000A3CC0">
                <w:rPr>
                  <w:rFonts w:ascii="Times New Roman" w:eastAsia="Calibri" w:hAnsi="Times New Roman"/>
                  <w:sz w:val="24"/>
                  <w:szCs w:val="24"/>
                  <w:lang w:val="uk-UA" w:eastAsia="en-US"/>
                </w:rPr>
                <w:t>Моісеєнко Ю.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Проблема прогнозування напрямків досліджень і використання нанотехнологій у світі й Україні до 2020 року</w:t>
            </w:r>
            <w:r w:rsidRPr="000A3CC0">
              <w:rPr>
                <w:rFonts w:ascii="Times New Roman" w:eastAsia="Calibri" w:hAnsi="Times New Roman"/>
                <w:sz w:val="24"/>
                <w:szCs w:val="24"/>
                <w:shd w:val="clear" w:color="auto" w:fill="F9F9F9"/>
                <w:lang w:val="uk-UA" w:eastAsia="en-US"/>
              </w:rPr>
              <w:t xml:space="preserve"> [Електронний ресурс] / Ю. М. Моісеєнко //</w:t>
            </w:r>
            <w:r w:rsidRPr="000A3CC0">
              <w:rPr>
                <w:rFonts w:ascii="Times New Roman" w:eastAsia="Calibri" w:hAnsi="Times New Roman"/>
                <w:sz w:val="24"/>
                <w:szCs w:val="24"/>
                <w:shd w:val="clear" w:color="auto" w:fill="F9F9F9"/>
                <w:lang w:val="en-US" w:eastAsia="en-US"/>
              </w:rPr>
              <w:t> </w:t>
            </w:r>
            <w:hyperlink r:id="rId168" w:tooltip="Періодичне видання" w:history="1">
              <w:r w:rsidRPr="000A3CC0">
                <w:rPr>
                  <w:rFonts w:ascii="Times New Roman" w:eastAsia="Calibri" w:hAnsi="Times New Roman"/>
                  <w:sz w:val="24"/>
                  <w:szCs w:val="24"/>
                  <w:lang w:val="uk-UA" w:eastAsia="en-US"/>
                </w:rPr>
                <w:t>Бізнес Інформ</w:t>
              </w:r>
            </w:hyperlink>
            <w:r w:rsidRPr="000A3CC0">
              <w:rPr>
                <w:rFonts w:ascii="Times New Roman" w:eastAsia="Calibri" w:hAnsi="Times New Roman"/>
                <w:sz w:val="24"/>
                <w:szCs w:val="24"/>
                <w:shd w:val="clear" w:color="auto" w:fill="F9F9F9"/>
                <w:lang w:val="uk-UA" w:eastAsia="en-US"/>
              </w:rPr>
              <w:t xml:space="preserve">. – 2014. – № 12. – С. 147-158. – Режим доступу: </w:t>
            </w:r>
            <w:hyperlink r:id="rId169"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binf</w:t>
              </w:r>
              <w:r w:rsidRPr="000A3CC0">
                <w:rPr>
                  <w:rFonts w:ascii="Times New Roman" w:eastAsia="Calibri" w:hAnsi="Times New Roman"/>
                  <w:sz w:val="24"/>
                  <w:szCs w:val="24"/>
                  <w:u w:val="single"/>
                  <w:lang w:val="uk-UA" w:eastAsia="en-US"/>
                </w:rPr>
                <w:t>_2014_12_20</w:t>
              </w:r>
            </w:hyperlink>
          </w:p>
          <w:p w:rsidR="000A3CC0" w:rsidRPr="000A3CC0" w:rsidRDefault="000A3CC0" w:rsidP="000A3CC0">
            <w:pPr>
              <w:jc w:val="both"/>
              <w:rPr>
                <w:rFonts w:ascii="Times New Roman" w:eastAsia="Calibri" w:hAnsi="Times New Roman"/>
                <w:sz w:val="18"/>
                <w:szCs w:val="18"/>
                <w:lang w:val="uk-UA" w:eastAsia="en-US"/>
              </w:rPr>
            </w:pPr>
            <w:r w:rsidRPr="000A3CC0">
              <w:rPr>
                <w:rFonts w:ascii="Times New Roman" w:eastAsia="Calibri" w:hAnsi="Times New Roman"/>
                <w:sz w:val="18"/>
                <w:szCs w:val="18"/>
                <w:lang w:val="uk-UA" w:eastAsia="en-US"/>
              </w:rPr>
              <w:t xml:space="preserve">Наведено основні прогнозні напрямки впровадження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огій у галузі економіки, виділено 56 конвергентних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огій, з яких 16 мають високу ймовірність комерційного використання. Встановлено, що при розробці інноваційної політики до 2020 р. країн ЄС, США, Японії було відібрано 40 пріоритетних інноваційних технологій і встановлено 4 пріоритетні області: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огії, нові матеріали; технології інформаційного суспільства; технології наук про життя, геноміки і біотехнології ; технології сталого розвитку, глобальної зміни клімату і екосистеми. </w:t>
            </w:r>
          </w:p>
        </w:tc>
      </w:tr>
      <w:tr w:rsidR="000A3CC0" w:rsidRPr="000A3CC0" w:rsidTr="00153E9E">
        <w:trPr>
          <w:cantSplit/>
          <w:trHeight w:val="1690"/>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rPr>
            </w:pPr>
            <w:r w:rsidRPr="000A3CC0">
              <w:rPr>
                <w:rFonts w:ascii="Times New Roman" w:hAnsi="Times New Roman"/>
                <w:sz w:val="24"/>
                <w:szCs w:val="24"/>
                <w:lang w:val="uk-UA"/>
              </w:rPr>
              <w:t xml:space="preserve">     </w:t>
            </w:r>
            <w:hyperlink r:id="rId170" w:tooltip="Пошук за автором" w:history="1">
              <w:r w:rsidRPr="000A3CC0">
                <w:rPr>
                  <w:rFonts w:ascii="Times New Roman" w:hAnsi="Times New Roman"/>
                  <w:sz w:val="24"/>
                  <w:szCs w:val="24"/>
                  <w:lang w:val="uk-UA"/>
                </w:rPr>
                <w:t>Моісеєнко Ю. М.</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Методи оцінювання дохідності проектів у сфері нанотехнологій</w:t>
            </w:r>
            <w:r w:rsidRPr="000A3CC0">
              <w:rPr>
                <w:rFonts w:ascii="Times New Roman" w:hAnsi="Times New Roman"/>
                <w:sz w:val="24"/>
                <w:szCs w:val="24"/>
                <w:shd w:val="clear" w:color="auto" w:fill="F9F9F9"/>
                <w:lang w:val="uk-UA"/>
              </w:rPr>
              <w:t xml:space="preserve"> [Електронний ресурс] / Ю. М. Моісеєнко // </w:t>
            </w:r>
            <w:hyperlink r:id="rId171" w:tooltip="Періодичне видання" w:history="1">
              <w:r w:rsidRPr="000A3CC0">
                <w:rPr>
                  <w:rFonts w:ascii="Times New Roman" w:hAnsi="Times New Roman"/>
                  <w:sz w:val="24"/>
                  <w:szCs w:val="24"/>
                  <w:lang w:val="uk-UA"/>
                </w:rPr>
                <w:t xml:space="preserve">Вісник Одеського національного університету. </w:t>
              </w:r>
              <w:r w:rsidRPr="000A3CC0">
                <w:rPr>
                  <w:rFonts w:ascii="Times New Roman" w:hAnsi="Times New Roman"/>
                  <w:sz w:val="24"/>
                  <w:szCs w:val="24"/>
                </w:rPr>
                <w:t>Сер</w:t>
              </w:r>
              <w:r w:rsidRPr="000A3CC0">
                <w:rPr>
                  <w:rFonts w:ascii="Times New Roman" w:hAnsi="Times New Roman"/>
                  <w:sz w:val="24"/>
                  <w:szCs w:val="24"/>
                  <w:lang w:val="uk-UA"/>
                </w:rPr>
                <w:t>.</w:t>
              </w:r>
              <w:r w:rsidRPr="000A3CC0">
                <w:rPr>
                  <w:rFonts w:ascii="Times New Roman" w:hAnsi="Times New Roman"/>
                  <w:sz w:val="24"/>
                  <w:szCs w:val="24"/>
                </w:rPr>
                <w:t xml:space="preserve"> : Економіка</w:t>
              </w:r>
            </w:hyperlink>
            <w:r w:rsidRPr="000A3CC0">
              <w:rPr>
                <w:rFonts w:ascii="Times New Roman" w:hAnsi="Times New Roman"/>
                <w:sz w:val="24"/>
                <w:szCs w:val="24"/>
                <w:shd w:val="clear" w:color="auto" w:fill="F9F9F9"/>
              </w:rPr>
              <w:t>. – 2016. – Т. 21, Вип. 7(2). – С.</w:t>
            </w:r>
            <w:r w:rsidRPr="000A3CC0">
              <w:rPr>
                <w:rFonts w:ascii="Times New Roman" w:hAnsi="Times New Roman"/>
                <w:sz w:val="24"/>
                <w:szCs w:val="24"/>
                <w:shd w:val="clear" w:color="auto" w:fill="F9F9F9"/>
                <w:lang w:val="uk-UA"/>
              </w:rPr>
              <w:t> </w:t>
            </w:r>
            <w:r w:rsidRPr="000A3CC0">
              <w:rPr>
                <w:rFonts w:ascii="Times New Roman" w:hAnsi="Times New Roman"/>
                <w:sz w:val="24"/>
                <w:szCs w:val="24"/>
                <w:shd w:val="clear" w:color="auto" w:fill="F9F9F9"/>
              </w:rPr>
              <w:t>177</w:t>
            </w:r>
            <w:r w:rsidRPr="000A3CC0">
              <w:rPr>
                <w:rFonts w:ascii="Times New Roman" w:hAnsi="Times New Roman"/>
                <w:sz w:val="24"/>
                <w:szCs w:val="24"/>
                <w:shd w:val="clear" w:color="auto" w:fill="F9F9F9"/>
                <w:lang w:val="uk-UA"/>
              </w:rPr>
              <w:t>-</w:t>
            </w:r>
            <w:r w:rsidRPr="000A3CC0">
              <w:rPr>
                <w:rFonts w:ascii="Times New Roman" w:hAnsi="Times New Roman"/>
                <w:sz w:val="24"/>
                <w:szCs w:val="24"/>
                <w:shd w:val="clear" w:color="auto" w:fill="F9F9F9"/>
              </w:rPr>
              <w:t>182. – Режим доступу:</w:t>
            </w:r>
            <w:r w:rsidRPr="000A3CC0">
              <w:rPr>
                <w:rFonts w:ascii="Times New Roman" w:hAnsi="Times New Roman"/>
                <w:sz w:val="24"/>
                <w:szCs w:val="24"/>
                <w:shd w:val="clear" w:color="auto" w:fill="F9F9F9"/>
                <w:lang w:val="uk-UA"/>
              </w:rPr>
              <w:t xml:space="preserve"> </w:t>
            </w:r>
            <w:hyperlink r:id="rId172" w:history="1">
              <w:r w:rsidRPr="000A3CC0">
                <w:rPr>
                  <w:rFonts w:ascii="Times New Roman" w:hAnsi="Times New Roman"/>
                  <w:sz w:val="24"/>
                  <w:szCs w:val="24"/>
                  <w:u w:val="single"/>
                </w:rPr>
                <w:t>http://nbuv.gov.ua/UJRN/Vonu_econ_2016_21_7(2)__39</w:t>
              </w:r>
            </w:hyperlink>
          </w:p>
        </w:tc>
      </w:tr>
      <w:tr w:rsidR="000A3CC0" w:rsidRPr="000A3CC0" w:rsidTr="00153E9E">
        <w:trPr>
          <w:cantSplit/>
          <w:trHeight w:val="333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heme="minorHAnsi" w:eastAsiaTheme="minorHAnsi" w:hAnsiTheme="minorHAnsi" w:cstheme="minorBidi"/>
                <w:lang w:val="uk-UA" w:eastAsia="en-US"/>
              </w:rPr>
              <w:t xml:space="preserve">     </w:t>
            </w:r>
            <w:hyperlink r:id="rId173" w:tooltip="Пошук за автором" w:history="1">
              <w:r w:rsidRPr="000A3CC0">
                <w:rPr>
                  <w:rFonts w:ascii="Times New Roman" w:eastAsia="Calibri" w:hAnsi="Times New Roman"/>
                  <w:sz w:val="24"/>
                  <w:szCs w:val="24"/>
                  <w:lang w:val="uk-UA" w:eastAsia="en-US"/>
                </w:rPr>
                <w:t>Саліхова О. Б.</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Державна політика у сфері нанонауки та нанотехнологій в Україні з урахуванням орієнтирів ЄС </w:t>
            </w:r>
            <w:r w:rsidRPr="000A3CC0">
              <w:rPr>
                <w:rFonts w:ascii="Times New Roman" w:eastAsia="Calibri" w:hAnsi="Times New Roman"/>
                <w:sz w:val="24"/>
                <w:szCs w:val="24"/>
                <w:shd w:val="clear" w:color="auto" w:fill="F9F9F9"/>
                <w:lang w:val="uk-UA" w:eastAsia="en-US"/>
              </w:rPr>
              <w:t xml:space="preserve">[Електронний ресурс] / О. Б. Саліхова // </w:t>
            </w:r>
            <w:hyperlink r:id="rId174" w:tooltip="Періодичне видання" w:history="1">
              <w:r w:rsidRPr="000A3CC0">
                <w:rPr>
                  <w:rFonts w:ascii="Times New Roman" w:eastAsia="Calibri" w:hAnsi="Times New Roman"/>
                  <w:sz w:val="24"/>
                  <w:szCs w:val="24"/>
                  <w:lang w:val="uk-UA" w:eastAsia="en-US"/>
                </w:rPr>
                <w:t>Економіка і прогнозування</w:t>
              </w:r>
            </w:hyperlink>
            <w:r w:rsidRPr="000A3CC0">
              <w:rPr>
                <w:rFonts w:ascii="Times New Roman" w:eastAsia="Calibri" w:hAnsi="Times New Roman"/>
                <w:sz w:val="24"/>
                <w:szCs w:val="24"/>
                <w:shd w:val="clear" w:color="auto" w:fill="F9F9F9"/>
                <w:lang w:val="uk-UA" w:eastAsia="en-US"/>
              </w:rPr>
              <w:t xml:space="preserve">. – 2014. – № 3. – С. 121-136. – Режим доступу: </w:t>
            </w:r>
            <w:hyperlink r:id="rId175"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econprog</w:t>
              </w:r>
              <w:r w:rsidRPr="000A3CC0">
                <w:rPr>
                  <w:rFonts w:ascii="Times New Roman" w:eastAsia="Calibri" w:hAnsi="Times New Roman"/>
                  <w:sz w:val="24"/>
                  <w:szCs w:val="24"/>
                  <w:u w:val="single"/>
                  <w:lang w:val="uk-UA" w:eastAsia="en-US"/>
                </w:rPr>
                <w:t>_2014_3_12</w:t>
              </w:r>
            </w:hyperlink>
          </w:p>
          <w:p w:rsidR="000A3CC0" w:rsidRPr="000A3CC0" w:rsidRDefault="000A3CC0" w:rsidP="000A3CC0">
            <w:pPr>
              <w:jc w:val="both"/>
              <w:rPr>
                <w:rFonts w:ascii="Times New Roman" w:hAnsi="Times New Roman"/>
                <w:b/>
                <w:bCs/>
                <w:i/>
                <w:sz w:val="18"/>
                <w:szCs w:val="18"/>
              </w:rPr>
            </w:pPr>
            <w:r w:rsidRPr="000A3CC0">
              <w:rPr>
                <w:rFonts w:ascii="Times New Roman" w:eastAsia="Calibri" w:hAnsi="Times New Roman"/>
                <w:sz w:val="18"/>
                <w:szCs w:val="18"/>
                <w:lang w:val="uk-UA" w:eastAsia="en-US"/>
              </w:rPr>
              <w:t>Проаналізовано директивні документи ЄС щодо політики в сфері нанонауки та</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огій. На прикладі Німеччини продемонстровано державну підтримку розвитку національної наноіндустрії та її результати, оцінено коло інституцій, технологічні напрями досліджень і галузі економіки, на інноваційні потреби яких вони орієнтовані. </w:t>
            </w:r>
            <w:r w:rsidRPr="000A3CC0">
              <w:rPr>
                <w:rFonts w:ascii="Times New Roman" w:eastAsia="Calibri" w:hAnsi="Times New Roman"/>
                <w:sz w:val="18"/>
                <w:szCs w:val="18"/>
                <w:lang w:eastAsia="en-US"/>
              </w:rPr>
              <w:t>Визначено установи НАН України, чиї </w:t>
            </w:r>
            <w:r w:rsidRPr="000A3CC0">
              <w:rPr>
                <w:rFonts w:ascii="Times New Roman" w:eastAsia="Calibri" w:hAnsi="Times New Roman"/>
                <w:bCs/>
                <w:sz w:val="18"/>
                <w:szCs w:val="18"/>
                <w:lang w:eastAsia="en-US"/>
              </w:rPr>
              <w:t>нанотехн</w:t>
            </w:r>
            <w:r w:rsidRPr="000A3CC0">
              <w:rPr>
                <w:rFonts w:ascii="Times New Roman" w:eastAsia="Calibri" w:hAnsi="Times New Roman"/>
                <w:b/>
                <w:bCs/>
                <w:sz w:val="18"/>
                <w:szCs w:val="18"/>
                <w:lang w:eastAsia="en-US"/>
              </w:rPr>
              <w:t>ол</w:t>
            </w:r>
            <w:r w:rsidRPr="000A3CC0">
              <w:rPr>
                <w:rFonts w:ascii="Times New Roman" w:eastAsia="Calibri" w:hAnsi="Times New Roman"/>
                <w:sz w:val="18"/>
                <w:szCs w:val="18"/>
                <w:lang w:eastAsia="en-US"/>
              </w:rPr>
              <w:t>огічні інноваційні продукти зорієнтовані на національне господарство, виявлено диспропорції у державному замовленні на підготовку спеціалістів, здатних генерувати нові знання, продукувати, адаптувати та використовувати передові технології</w:t>
            </w:r>
          </w:p>
        </w:tc>
      </w:tr>
      <w:tr w:rsidR="000A3CC0" w:rsidRPr="000A3CC0" w:rsidTr="00153E9E">
        <w:trPr>
          <w:cantSplit/>
          <w:trHeight w:val="284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hAnsi="Times New Roman"/>
                <w:sz w:val="24"/>
                <w:szCs w:val="24"/>
              </w:rPr>
              <w:t xml:space="preserve">     </w:t>
            </w:r>
            <w:hyperlink r:id="rId176" w:tooltip="Пошук за автором" w:history="1">
              <w:r w:rsidRPr="000A3CC0">
                <w:rPr>
                  <w:rFonts w:ascii="Times New Roman" w:eastAsia="Calibri" w:hAnsi="Times New Roman"/>
                  <w:sz w:val="24"/>
                  <w:szCs w:val="24"/>
                  <w:lang w:val="uk-UA" w:eastAsia="en-US"/>
                </w:rPr>
                <w:t>Ткачова О. А.</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Нанотехнології як об'єкт статистичного моніторингу: світова та вітчизняна практики </w:t>
            </w:r>
            <w:r w:rsidRPr="000A3CC0">
              <w:rPr>
                <w:rFonts w:ascii="Times New Roman" w:eastAsia="Calibri" w:hAnsi="Times New Roman"/>
                <w:sz w:val="24"/>
                <w:szCs w:val="24"/>
                <w:shd w:val="clear" w:color="auto" w:fill="F9F9F9"/>
                <w:lang w:val="uk-UA" w:eastAsia="en-US"/>
              </w:rPr>
              <w:t xml:space="preserve">[Електронний ресурс] / О. А. Ткачова // </w:t>
            </w:r>
            <w:hyperlink r:id="rId177" w:tooltip="Періодичне видання" w:history="1">
              <w:r w:rsidRPr="000A3CC0">
                <w:rPr>
                  <w:rFonts w:ascii="Times New Roman" w:eastAsia="Calibri" w:hAnsi="Times New Roman"/>
                  <w:sz w:val="24"/>
                  <w:szCs w:val="24"/>
                  <w:lang w:val="uk-UA" w:eastAsia="en-US"/>
                </w:rPr>
                <w:t>Економіка і прогнозування</w:t>
              </w:r>
            </w:hyperlink>
            <w:r w:rsidRPr="000A3CC0">
              <w:rPr>
                <w:rFonts w:ascii="Times New Roman" w:eastAsia="Calibri" w:hAnsi="Times New Roman"/>
                <w:sz w:val="24"/>
                <w:szCs w:val="24"/>
                <w:shd w:val="clear" w:color="auto" w:fill="F9F9F9"/>
                <w:lang w:val="uk-UA" w:eastAsia="en-US"/>
              </w:rPr>
              <w:t xml:space="preserve">. – 2014. – № 2. – С. 105-124. – Режим доступу: </w:t>
            </w:r>
            <w:hyperlink r:id="rId178"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econprog</w:t>
              </w:r>
              <w:r w:rsidRPr="000A3CC0">
                <w:rPr>
                  <w:rFonts w:ascii="Times New Roman" w:eastAsia="Calibri" w:hAnsi="Times New Roman"/>
                  <w:sz w:val="24"/>
                  <w:szCs w:val="24"/>
                  <w:u w:val="single"/>
                  <w:lang w:val="uk-UA" w:eastAsia="en-US"/>
                </w:rPr>
                <w:t>_2014_2_11</w:t>
              </w:r>
            </w:hyperlink>
          </w:p>
          <w:p w:rsidR="000A3CC0" w:rsidRPr="000A3CC0" w:rsidRDefault="000A3CC0" w:rsidP="000A3CC0">
            <w:pPr>
              <w:jc w:val="both"/>
              <w:rPr>
                <w:rFonts w:ascii="Times New Roman" w:hAnsi="Times New Roman"/>
                <w:bCs/>
                <w:i/>
                <w:sz w:val="18"/>
                <w:szCs w:val="18"/>
              </w:rPr>
            </w:pPr>
            <w:r w:rsidRPr="000A3CC0">
              <w:rPr>
                <w:rFonts w:ascii="Times New Roman" w:eastAsia="Calibri" w:hAnsi="Times New Roman"/>
                <w:sz w:val="18"/>
                <w:szCs w:val="18"/>
                <w:lang w:val="uk-UA" w:eastAsia="en-US"/>
              </w:rPr>
              <w:t xml:space="preserve">Узагальнено досвід провідних за рівнем розбудови наноіндустрії країн щодо проведення опитувань підприємств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огічної сфери. З огляду на недосконалість вітчизняної статистичної бази та організації статистичних спостережень за розвитком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огічної сфери було проведено анкетування українських підприємств, котрі використовують і створюють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огії, і його результати висвітлено у статті. </w:t>
            </w:r>
            <w:r w:rsidRPr="000A3CC0">
              <w:rPr>
                <w:rFonts w:ascii="Times New Roman" w:eastAsia="Calibri" w:hAnsi="Times New Roman"/>
                <w:sz w:val="18"/>
                <w:szCs w:val="18"/>
                <w:lang w:eastAsia="en-US"/>
              </w:rPr>
              <w:t>Це дозволило дослідити сучасний стан сфери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 xml:space="preserve">огій України та визначити притаманні їй особливості. </w:t>
            </w:r>
          </w:p>
        </w:tc>
      </w:tr>
      <w:tr w:rsidR="000A3CC0" w:rsidRPr="000A3CC0" w:rsidTr="00153E9E">
        <w:trPr>
          <w:cantSplit/>
          <w:trHeight w:val="190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rFonts w:ascii="Times New Roman" w:hAnsi="Times New Roman"/>
                <w:sz w:val="24"/>
                <w:szCs w:val="24"/>
                <w:lang w:val="uk-UA"/>
              </w:rPr>
              <w:t xml:space="preserve">     </w:t>
            </w:r>
            <w:hyperlink r:id="rId179" w:tooltip="Пошук за автором" w:history="1">
              <w:r w:rsidRPr="000A3CC0">
                <w:rPr>
                  <w:rFonts w:ascii="Times New Roman" w:eastAsia="Calibri" w:hAnsi="Times New Roman"/>
                  <w:sz w:val="24"/>
                  <w:szCs w:val="24"/>
                  <w:lang w:eastAsia="en-US"/>
                </w:rPr>
                <w:t>Черницька Т. В.</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Сучасні тенденції розвитку світового ринку</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нанотехнологій у глобальному середовищі</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Т. В. Черницька //</w:t>
            </w:r>
            <w:r w:rsidRPr="000A3CC0">
              <w:rPr>
                <w:rFonts w:ascii="Times New Roman" w:eastAsia="Calibri" w:hAnsi="Times New Roman"/>
                <w:sz w:val="24"/>
                <w:szCs w:val="24"/>
                <w:shd w:val="clear" w:color="auto" w:fill="F9F9F9"/>
                <w:lang w:val="uk-UA" w:eastAsia="en-US"/>
              </w:rPr>
              <w:t xml:space="preserve"> </w:t>
            </w:r>
            <w:hyperlink r:id="rId180" w:tooltip="Періодичне видання" w:history="1">
              <w:r w:rsidRPr="000A3CC0">
                <w:rPr>
                  <w:rFonts w:ascii="Times New Roman" w:eastAsia="Calibri" w:hAnsi="Times New Roman"/>
                  <w:sz w:val="24"/>
                  <w:szCs w:val="24"/>
                  <w:lang w:eastAsia="en-US"/>
                </w:rPr>
                <w:t>Вісник Чернігівського державного технологічного університету. Серія : Економічні науки</w:t>
              </w:r>
            </w:hyperlink>
            <w:r w:rsidRPr="000A3CC0">
              <w:rPr>
                <w:rFonts w:ascii="Times New Roman" w:eastAsia="Calibri" w:hAnsi="Times New Roman"/>
                <w:sz w:val="24"/>
                <w:szCs w:val="24"/>
                <w:shd w:val="clear" w:color="auto" w:fill="F9F9F9"/>
                <w:lang w:eastAsia="en-US"/>
              </w:rPr>
              <w:t>. – 2013. – № 1. – С. 154</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158. – Режим доступу:</w:t>
            </w:r>
            <w:r w:rsidRPr="000A3CC0">
              <w:rPr>
                <w:rFonts w:ascii="Times New Roman" w:eastAsia="Calibri" w:hAnsi="Times New Roman"/>
                <w:sz w:val="24"/>
                <w:szCs w:val="24"/>
                <w:shd w:val="clear" w:color="auto" w:fill="F9F9F9"/>
                <w:lang w:val="uk-UA" w:eastAsia="en-US"/>
              </w:rPr>
              <w:t xml:space="preserve"> </w:t>
            </w:r>
            <w:hyperlink r:id="rId181" w:history="1">
              <w:r w:rsidRPr="000A3CC0">
                <w:rPr>
                  <w:rFonts w:ascii="Times New Roman" w:eastAsia="Calibri" w:hAnsi="Times New Roman"/>
                  <w:sz w:val="24"/>
                  <w:szCs w:val="24"/>
                  <w:u w:val="single"/>
                  <w:lang w:eastAsia="en-US"/>
                </w:rPr>
                <w:t>http://nbuv.</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eastAsia="en-US"/>
                </w:rPr>
                <w:t>gov.ua/UJRN/Vcndtue_2013_1_23</w:t>
              </w:r>
            </w:hyperlink>
          </w:p>
        </w:tc>
      </w:tr>
      <w:tr w:rsidR="000A3CC0" w:rsidRPr="000A3CC0" w:rsidTr="00153E9E">
        <w:trPr>
          <w:cantSplit/>
          <w:trHeight w:val="395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rPr>
                <w:rFonts w:ascii="Times New Roman" w:eastAsia="Calibri" w:hAnsi="Times New Roman"/>
                <w:sz w:val="24"/>
                <w:szCs w:val="24"/>
                <w:lang w:eastAsia="en-US"/>
              </w:rPr>
              <w:t xml:space="preserve">     </w:t>
            </w:r>
            <w:hyperlink r:id="rId182" w:tooltip="Пошук за автором" w:history="1">
              <w:r w:rsidRPr="000A3CC0">
                <w:rPr>
                  <w:rFonts w:ascii="Times New Roman" w:eastAsia="Calibri" w:hAnsi="Times New Roman"/>
                  <w:sz w:val="24"/>
                  <w:szCs w:val="24"/>
                  <w:lang w:val="uk-UA" w:eastAsia="en-US"/>
                </w:rPr>
                <w:t>Ткачова О. А.</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 xml:space="preserve">Науково-технологічний потенціал розвитку вітчизняної сфери нанотехнологій </w:t>
            </w:r>
            <w:r w:rsidRPr="000A3CC0">
              <w:rPr>
                <w:rFonts w:ascii="Times New Roman" w:eastAsia="Calibri" w:hAnsi="Times New Roman"/>
                <w:sz w:val="24"/>
                <w:szCs w:val="24"/>
                <w:shd w:val="clear" w:color="auto" w:fill="F9F9F9"/>
                <w:lang w:val="uk-UA" w:eastAsia="en-US"/>
              </w:rPr>
              <w:t xml:space="preserve">[Електронний ресурс] / О. А. Ткачова // </w:t>
            </w:r>
            <w:hyperlink r:id="rId183" w:tooltip="Періодичне видання" w:history="1">
              <w:r w:rsidRPr="000A3CC0">
                <w:rPr>
                  <w:rFonts w:ascii="Times New Roman" w:eastAsia="Calibri" w:hAnsi="Times New Roman"/>
                  <w:sz w:val="24"/>
                  <w:szCs w:val="24"/>
                  <w:lang w:val="uk-UA" w:eastAsia="en-US"/>
                </w:rPr>
                <w:t>Економіка і прогнозування</w:t>
              </w:r>
            </w:hyperlink>
            <w:r w:rsidRPr="000A3CC0">
              <w:rPr>
                <w:rFonts w:ascii="Times New Roman" w:eastAsia="Calibri" w:hAnsi="Times New Roman"/>
                <w:sz w:val="24"/>
                <w:szCs w:val="24"/>
                <w:shd w:val="clear" w:color="auto" w:fill="F9F9F9"/>
                <w:lang w:val="uk-UA" w:eastAsia="en-US"/>
              </w:rPr>
              <w:t xml:space="preserve">. – 2015. – № 2. </w:t>
            </w:r>
            <w:r w:rsidRPr="000A3CC0">
              <w:rPr>
                <w:rFonts w:asciiTheme="minorHAnsi" w:eastAsiaTheme="minorHAnsi" w:hAnsiTheme="minorHAnsi" w:cstheme="minorBidi"/>
                <w:lang w:val="uk-UA" w:eastAsia="en-US"/>
              </w:rPr>
              <w:t>–</w:t>
            </w:r>
            <w:r w:rsidRPr="000A3CC0">
              <w:rPr>
                <w:rFonts w:ascii="Times New Roman" w:eastAsia="Calibri" w:hAnsi="Times New Roman"/>
                <w:sz w:val="24"/>
                <w:szCs w:val="24"/>
                <w:shd w:val="clear" w:color="auto" w:fill="F9F9F9"/>
                <w:lang w:val="uk-UA" w:eastAsia="en-US"/>
              </w:rPr>
              <w:t xml:space="preserve"> С. 134-147. - Режим доступу: </w:t>
            </w:r>
            <w:hyperlink r:id="rId184"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econprog</w:t>
              </w:r>
              <w:r w:rsidRPr="000A3CC0">
                <w:rPr>
                  <w:rFonts w:ascii="Times New Roman" w:eastAsia="Calibri" w:hAnsi="Times New Roman"/>
                  <w:sz w:val="24"/>
                  <w:szCs w:val="24"/>
                  <w:u w:val="single"/>
                  <w:lang w:val="uk-UA" w:eastAsia="en-US"/>
                </w:rPr>
                <w:t>_2015_2_12</w:t>
              </w:r>
            </w:hyperlink>
          </w:p>
          <w:p w:rsidR="000A3CC0" w:rsidRPr="000A3CC0" w:rsidRDefault="000A3CC0" w:rsidP="000A3CC0">
            <w:pPr>
              <w:jc w:val="both"/>
              <w:rPr>
                <w:rFonts w:ascii="Times New Roman" w:eastAsia="Calibri" w:hAnsi="Times New Roman"/>
                <w:sz w:val="24"/>
                <w:szCs w:val="24"/>
                <w:lang w:eastAsia="en-US"/>
              </w:rPr>
            </w:pPr>
            <w:r w:rsidRPr="000A3CC0">
              <w:rPr>
                <w:rFonts w:ascii="Times New Roman" w:eastAsia="Calibri" w:hAnsi="Times New Roman"/>
                <w:sz w:val="18"/>
                <w:szCs w:val="18"/>
                <w:lang w:val="uk-UA" w:eastAsia="en-US"/>
              </w:rPr>
              <w:t>Досліджено організаційно-економічні передумови здійснення розробок у сфері</w:t>
            </w:r>
            <w:r w:rsidRPr="000A3CC0">
              <w:rPr>
                <w:rFonts w:ascii="Times New Roman" w:eastAsia="Calibri" w:hAnsi="Times New Roman"/>
                <w:sz w:val="18"/>
                <w:szCs w:val="18"/>
                <w:lang w:val="en-US" w:eastAsia="en-US"/>
              </w:rPr>
              <w:t> </w:t>
            </w:r>
            <w:r w:rsidRPr="000A3CC0">
              <w:rPr>
                <w:rFonts w:ascii="Times New Roman" w:eastAsia="Calibri" w:hAnsi="Times New Roman"/>
                <w:bCs/>
                <w:sz w:val="18"/>
                <w:szCs w:val="18"/>
                <w:lang w:val="uk-UA" w:eastAsia="en-US"/>
              </w:rPr>
              <w:t>нанотехнол</w:t>
            </w:r>
            <w:r w:rsidRPr="000A3CC0">
              <w:rPr>
                <w:rFonts w:ascii="Times New Roman" w:eastAsia="Calibri" w:hAnsi="Times New Roman"/>
                <w:sz w:val="18"/>
                <w:szCs w:val="18"/>
                <w:lang w:val="uk-UA" w:eastAsia="en-US"/>
              </w:rPr>
              <w:t xml:space="preserve">огій. </w:t>
            </w:r>
            <w:r w:rsidRPr="000A3CC0">
              <w:rPr>
                <w:rFonts w:ascii="Times New Roman" w:eastAsia="Calibri" w:hAnsi="Times New Roman"/>
                <w:sz w:val="18"/>
                <w:szCs w:val="18"/>
                <w:lang w:eastAsia="en-US"/>
              </w:rPr>
              <w:t>Проаналізовано результати наукової діяльності установ - продуцентів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огій Національної академії наук України як на національному, так і на міжнародному рівнях, а також їх педагогічну практику. Виокремлено найбільш перспективні напрями наукових досліджень та визначено можливі "точки зростання" нанонауки і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огій України. Виявлено характерні риси, притаманні вітчизняній науковій сфері</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огічних досліджень і розробок. Встановлено, що розвиток сегмента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огічних досліджень і розробок вітчизняної науки значною мірою залежить від міжнародного науково-технологічного та інноваційного співробітництва. Обгрунтовано, що ключовим важелем впливу має бути державна підтримка цього наукового напряму.</w:t>
            </w:r>
          </w:p>
        </w:tc>
      </w:tr>
      <w:tr w:rsidR="000A3CC0" w:rsidRPr="000A3CC0" w:rsidTr="00153E9E">
        <w:trPr>
          <w:cantSplit/>
          <w:trHeight w:val="1273"/>
        </w:trPr>
        <w:tc>
          <w:tcPr>
            <w:tcW w:w="850" w:type="dxa"/>
          </w:tcPr>
          <w:p w:rsidR="000A3CC0" w:rsidRPr="000A3CC0" w:rsidRDefault="000A3CC0" w:rsidP="000A3CC0">
            <w:p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7F2A0D" w:rsidP="000A3CC0">
            <w:pPr>
              <w:autoSpaceDE w:val="0"/>
              <w:autoSpaceDN w:val="0"/>
              <w:spacing w:after="0" w:line="240" w:lineRule="auto"/>
              <w:jc w:val="center"/>
              <w:rPr>
                <w:rFonts w:ascii="Times New Roman" w:hAnsi="Times New Roman"/>
                <w:b/>
                <w:bCs/>
                <w:i/>
                <w:sz w:val="32"/>
                <w:szCs w:val="32"/>
                <w:lang w:val="uk-UA"/>
              </w:rPr>
            </w:pPr>
            <w:r>
              <w:rPr>
                <w:rFonts w:ascii="Times New Roman" w:hAnsi="Times New Roman"/>
                <w:b/>
                <w:bCs/>
                <w:i/>
                <w:sz w:val="32"/>
                <w:szCs w:val="32"/>
                <w:lang w:val="uk-UA"/>
              </w:rPr>
              <w:t>Нанотехнології в інформа</w:t>
            </w:r>
            <w:r w:rsidR="000A3CC0" w:rsidRPr="000A3CC0">
              <w:rPr>
                <w:rFonts w:ascii="Times New Roman" w:hAnsi="Times New Roman"/>
                <w:b/>
                <w:bCs/>
                <w:i/>
                <w:sz w:val="32"/>
                <w:szCs w:val="32"/>
                <w:lang w:val="uk-UA"/>
              </w:rPr>
              <w:t>ційних технологіях</w:t>
            </w:r>
          </w:p>
          <w:p w:rsidR="000A3CC0" w:rsidRPr="000A3CC0" w:rsidRDefault="000A3CC0" w:rsidP="000A3CC0">
            <w:pPr>
              <w:autoSpaceDE w:val="0"/>
              <w:autoSpaceDN w:val="0"/>
              <w:spacing w:after="0" w:line="240" w:lineRule="auto"/>
              <w:rPr>
                <w:rFonts w:ascii="Times New Roman" w:hAnsi="Times New Roman"/>
                <w:b/>
                <w:bCs/>
                <w:i/>
                <w:sz w:val="32"/>
                <w:szCs w:val="32"/>
                <w:lang w:val="uk-UA"/>
              </w:rPr>
            </w:pPr>
          </w:p>
        </w:tc>
      </w:tr>
      <w:tr w:rsidR="000A3CC0" w:rsidRPr="000A3CC0" w:rsidTr="00153E9E">
        <w:trPr>
          <w:cantSplit/>
          <w:trHeight w:val="339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t xml:space="preserve">     </w:t>
            </w:r>
            <w:hyperlink r:id="rId185" w:tooltip="Пошук за автором" w:history="1">
              <w:r w:rsidRPr="000A3CC0">
                <w:rPr>
                  <w:rFonts w:ascii="Times New Roman" w:eastAsia="Calibri" w:hAnsi="Times New Roman"/>
                  <w:sz w:val="24"/>
                  <w:szCs w:val="24"/>
                  <w:lang w:eastAsia="en-US"/>
                </w:rPr>
                <w:t>Деревянко А. В.</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Концепция хранилищ данных в системе управления</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нанотехнологическими процессами</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А. В. Деревянко //</w:t>
            </w:r>
            <w:r w:rsidRPr="000A3CC0">
              <w:rPr>
                <w:rFonts w:ascii="Times New Roman" w:eastAsia="Calibri" w:hAnsi="Times New Roman"/>
                <w:sz w:val="24"/>
                <w:szCs w:val="24"/>
                <w:shd w:val="clear" w:color="auto" w:fill="F9F9F9"/>
                <w:lang w:val="uk-UA" w:eastAsia="en-US"/>
              </w:rPr>
              <w:t xml:space="preserve"> </w:t>
            </w:r>
            <w:hyperlink r:id="rId186" w:tooltip="Періодичне видання" w:history="1">
              <w:r w:rsidRPr="000A3CC0">
                <w:rPr>
                  <w:rFonts w:ascii="Times New Roman" w:eastAsia="Calibri" w:hAnsi="Times New Roman"/>
                  <w:sz w:val="24"/>
                  <w:szCs w:val="24"/>
                  <w:lang w:eastAsia="en-US"/>
                </w:rPr>
                <w:t>Системи обробки інформації</w:t>
              </w:r>
            </w:hyperlink>
            <w:r w:rsidRPr="000A3CC0">
              <w:rPr>
                <w:rFonts w:ascii="Times New Roman" w:eastAsia="Calibri" w:hAnsi="Times New Roman"/>
                <w:sz w:val="24"/>
                <w:szCs w:val="24"/>
                <w:shd w:val="clear" w:color="auto" w:fill="F9F9F9"/>
                <w:lang w:eastAsia="en-US"/>
              </w:rPr>
              <w:t>. – 2010. – Вип. 2. – С. 78</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83. – Режим доступу:</w:t>
            </w:r>
            <w:r w:rsidRPr="000A3CC0">
              <w:rPr>
                <w:rFonts w:ascii="Times New Roman" w:eastAsia="Calibri" w:hAnsi="Times New Roman"/>
                <w:sz w:val="24"/>
                <w:szCs w:val="24"/>
                <w:shd w:val="clear" w:color="auto" w:fill="F9F9F9"/>
                <w:lang w:val="uk-UA" w:eastAsia="en-US"/>
              </w:rPr>
              <w:t xml:space="preserve"> </w:t>
            </w:r>
            <w:hyperlink r:id="rId187" w:history="1">
              <w:r w:rsidRPr="000A3CC0">
                <w:rPr>
                  <w:rFonts w:ascii="Times New Roman" w:eastAsia="Calibri" w:hAnsi="Times New Roman"/>
                  <w:sz w:val="24"/>
                  <w:szCs w:val="24"/>
                  <w:u w:val="single"/>
                  <w:lang w:eastAsia="en-US"/>
                </w:rPr>
                <w:t>http://nbuv.gov.ua/UJRN/soi_2010_2_19</w:t>
              </w:r>
            </w:hyperlink>
          </w:p>
          <w:p w:rsidR="000A3CC0" w:rsidRPr="000A3CC0" w:rsidRDefault="000A3CC0" w:rsidP="000A3CC0">
            <w:pPr>
              <w:jc w:val="both"/>
              <w:rPr>
                <w:rFonts w:eastAsia="Calibri"/>
                <w:sz w:val="24"/>
                <w:szCs w:val="24"/>
                <w:lang w:eastAsia="en-US"/>
              </w:rPr>
            </w:pPr>
            <w:r w:rsidRPr="000A3CC0">
              <w:rPr>
                <w:rFonts w:ascii="Times New Roman" w:eastAsia="Calibri" w:hAnsi="Times New Roman"/>
                <w:sz w:val="18"/>
                <w:szCs w:val="18"/>
                <w:lang w:eastAsia="en-US"/>
              </w:rPr>
              <w:t>Описан метод построения модуля сбора и хранения данных системы управления</w:t>
            </w:r>
            <w:r w:rsidRPr="000A3CC0">
              <w:rPr>
                <w:rFonts w:ascii="Times New Roman" w:eastAsia="Calibri" w:hAnsi="Times New Roman"/>
                <w:b/>
                <w:bCs/>
                <w:sz w:val="18"/>
                <w:szCs w:val="18"/>
                <w:lang w:eastAsia="en-US"/>
              </w:rPr>
              <w:t>нанотехнол</w:t>
            </w:r>
            <w:r w:rsidRPr="000A3CC0">
              <w:rPr>
                <w:rFonts w:ascii="Times New Roman" w:eastAsia="Calibri" w:hAnsi="Times New Roman"/>
                <w:sz w:val="18"/>
                <w:szCs w:val="18"/>
                <w:lang w:eastAsia="en-US"/>
              </w:rPr>
              <w:t>огическими процессами, построенного на основе программных модулей, способных получать данные из разнородных источников и приводить к унифицированному формату, что ускоряет их дальнейшую обработку. Использование системы позволяет одинаково эффективно работать как с текущими экспериментальными данными, так и с историческими. Описана архитектура построенной системы, протоколы работы ее составных частей, а также методы дальнейшей обработки экспериментальных данных.</w:t>
            </w:r>
          </w:p>
        </w:tc>
      </w:tr>
      <w:tr w:rsidR="000A3CC0" w:rsidRPr="000A3CC0" w:rsidTr="00153E9E">
        <w:trPr>
          <w:cantSplit/>
          <w:trHeight w:val="3086"/>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t xml:space="preserve">     </w:t>
            </w:r>
            <w:hyperlink r:id="rId188" w:tooltip="Пошук за автором" w:history="1">
              <w:r w:rsidRPr="000A3CC0">
                <w:rPr>
                  <w:rFonts w:ascii="Times New Roman" w:eastAsia="Calibri" w:hAnsi="Times New Roman"/>
                  <w:sz w:val="24"/>
                  <w:szCs w:val="24"/>
                  <w:lang w:eastAsia="en-US"/>
                </w:rPr>
                <w:t>Лаврищева Е.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От компьютерных технологий к</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нанотехнологиям</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Е. М. Лаврищева //</w:t>
            </w:r>
            <w:r w:rsidRPr="000A3CC0">
              <w:rPr>
                <w:rFonts w:ascii="Times New Roman" w:eastAsia="Calibri" w:hAnsi="Times New Roman"/>
                <w:sz w:val="24"/>
                <w:szCs w:val="24"/>
                <w:shd w:val="clear" w:color="auto" w:fill="F9F9F9"/>
                <w:lang w:val="uk-UA" w:eastAsia="en-US"/>
              </w:rPr>
              <w:t xml:space="preserve"> </w:t>
            </w:r>
            <w:hyperlink r:id="rId189" w:tooltip="Періодичне видання" w:history="1">
              <w:r w:rsidRPr="000A3CC0">
                <w:rPr>
                  <w:rFonts w:ascii="Times New Roman" w:eastAsia="Calibri" w:hAnsi="Times New Roman"/>
                  <w:sz w:val="24"/>
                  <w:szCs w:val="24"/>
                  <w:lang w:eastAsia="en-US"/>
                </w:rPr>
                <w:t>Управляющие системы и машины</w:t>
              </w:r>
            </w:hyperlink>
            <w:r w:rsidRPr="000A3CC0">
              <w:rPr>
                <w:rFonts w:ascii="Times New Roman" w:eastAsia="Calibri" w:hAnsi="Times New Roman"/>
                <w:sz w:val="24"/>
                <w:szCs w:val="24"/>
                <w:shd w:val="clear" w:color="auto" w:fill="F9F9F9"/>
                <w:lang w:eastAsia="en-US"/>
              </w:rPr>
              <w:t>. – 2014. – № 3. – С. 39</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48. – Режим доступу:</w:t>
            </w:r>
            <w:r w:rsidRPr="000A3CC0">
              <w:rPr>
                <w:rFonts w:ascii="Times New Roman" w:eastAsia="Calibri" w:hAnsi="Times New Roman"/>
                <w:sz w:val="24"/>
                <w:szCs w:val="24"/>
                <w:shd w:val="clear" w:color="auto" w:fill="F9F9F9"/>
                <w:lang w:val="uk-UA" w:eastAsia="en-US"/>
              </w:rPr>
              <w:t xml:space="preserve"> </w:t>
            </w:r>
            <w:hyperlink r:id="rId190" w:history="1">
              <w:r w:rsidRPr="000A3CC0">
                <w:rPr>
                  <w:rFonts w:ascii="Times New Roman" w:eastAsia="Calibri" w:hAnsi="Times New Roman"/>
                  <w:sz w:val="24"/>
                  <w:szCs w:val="24"/>
                  <w:u w:val="single"/>
                  <w:lang w:eastAsia="en-US"/>
                </w:rPr>
                <w:t>http://nbuv.gov.ua/UJRN</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eastAsia="en-US"/>
                </w:rPr>
                <w:t>/USM_2014_3_7</w:t>
              </w:r>
            </w:hyperlink>
          </w:p>
          <w:p w:rsidR="000A3CC0" w:rsidRPr="007E5A69" w:rsidRDefault="000A3CC0" w:rsidP="007E5A69">
            <w:pPr>
              <w:ind w:firstLine="709"/>
              <w:jc w:val="both"/>
              <w:rPr>
                <w:rFonts w:ascii="Times New Roman" w:eastAsia="Calibri" w:hAnsi="Times New Roman"/>
                <w:sz w:val="24"/>
                <w:szCs w:val="24"/>
                <w:lang w:eastAsia="en-US"/>
              </w:rPr>
            </w:pPr>
            <w:r w:rsidRPr="000A3CC0">
              <w:rPr>
                <w:rFonts w:ascii="Times New Roman" w:eastAsia="Calibri" w:hAnsi="Times New Roman"/>
                <w:sz w:val="18"/>
                <w:szCs w:val="18"/>
                <w:lang w:eastAsia="en-US"/>
              </w:rPr>
              <w:t>Рассмотрены пути развития компьютерных ИТ</w:t>
            </w:r>
            <w:r w:rsidRPr="000A3CC0">
              <w:rPr>
                <w:rFonts w:ascii="Times New Roman" w:eastAsia="Calibri" w:hAnsi="Times New Roman"/>
                <w:sz w:val="18"/>
                <w:szCs w:val="18"/>
                <w:lang w:val="uk-UA" w:eastAsia="en-US"/>
              </w:rPr>
              <w:t>-</w:t>
            </w:r>
            <w:r w:rsidRPr="000A3CC0">
              <w:rPr>
                <w:rFonts w:ascii="Times New Roman" w:eastAsia="Calibri" w:hAnsi="Times New Roman"/>
                <w:sz w:val="18"/>
                <w:szCs w:val="18"/>
                <w:lang w:eastAsia="en-US"/>
              </w:rPr>
              <w:t>технологий и автоматизированных систем биологического и химико</w:t>
            </w:r>
            <w:r w:rsidRPr="000A3CC0">
              <w:rPr>
                <w:rFonts w:ascii="Times New Roman" w:eastAsia="Calibri" w:hAnsi="Times New Roman"/>
                <w:sz w:val="18"/>
                <w:szCs w:val="18"/>
                <w:lang w:val="uk-UA" w:eastAsia="en-US"/>
              </w:rPr>
              <w:t>-</w:t>
            </w:r>
            <w:r w:rsidRPr="000A3CC0">
              <w:rPr>
                <w:rFonts w:ascii="Times New Roman" w:eastAsia="Calibri" w:hAnsi="Times New Roman"/>
                <w:sz w:val="18"/>
                <w:szCs w:val="18"/>
                <w:lang w:eastAsia="en-US"/>
              </w:rPr>
              <w:t>физического типов, приведших к возникновению</w:t>
            </w:r>
            <w:r w:rsidRPr="000A3CC0">
              <w:rPr>
                <w:rFonts w:ascii="Times New Roman" w:eastAsia="Calibri" w:hAnsi="Times New Roman"/>
                <w:sz w:val="18"/>
                <w:szCs w:val="18"/>
                <w:lang w:val="uk-UA" w:eastAsia="en-US"/>
              </w:rPr>
              <w:t xml:space="preserve"> </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огий. Развиваемые</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огии направлены на улучшение здоровья и быта членов общества. Исследования первых</w:t>
            </w:r>
            <w:r w:rsidRPr="000A3CC0">
              <w:rPr>
                <w:rFonts w:ascii="Times New Roman" w:eastAsia="Calibri" w:hAnsi="Times New Roman"/>
                <w:bCs/>
                <w:sz w:val="18"/>
                <w:szCs w:val="18"/>
                <w:lang w:eastAsia="en-US"/>
              </w:rPr>
              <w:t>нанотехнол</w:t>
            </w:r>
            <w:r w:rsidRPr="000A3CC0">
              <w:rPr>
                <w:rFonts w:ascii="Times New Roman" w:eastAsia="Calibri" w:hAnsi="Times New Roman"/>
                <w:sz w:val="18"/>
                <w:szCs w:val="18"/>
                <w:lang w:eastAsia="en-US"/>
              </w:rPr>
              <w:t>огий показывают их общий принцип создания новых веществ, механизмов и материалов путем синтеза микроэлементов, наноэлементов в таких областях знаний, как e</w:t>
            </w:r>
            <w:r w:rsidRPr="000A3CC0">
              <w:rPr>
                <w:rFonts w:ascii="Times New Roman" w:eastAsia="Calibri" w:hAnsi="Times New Roman"/>
                <w:sz w:val="18"/>
                <w:szCs w:val="18"/>
                <w:lang w:val="uk-UA" w:eastAsia="en-US"/>
              </w:rPr>
              <w:t>-</w:t>
            </w:r>
            <w:r w:rsidRPr="000A3CC0">
              <w:rPr>
                <w:rFonts w:ascii="Times New Roman" w:eastAsia="Calibri" w:hAnsi="Times New Roman"/>
                <w:sz w:val="18"/>
                <w:szCs w:val="18"/>
                <w:lang w:eastAsia="en-US"/>
              </w:rPr>
              <w:t>sciences (биология, генетика, физика, медицина и др.).</w:t>
            </w:r>
          </w:p>
        </w:tc>
      </w:tr>
      <w:tr w:rsidR="000A3CC0" w:rsidRPr="000A3CC0" w:rsidTr="00153E9E">
        <w:trPr>
          <w:cantSplit/>
          <w:trHeight w:val="112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Липницкий С. Ф. </w:t>
            </w:r>
            <w:r w:rsidRPr="000A3CC0">
              <w:rPr>
                <w:rFonts w:ascii="Times New Roman" w:hAnsi="Times New Roman"/>
                <w:sz w:val="24"/>
                <w:szCs w:val="24"/>
                <w:lang w:val="uk-UA"/>
              </w:rPr>
              <w:t>Электронный банк данных для информационного обеспечения специалистов в области нанотехнологий // Інженерія програмного забезпечення. – 2011. – № 3. – С. 27-34</w:t>
            </w:r>
          </w:p>
        </w:tc>
      </w:tr>
      <w:tr w:rsidR="000A3CC0" w:rsidRPr="000A3CC0" w:rsidTr="00153E9E">
        <w:trPr>
          <w:cantSplit/>
          <w:trHeight w:val="141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7E5A69">
            <w:pPr>
              <w:jc w:val="both"/>
              <w:rPr>
                <w:rFonts w:ascii="Times New Roman" w:eastAsia="Calibri" w:hAnsi="Times New Roman"/>
                <w:sz w:val="24"/>
                <w:szCs w:val="24"/>
                <w:u w:val="single"/>
                <w:lang w:eastAsia="en-US"/>
              </w:rPr>
            </w:pPr>
            <w:r w:rsidRPr="000A3CC0">
              <w:t xml:space="preserve">     </w:t>
            </w:r>
            <w:hyperlink r:id="rId191" w:tooltip="Пошук за автором" w:history="1">
              <w:r w:rsidRPr="000A3CC0">
                <w:rPr>
                  <w:rFonts w:ascii="Times New Roman" w:eastAsia="Calibri" w:hAnsi="Times New Roman"/>
                  <w:sz w:val="24"/>
                  <w:szCs w:val="24"/>
                  <w:lang w:eastAsia="en-US"/>
                </w:rPr>
                <w:t>Матюшенко І. Ю.</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Нанотехнології в електроніці та інформаційних технологіях</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І. Ю. Матюшенко // </w:t>
            </w:r>
            <w:hyperlink r:id="rId192" w:tooltip="Періодичне видання" w:history="1">
              <w:r w:rsidRPr="000A3CC0">
                <w:rPr>
                  <w:rFonts w:ascii="Times New Roman" w:eastAsia="Calibri" w:hAnsi="Times New Roman"/>
                  <w:sz w:val="24"/>
                  <w:szCs w:val="24"/>
                  <w:lang w:eastAsia="en-US"/>
                </w:rPr>
                <w:t>Бізнес Інформ</w:t>
              </w:r>
            </w:hyperlink>
            <w:r w:rsidRPr="000A3CC0">
              <w:rPr>
                <w:rFonts w:ascii="Times New Roman" w:eastAsia="Calibri" w:hAnsi="Times New Roman"/>
                <w:sz w:val="24"/>
                <w:szCs w:val="24"/>
                <w:shd w:val="clear" w:color="auto" w:fill="F9F9F9"/>
                <w:lang w:eastAsia="en-US"/>
              </w:rPr>
              <w:t>. – 2012. – № 7. – С.</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32</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39. – Режим доступу</w:t>
            </w:r>
            <w:r w:rsidRPr="000A3CC0">
              <w:rPr>
                <w:rFonts w:ascii="Times New Roman" w:eastAsia="Calibri" w:hAnsi="Times New Roman"/>
                <w:sz w:val="24"/>
                <w:szCs w:val="24"/>
                <w:u w:val="single"/>
                <w:shd w:val="clear" w:color="auto" w:fill="F9F9F9"/>
                <w:lang w:eastAsia="en-US"/>
              </w:rPr>
              <w:t>:</w:t>
            </w:r>
            <w:r w:rsidRPr="000A3CC0">
              <w:rPr>
                <w:rFonts w:ascii="Times New Roman" w:eastAsia="Calibri" w:hAnsi="Times New Roman"/>
                <w:sz w:val="24"/>
                <w:szCs w:val="24"/>
                <w:u w:val="single"/>
                <w:shd w:val="clear" w:color="auto" w:fill="F9F9F9"/>
                <w:lang w:val="uk-UA" w:eastAsia="en-US"/>
              </w:rPr>
              <w:t xml:space="preserve"> </w:t>
            </w:r>
            <w:hyperlink r:id="rId193" w:history="1">
              <w:r w:rsidRPr="000A3CC0">
                <w:rPr>
                  <w:rFonts w:ascii="Times New Roman" w:eastAsia="Calibri" w:hAnsi="Times New Roman"/>
                  <w:sz w:val="24"/>
                  <w:szCs w:val="24"/>
                  <w:u w:val="single"/>
                  <w:lang w:eastAsia="en-US"/>
                </w:rPr>
                <w:t>http://nbuv.gov.ua/UJRN/binf_2012_7_9</w:t>
              </w:r>
            </w:hyperlink>
          </w:p>
        </w:tc>
      </w:tr>
      <w:tr w:rsidR="000A3CC0" w:rsidRPr="000A3CC0" w:rsidTr="00153E9E">
        <w:trPr>
          <w:cantSplit/>
          <w:trHeight w:val="298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val="uk-UA" w:eastAsia="en-US"/>
              </w:rPr>
            </w:pPr>
            <w:r w:rsidRPr="000A3CC0">
              <w:t xml:space="preserve">     </w:t>
            </w:r>
            <w:hyperlink r:id="rId194" w:tooltip="Пошук за автором" w:history="1">
              <w:r w:rsidRPr="000A3CC0">
                <w:rPr>
                  <w:rFonts w:ascii="Times New Roman" w:eastAsia="Calibri" w:hAnsi="Times New Roman"/>
                  <w:sz w:val="24"/>
                  <w:szCs w:val="24"/>
                  <w:lang w:eastAsia="en-US"/>
                </w:rPr>
                <w:t>Новицький Р.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Нанотехнологічні аспекти реалізації оптико</w:t>
            </w:r>
            <w:r w:rsidRPr="000A3CC0">
              <w:rPr>
                <w:rFonts w:ascii="Times New Roman" w:eastAsia="Calibri" w:hAnsi="Times New Roman"/>
                <w:bCs/>
                <w:sz w:val="24"/>
                <w:szCs w:val="24"/>
                <w:lang w:val="uk-UA" w:eastAsia="en-US"/>
              </w:rPr>
              <w:t>-</w:t>
            </w:r>
            <w:r w:rsidRPr="000A3CC0">
              <w:rPr>
                <w:rFonts w:ascii="Times New Roman" w:eastAsia="Calibri" w:hAnsi="Times New Roman"/>
                <w:bCs/>
                <w:sz w:val="24"/>
                <w:szCs w:val="24"/>
                <w:lang w:eastAsia="en-US"/>
              </w:rPr>
              <w:t>електронних модулів для око</w:t>
            </w:r>
            <w:r w:rsidRPr="000A3CC0">
              <w:rPr>
                <w:rFonts w:ascii="Times New Roman" w:eastAsia="Calibri" w:hAnsi="Times New Roman"/>
                <w:bCs/>
                <w:sz w:val="24"/>
                <w:szCs w:val="24"/>
                <w:lang w:val="uk-UA" w:eastAsia="en-US"/>
              </w:rPr>
              <w:t>-</w:t>
            </w:r>
            <w:r w:rsidRPr="000A3CC0">
              <w:rPr>
                <w:rFonts w:ascii="Times New Roman" w:eastAsia="Calibri" w:hAnsi="Times New Roman"/>
                <w:bCs/>
                <w:sz w:val="24"/>
                <w:szCs w:val="24"/>
                <w:lang w:eastAsia="en-US"/>
              </w:rPr>
              <w:t>процесорного визначення ознак</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Р.</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М.</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Новицький, О. А. Іванов, Н. І. Тодорашко //</w:t>
            </w:r>
            <w:r w:rsidRPr="000A3CC0">
              <w:rPr>
                <w:rFonts w:ascii="Times New Roman" w:eastAsia="Calibri" w:hAnsi="Times New Roman"/>
                <w:sz w:val="24"/>
                <w:szCs w:val="24"/>
                <w:shd w:val="clear" w:color="auto" w:fill="F9F9F9"/>
                <w:lang w:val="uk-UA" w:eastAsia="en-US"/>
              </w:rPr>
              <w:t xml:space="preserve"> </w:t>
            </w:r>
            <w:hyperlink r:id="rId195" w:tooltip="Періодичне видання" w:history="1">
              <w:r w:rsidRPr="000A3CC0">
                <w:rPr>
                  <w:rFonts w:ascii="Times New Roman" w:eastAsia="Calibri" w:hAnsi="Times New Roman"/>
                  <w:sz w:val="24"/>
                  <w:szCs w:val="24"/>
                  <w:lang w:eastAsia="en-US"/>
                </w:rPr>
                <w:t>Оптико</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електронні інформаційно</w:t>
              </w:r>
              <w:r w:rsidRPr="000A3CC0">
                <w:rPr>
                  <w:rFonts w:ascii="Times New Roman" w:eastAsia="Calibri" w:hAnsi="Times New Roman"/>
                  <w:sz w:val="24"/>
                  <w:szCs w:val="24"/>
                  <w:lang w:val="uk-UA" w:eastAsia="en-US"/>
                </w:rPr>
                <w:t>-</w:t>
              </w:r>
              <w:r w:rsidRPr="000A3CC0">
                <w:rPr>
                  <w:rFonts w:ascii="Times New Roman" w:eastAsia="Calibri" w:hAnsi="Times New Roman"/>
                  <w:sz w:val="24"/>
                  <w:szCs w:val="24"/>
                  <w:lang w:eastAsia="en-US"/>
                </w:rPr>
                <w:t>енергетичні технології</w:t>
              </w:r>
            </w:hyperlink>
            <w:r w:rsidRPr="000A3CC0">
              <w:rPr>
                <w:rFonts w:ascii="Times New Roman" w:eastAsia="Calibri" w:hAnsi="Times New Roman"/>
                <w:sz w:val="24"/>
                <w:szCs w:val="24"/>
                <w:shd w:val="clear" w:color="auto" w:fill="F9F9F9"/>
                <w:lang w:eastAsia="en-US"/>
              </w:rPr>
              <w:t>. – 2009. – № 1. – С. 239</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244 . – Режим доступу:</w:t>
            </w:r>
            <w:r w:rsidRPr="000A3CC0">
              <w:rPr>
                <w:rFonts w:ascii="Times New Roman" w:eastAsia="Calibri" w:hAnsi="Times New Roman"/>
                <w:sz w:val="24"/>
                <w:szCs w:val="24"/>
                <w:shd w:val="clear" w:color="auto" w:fill="F9F9F9"/>
                <w:lang w:val="uk-UA" w:eastAsia="en-US"/>
              </w:rPr>
              <w:t xml:space="preserve"> </w:t>
            </w:r>
            <w:hyperlink r:id="rId196" w:history="1">
              <w:r w:rsidRPr="000A3CC0">
                <w:rPr>
                  <w:rFonts w:ascii="Times New Roman" w:eastAsia="Calibri" w:hAnsi="Times New Roman"/>
                  <w:sz w:val="24"/>
                  <w:szCs w:val="24"/>
                  <w:u w:val="single"/>
                  <w:lang w:eastAsia="en-US"/>
                </w:rPr>
                <w:t>http://nbuv.gov.ua/UJRN/oeiet_2009_1_42</w:t>
              </w:r>
            </w:hyperlink>
          </w:p>
          <w:p w:rsidR="000A3CC0" w:rsidRPr="000A3CC0" w:rsidRDefault="000A3CC0" w:rsidP="007E5A69">
            <w:pPr>
              <w:ind w:firstLine="709"/>
              <w:jc w:val="both"/>
              <w:rPr>
                <w:rFonts w:ascii="Times New Roman" w:eastAsia="Calibri" w:hAnsi="Times New Roman"/>
                <w:sz w:val="18"/>
                <w:szCs w:val="18"/>
                <w:lang w:eastAsia="en-US"/>
              </w:rPr>
            </w:pPr>
            <w:r w:rsidRPr="000A3CC0">
              <w:rPr>
                <w:rFonts w:ascii="Times New Roman" w:eastAsia="Calibri" w:hAnsi="Times New Roman"/>
                <w:sz w:val="18"/>
                <w:szCs w:val="18"/>
                <w:lang w:eastAsia="en-US"/>
              </w:rPr>
              <w:t>Запропоновано використання розроблених підходів при проектуванні окремих структур обчислювальних систем, які базуються на оптико–електронному принципі око–процесорної обробки інформації, з метою забезпечення розробки та впровадження </w:t>
            </w:r>
            <w:r w:rsidRPr="000A3CC0">
              <w:rPr>
                <w:rFonts w:ascii="Times New Roman" w:eastAsia="Calibri" w:hAnsi="Times New Roman"/>
                <w:b/>
                <w:bCs/>
                <w:sz w:val="18"/>
                <w:szCs w:val="18"/>
                <w:lang w:eastAsia="en-US"/>
              </w:rPr>
              <w:t>нанотехнол</w:t>
            </w:r>
            <w:r w:rsidRPr="000A3CC0">
              <w:rPr>
                <w:rFonts w:ascii="Times New Roman" w:eastAsia="Calibri" w:hAnsi="Times New Roman"/>
                <w:sz w:val="18"/>
                <w:szCs w:val="18"/>
                <w:lang w:eastAsia="en-US"/>
              </w:rPr>
              <w:t>огічних оптико–електронних високоефективних елементів та пристроїв для їх подальшої інтеграції в загальну структуру обчислювальних, лазерних та оптико–електронних систем, а також систем штучного інтелекту.</w:t>
            </w:r>
          </w:p>
        </w:tc>
      </w:tr>
      <w:tr w:rsidR="000A3CC0" w:rsidRPr="000A3CC0" w:rsidTr="00153E9E">
        <w:trPr>
          <w:cantSplit/>
          <w:trHeight w:val="1215"/>
        </w:trPr>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0A3CC0" w:rsidP="000A3CC0">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в інших галузях</w:t>
            </w:r>
          </w:p>
          <w:p w:rsidR="000A3CC0" w:rsidRPr="000A3CC0" w:rsidRDefault="000A3CC0" w:rsidP="000A3CC0">
            <w:pPr>
              <w:autoSpaceDE w:val="0"/>
              <w:autoSpaceDN w:val="0"/>
              <w:spacing w:after="0" w:line="240" w:lineRule="auto"/>
              <w:rPr>
                <w:rFonts w:ascii="Times New Roman" w:hAnsi="Times New Roman"/>
                <w:b/>
                <w:bCs/>
                <w:i/>
                <w:sz w:val="32"/>
                <w:szCs w:val="32"/>
                <w:lang w:val="uk-UA"/>
              </w:rPr>
            </w:pPr>
          </w:p>
        </w:tc>
      </w:tr>
      <w:tr w:rsidR="000A3CC0" w:rsidRPr="000A3CC0" w:rsidTr="00153E9E">
        <w:trPr>
          <w:cantSplit/>
          <w:trHeight w:val="1083"/>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539.2</w:t>
            </w:r>
          </w:p>
          <w:p w:rsidR="000A3CC0" w:rsidRPr="000A3CC0" w:rsidRDefault="000A3CC0" w:rsidP="000A3CC0">
            <w:pPr>
              <w:autoSpaceDE w:val="0"/>
              <w:autoSpaceDN w:val="0"/>
              <w:spacing w:after="0" w:line="240" w:lineRule="auto"/>
              <w:rPr>
                <w:rFonts w:ascii="Times New Roman" w:hAnsi="Times New Roman"/>
                <w:sz w:val="24"/>
                <w:szCs w:val="24"/>
                <w:lang w:val="uk-UA"/>
              </w:rPr>
            </w:pPr>
            <w:r w:rsidRPr="000A3CC0">
              <w:rPr>
                <w:rFonts w:ascii="Times New Roman" w:hAnsi="Times New Roman"/>
                <w:sz w:val="24"/>
                <w:szCs w:val="24"/>
                <w:lang w:val="uk-UA"/>
              </w:rPr>
              <w:t>А58</w:t>
            </w: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Альтман Ю. </w:t>
            </w:r>
            <w:r w:rsidRPr="000A3CC0">
              <w:rPr>
                <w:rFonts w:ascii="Times New Roman" w:hAnsi="Times New Roman"/>
                <w:sz w:val="24"/>
                <w:szCs w:val="24"/>
                <w:lang w:val="uk-UA"/>
              </w:rPr>
              <w:t xml:space="preserve">Военные нанотехнологии. Возможности применения и превентивного контроля вооружений : учебное пособие / пер. с англ. А. В. Хачояна, под ред. Р. А. Андриевского. – М. : Техносфера, 2008. – 423 с. </w:t>
            </w:r>
          </w:p>
        </w:tc>
      </w:tr>
      <w:tr w:rsidR="000A3CC0" w:rsidRPr="007D01BD" w:rsidTr="00153E9E">
        <w:trPr>
          <w:cantSplit/>
          <w:trHeight w:val="1552"/>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lang w:val="uk-UA"/>
              </w:rPr>
              <w:t xml:space="preserve">     </w:t>
            </w:r>
            <w:hyperlink r:id="rId197" w:tooltip="Пошук за автором" w:history="1">
              <w:r w:rsidRPr="000A3CC0">
                <w:rPr>
                  <w:rFonts w:ascii="Times New Roman" w:eastAsia="Calibri" w:hAnsi="Times New Roman"/>
                  <w:sz w:val="24"/>
                  <w:szCs w:val="24"/>
                  <w:lang w:val="uk-UA" w:eastAsia="en-US"/>
                </w:rPr>
                <w:t>Гірштель Г. Б.</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Аналіз застосування нанотехнологій в будівництві</w:t>
            </w:r>
            <w:r w:rsidRPr="000A3CC0">
              <w:rPr>
                <w:rFonts w:ascii="Times New Roman" w:eastAsia="Calibri" w:hAnsi="Times New Roman"/>
                <w:sz w:val="24"/>
                <w:szCs w:val="24"/>
                <w:shd w:val="clear" w:color="auto" w:fill="F9F9F9"/>
                <w:lang w:val="uk-UA" w:eastAsia="en-US"/>
              </w:rPr>
              <w:t xml:space="preserve"> [Електронний ресурс] / Г. Б. Гірштель, С. В. Левицький О. В. Глазкова // </w:t>
            </w:r>
            <w:hyperlink r:id="rId198" w:tooltip="Періодичне видання" w:history="1">
              <w:r w:rsidRPr="000A3CC0">
                <w:rPr>
                  <w:rFonts w:ascii="Times New Roman" w:eastAsia="Calibri" w:hAnsi="Times New Roman"/>
                  <w:sz w:val="24"/>
                  <w:szCs w:val="24"/>
                  <w:lang w:val="uk-UA" w:eastAsia="en-US"/>
                </w:rPr>
                <w:t>Будівельні матеріали, вироби та санітарна техніка</w:t>
              </w:r>
            </w:hyperlink>
            <w:r w:rsidRPr="000A3CC0">
              <w:rPr>
                <w:rFonts w:ascii="Times New Roman" w:eastAsia="Calibri" w:hAnsi="Times New Roman"/>
                <w:sz w:val="24"/>
                <w:szCs w:val="24"/>
                <w:shd w:val="clear" w:color="auto" w:fill="F9F9F9"/>
                <w:lang w:val="uk-UA" w:eastAsia="en-US"/>
              </w:rPr>
              <w:t xml:space="preserve">. – 2012. – Вип. 43. – С. 64-68. – Режим доступу: </w:t>
            </w:r>
            <w:hyperlink r:id="rId199"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bmvs</w:t>
              </w:r>
              <w:r w:rsidRPr="000A3CC0">
                <w:rPr>
                  <w:rFonts w:ascii="Times New Roman" w:eastAsia="Calibri" w:hAnsi="Times New Roman"/>
                  <w:sz w:val="24"/>
                  <w:szCs w:val="24"/>
                  <w:u w:val="single"/>
                  <w:lang w:val="uk-UA" w:eastAsia="en-US"/>
                </w:rPr>
                <w:t>_2012_43_13</w:t>
              </w:r>
            </w:hyperlink>
          </w:p>
        </w:tc>
      </w:tr>
      <w:tr w:rsidR="000A3CC0" w:rsidRPr="000A3CC0" w:rsidTr="00153E9E">
        <w:trPr>
          <w:cantSplit/>
          <w:trHeight w:val="225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eastAsia="en-US"/>
              </w:rPr>
            </w:pPr>
            <w:r w:rsidRPr="000A3CC0">
              <w:rPr>
                <w:lang w:val="uk-UA"/>
              </w:rPr>
              <w:t xml:space="preserve">     </w:t>
            </w:r>
            <w:hyperlink r:id="rId200" w:tooltip="Пошук за автором" w:history="1">
              <w:r w:rsidRPr="000A3CC0">
                <w:rPr>
                  <w:rFonts w:ascii="Times New Roman" w:eastAsia="Calibri" w:hAnsi="Times New Roman"/>
                  <w:sz w:val="24"/>
                  <w:szCs w:val="24"/>
                  <w:lang w:eastAsia="en-US"/>
                </w:rPr>
                <w:t>Карпович О. М.</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Разработки и внедрение достижений нанотехнологий – главное и перспективное направление в развитии строительной индустрии и создании инновационных материалов XXI века</w:t>
            </w:r>
            <w:r w:rsidRPr="000A3CC0">
              <w:rPr>
                <w:rFonts w:ascii="Times New Roman" w:eastAsia="Calibri" w:hAnsi="Times New Roman"/>
                <w:sz w:val="24"/>
                <w:szCs w:val="24"/>
                <w:shd w:val="clear" w:color="auto" w:fill="F9F9F9"/>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О.</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М.</w:t>
            </w:r>
            <w:r w:rsidRPr="000A3CC0">
              <w:rPr>
                <w:rFonts w:ascii="Times New Roman" w:eastAsia="Calibri" w:hAnsi="Times New Roman"/>
                <w:sz w:val="24"/>
                <w:szCs w:val="24"/>
                <w:shd w:val="clear" w:color="auto" w:fill="F9F9F9"/>
                <w:lang w:val="uk-UA" w:eastAsia="en-US"/>
              </w:rPr>
              <w:t> </w:t>
            </w:r>
            <w:r w:rsidRPr="000A3CC0">
              <w:rPr>
                <w:rFonts w:ascii="Times New Roman" w:eastAsia="Calibri" w:hAnsi="Times New Roman"/>
                <w:sz w:val="24"/>
                <w:szCs w:val="24"/>
                <w:shd w:val="clear" w:color="auto" w:fill="F9F9F9"/>
                <w:lang w:eastAsia="en-US"/>
              </w:rPr>
              <w:t>Карпович //</w:t>
            </w:r>
            <w:r w:rsidRPr="000A3CC0">
              <w:rPr>
                <w:rFonts w:ascii="Times New Roman" w:eastAsia="Calibri" w:hAnsi="Times New Roman"/>
                <w:sz w:val="24"/>
                <w:szCs w:val="24"/>
                <w:shd w:val="clear" w:color="auto" w:fill="F9F9F9"/>
                <w:lang w:val="uk-UA" w:eastAsia="en-US"/>
              </w:rPr>
              <w:t xml:space="preserve"> </w:t>
            </w:r>
            <w:hyperlink r:id="rId201" w:tooltip="Періодичне видання" w:history="1">
              <w:r w:rsidRPr="000A3CC0">
                <w:rPr>
                  <w:rFonts w:ascii="Times New Roman" w:eastAsia="Calibri" w:hAnsi="Times New Roman"/>
                  <w:sz w:val="24"/>
                  <w:szCs w:val="24"/>
                  <w:lang w:eastAsia="en-US"/>
                </w:rPr>
                <w:t>Вісник Донбаської національної академії будівництва і архітектури</w:t>
              </w:r>
            </w:hyperlink>
            <w:r w:rsidRPr="000A3CC0">
              <w:rPr>
                <w:rFonts w:ascii="Times New Roman" w:eastAsia="Calibri" w:hAnsi="Times New Roman"/>
                <w:sz w:val="24"/>
                <w:szCs w:val="24"/>
                <w:shd w:val="clear" w:color="auto" w:fill="F9F9F9"/>
                <w:lang w:eastAsia="en-US"/>
              </w:rPr>
              <w:t>. – 2013. – Вип. 3. – С. 22</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24. – Режим доступу:</w:t>
            </w:r>
            <w:r w:rsidRPr="000A3CC0">
              <w:rPr>
                <w:rFonts w:ascii="Times New Roman" w:eastAsia="Calibri" w:hAnsi="Times New Roman"/>
                <w:sz w:val="24"/>
                <w:szCs w:val="24"/>
                <w:shd w:val="clear" w:color="auto" w:fill="F9F9F9"/>
                <w:lang w:val="uk-UA" w:eastAsia="en-US"/>
              </w:rPr>
              <w:t xml:space="preserve"> </w:t>
            </w:r>
            <w:hyperlink r:id="rId202" w:history="1">
              <w:r w:rsidRPr="000A3CC0">
                <w:rPr>
                  <w:rFonts w:ascii="Times New Roman" w:eastAsia="Calibri" w:hAnsi="Times New Roman"/>
                  <w:sz w:val="24"/>
                  <w:szCs w:val="24"/>
                  <w:u w:val="single"/>
                  <w:lang w:eastAsia="en-US"/>
                </w:rPr>
                <w:t>http://nbuv.</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eastAsia="en-US"/>
                </w:rPr>
                <w:t>gov.ua/UJRN/vdnaba_2013_3_7</w:t>
              </w:r>
            </w:hyperlink>
          </w:p>
        </w:tc>
      </w:tr>
      <w:tr w:rsidR="000A3CC0" w:rsidRPr="000A3CC0" w:rsidTr="00153E9E">
        <w:trPr>
          <w:cantSplit/>
          <w:trHeight w:val="187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lang w:val="uk-UA"/>
              </w:rPr>
              <w:t xml:space="preserve">     </w:t>
            </w:r>
            <w:hyperlink r:id="rId203" w:tooltip="Пошук за автором" w:history="1">
              <w:r w:rsidRPr="000A3CC0">
                <w:rPr>
                  <w:rFonts w:ascii="Times New Roman" w:hAnsi="Times New Roman"/>
                  <w:sz w:val="24"/>
                  <w:szCs w:val="24"/>
                  <w:lang w:val="uk-UA"/>
                </w:rPr>
                <w:t>Наумовець А. Г.</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Стан та перспективи розвитку досліджень у галузі наносистем і наноматеріалів в Україні (стенограма наукової доповіді на засіданні Президії НАН України 14 січня 2015 р.)</w:t>
            </w:r>
            <w:r w:rsidRPr="000A3CC0">
              <w:rPr>
                <w:rFonts w:ascii="Times New Roman" w:hAnsi="Times New Roman"/>
                <w:sz w:val="24"/>
                <w:szCs w:val="24"/>
                <w:shd w:val="clear" w:color="auto" w:fill="F9F9F9"/>
                <w:lang w:val="uk-UA"/>
              </w:rPr>
              <w:t xml:space="preserve"> [Електронний ресурс] / А. Г. Наумовець // </w:t>
            </w:r>
            <w:hyperlink r:id="rId204" w:tooltip="Періодичне видання" w:history="1">
              <w:r w:rsidRPr="000A3CC0">
                <w:rPr>
                  <w:rFonts w:ascii="Times New Roman" w:hAnsi="Times New Roman"/>
                  <w:sz w:val="24"/>
                  <w:szCs w:val="24"/>
                  <w:lang w:val="uk-UA"/>
                </w:rPr>
                <w:t>Вісник Національної академії наук України</w:t>
              </w:r>
            </w:hyperlink>
            <w:r w:rsidRPr="000A3CC0">
              <w:rPr>
                <w:rFonts w:ascii="Times New Roman" w:hAnsi="Times New Roman"/>
                <w:sz w:val="24"/>
                <w:szCs w:val="24"/>
                <w:shd w:val="clear" w:color="auto" w:fill="F9F9F9"/>
                <w:lang w:val="uk-UA"/>
              </w:rPr>
              <w:t xml:space="preserve">. – 2015. – № 3. – С. 24-31. – Режим доступу: </w:t>
            </w:r>
            <w:hyperlink r:id="rId205" w:history="1">
              <w:r w:rsidRPr="000A3CC0">
                <w:rPr>
                  <w:rFonts w:ascii="Times New Roman" w:hAnsi="Times New Roman"/>
                  <w:sz w:val="24"/>
                  <w:szCs w:val="24"/>
                  <w:u w:val="single"/>
                </w:rPr>
                <w:t>http</w:t>
              </w:r>
              <w:r w:rsidRPr="000A3CC0">
                <w:rPr>
                  <w:rFonts w:ascii="Times New Roman" w:hAnsi="Times New Roman"/>
                  <w:sz w:val="24"/>
                  <w:szCs w:val="24"/>
                  <w:u w:val="single"/>
                  <w:lang w:val="uk-UA"/>
                </w:rPr>
                <w:t>://</w:t>
              </w:r>
              <w:r w:rsidRPr="000A3CC0">
                <w:rPr>
                  <w:rFonts w:ascii="Times New Roman" w:hAnsi="Times New Roman"/>
                  <w:sz w:val="24"/>
                  <w:szCs w:val="24"/>
                  <w:u w:val="single"/>
                </w:rPr>
                <w:t>nbuv</w:t>
              </w:r>
              <w:r w:rsidRPr="000A3CC0">
                <w:rPr>
                  <w:rFonts w:ascii="Times New Roman" w:hAnsi="Times New Roman"/>
                  <w:sz w:val="24"/>
                  <w:szCs w:val="24"/>
                  <w:u w:val="single"/>
                  <w:lang w:val="uk-UA"/>
                </w:rPr>
                <w:t>.</w:t>
              </w:r>
              <w:r w:rsidRPr="000A3CC0">
                <w:rPr>
                  <w:rFonts w:ascii="Times New Roman" w:hAnsi="Times New Roman"/>
                  <w:sz w:val="24"/>
                  <w:szCs w:val="24"/>
                  <w:u w:val="single"/>
                </w:rPr>
                <w:t>gov</w:t>
              </w:r>
              <w:r w:rsidRPr="000A3CC0">
                <w:rPr>
                  <w:rFonts w:ascii="Times New Roman" w:hAnsi="Times New Roman"/>
                  <w:sz w:val="24"/>
                  <w:szCs w:val="24"/>
                  <w:u w:val="single"/>
                  <w:lang w:val="uk-UA"/>
                </w:rPr>
                <w:t>.</w:t>
              </w:r>
              <w:r w:rsidRPr="000A3CC0">
                <w:rPr>
                  <w:rFonts w:ascii="Times New Roman" w:hAnsi="Times New Roman"/>
                  <w:sz w:val="24"/>
                  <w:szCs w:val="24"/>
                  <w:u w:val="single"/>
                </w:rPr>
                <w:t>ua</w:t>
              </w:r>
              <w:r w:rsidRPr="000A3CC0">
                <w:rPr>
                  <w:rFonts w:ascii="Times New Roman" w:hAnsi="Times New Roman"/>
                  <w:sz w:val="24"/>
                  <w:szCs w:val="24"/>
                  <w:u w:val="single"/>
                  <w:lang w:val="uk-UA"/>
                </w:rPr>
                <w:t>/</w:t>
              </w:r>
              <w:r w:rsidRPr="000A3CC0">
                <w:rPr>
                  <w:rFonts w:ascii="Times New Roman" w:hAnsi="Times New Roman"/>
                  <w:sz w:val="24"/>
                  <w:szCs w:val="24"/>
                  <w:u w:val="single"/>
                </w:rPr>
                <w:t>UJRN</w:t>
              </w:r>
              <w:r w:rsidRPr="000A3CC0">
                <w:rPr>
                  <w:rFonts w:ascii="Times New Roman" w:hAnsi="Times New Roman"/>
                  <w:sz w:val="24"/>
                  <w:szCs w:val="24"/>
                  <w:u w:val="single"/>
                  <w:lang w:val="uk-UA"/>
                </w:rPr>
                <w:t>/</w:t>
              </w:r>
              <w:r w:rsidRPr="000A3CC0">
                <w:rPr>
                  <w:rFonts w:ascii="Times New Roman" w:hAnsi="Times New Roman"/>
                  <w:sz w:val="24"/>
                  <w:szCs w:val="24"/>
                  <w:u w:val="single"/>
                </w:rPr>
                <w:t>vnanu</w:t>
              </w:r>
              <w:r w:rsidRPr="000A3CC0">
                <w:rPr>
                  <w:rFonts w:ascii="Times New Roman" w:hAnsi="Times New Roman"/>
                  <w:sz w:val="24"/>
                  <w:szCs w:val="24"/>
                  <w:u w:val="single"/>
                  <w:lang w:val="uk-UA"/>
                </w:rPr>
                <w:t>_2015_3_6</w:t>
              </w:r>
            </w:hyperlink>
          </w:p>
        </w:tc>
      </w:tr>
      <w:tr w:rsidR="000A3CC0" w:rsidRPr="000A3CC0" w:rsidTr="00153E9E">
        <w:trPr>
          <w:cantSplit/>
          <w:trHeight w:val="1429"/>
        </w:trPr>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153E9E" w:rsidRDefault="00153E9E" w:rsidP="000A3CC0">
            <w:pPr>
              <w:autoSpaceDE w:val="0"/>
              <w:autoSpaceDN w:val="0"/>
              <w:spacing w:after="0" w:line="240" w:lineRule="auto"/>
              <w:jc w:val="center"/>
              <w:rPr>
                <w:rFonts w:ascii="Times New Roman" w:hAnsi="Times New Roman"/>
                <w:b/>
                <w:bCs/>
                <w:i/>
                <w:sz w:val="32"/>
                <w:szCs w:val="32"/>
                <w:lang w:val="uk-UA"/>
              </w:rPr>
            </w:pPr>
          </w:p>
          <w:p w:rsidR="000A3CC0" w:rsidRPr="000A3CC0" w:rsidRDefault="000A3CC0" w:rsidP="00153E9E">
            <w:pPr>
              <w:autoSpaceDE w:val="0"/>
              <w:autoSpaceDN w:val="0"/>
              <w:spacing w:after="0" w:line="240" w:lineRule="auto"/>
              <w:jc w:val="center"/>
              <w:rPr>
                <w:rFonts w:ascii="Times New Roman" w:hAnsi="Times New Roman"/>
                <w:b/>
                <w:bCs/>
                <w:i/>
                <w:sz w:val="32"/>
                <w:szCs w:val="32"/>
                <w:lang w:val="uk-UA"/>
              </w:rPr>
            </w:pPr>
            <w:r w:rsidRPr="000A3CC0">
              <w:rPr>
                <w:rFonts w:ascii="Times New Roman" w:hAnsi="Times New Roman"/>
                <w:b/>
                <w:bCs/>
                <w:i/>
                <w:sz w:val="32"/>
                <w:szCs w:val="32"/>
                <w:lang w:val="uk-UA"/>
              </w:rPr>
              <w:t>Нанотехнології в філософських питаннях</w:t>
            </w:r>
          </w:p>
        </w:tc>
      </w:tr>
      <w:tr w:rsidR="000A3CC0" w:rsidRPr="007D01BD" w:rsidTr="00153E9E">
        <w:trPr>
          <w:cantSplit/>
          <w:trHeight w:val="1699"/>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lang w:val="uk-UA" w:eastAsia="en-US"/>
              </w:rPr>
            </w:pPr>
            <w:r w:rsidRPr="000A3CC0">
              <w:rPr>
                <w:rFonts w:asciiTheme="minorHAnsi" w:eastAsiaTheme="minorHAnsi" w:hAnsiTheme="minorHAnsi" w:cstheme="minorBidi"/>
                <w:lang w:val="uk-UA" w:eastAsia="en-US"/>
              </w:rPr>
              <w:t xml:space="preserve">     </w:t>
            </w:r>
            <w:hyperlink r:id="rId206" w:tooltip="Пошук за автором" w:history="1">
              <w:r w:rsidRPr="000A3CC0">
                <w:rPr>
                  <w:rFonts w:ascii="Times New Roman" w:eastAsia="Calibri" w:hAnsi="Times New Roman"/>
                  <w:sz w:val="24"/>
                  <w:szCs w:val="24"/>
                  <w:lang w:val="uk-UA" w:eastAsia="en-US"/>
                </w:rPr>
                <w:t>Гайворонська О. О.</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val="uk-UA" w:eastAsia="en-US"/>
              </w:rPr>
              <w:t>Нанотехнологічна ситуація суспільства ХХІ століття</w:t>
            </w:r>
            <w:r w:rsidRPr="000A3CC0">
              <w:rPr>
                <w:rFonts w:ascii="Times New Roman" w:eastAsia="Calibri" w:hAnsi="Times New Roman"/>
                <w:sz w:val="24"/>
                <w:szCs w:val="24"/>
                <w:shd w:val="clear" w:color="auto" w:fill="F9F9F9"/>
                <w:lang w:val="uk-UA" w:eastAsia="en-US"/>
              </w:rPr>
              <w:t xml:space="preserve"> [Електронний ресурс] / О. О. Гайворонська // </w:t>
            </w:r>
            <w:hyperlink r:id="rId207" w:tooltip="Періодичне видання" w:history="1">
              <w:r w:rsidRPr="000A3CC0">
                <w:rPr>
                  <w:rFonts w:ascii="Times New Roman" w:eastAsia="Calibri" w:hAnsi="Times New Roman"/>
                  <w:sz w:val="24"/>
                  <w:szCs w:val="24"/>
                  <w:lang w:val="uk-UA" w:eastAsia="en-US"/>
                </w:rPr>
                <w:t>Філософія науки: традиція та інновації</w:t>
              </w:r>
            </w:hyperlink>
            <w:r w:rsidRPr="000A3CC0">
              <w:rPr>
                <w:rFonts w:ascii="Times New Roman" w:eastAsia="Calibri" w:hAnsi="Times New Roman"/>
                <w:sz w:val="24"/>
                <w:szCs w:val="24"/>
                <w:shd w:val="clear" w:color="auto" w:fill="F9F9F9"/>
                <w:lang w:val="uk-UA" w:eastAsia="en-US"/>
              </w:rPr>
              <w:t xml:space="preserve">. – 2013. – № 2. – С. 141-149. – Режим доступу: </w:t>
            </w:r>
            <w:hyperlink r:id="rId208" w:history="1">
              <w:r w:rsidRPr="000A3CC0">
                <w:rPr>
                  <w:rFonts w:ascii="Times New Roman" w:eastAsia="Calibri" w:hAnsi="Times New Roman"/>
                  <w:sz w:val="24"/>
                  <w:szCs w:val="24"/>
                  <w:u w:val="single"/>
                  <w:lang w:val="en-US" w:eastAsia="en-US"/>
                </w:rPr>
                <w:t>http</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nbuv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gov</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ua</w:t>
              </w:r>
              <w:r w:rsidRPr="000A3CC0">
                <w:rPr>
                  <w:rFonts w:ascii="Times New Roman" w:eastAsia="Calibri" w:hAnsi="Times New Roman"/>
                  <w:sz w:val="24"/>
                  <w:szCs w:val="24"/>
                  <w:u w:val="single"/>
                  <w:lang w:val="uk-UA" w:eastAsia="en-US"/>
                </w:rPr>
                <w:t xml:space="preserve"> /</w:t>
              </w:r>
              <w:r w:rsidRPr="000A3CC0">
                <w:rPr>
                  <w:rFonts w:ascii="Times New Roman" w:eastAsia="Calibri" w:hAnsi="Times New Roman"/>
                  <w:sz w:val="24"/>
                  <w:szCs w:val="24"/>
                  <w:u w:val="single"/>
                  <w:lang w:val="en-US" w:eastAsia="en-US"/>
                </w:rPr>
                <w:t>UJRN</w:t>
              </w:r>
              <w:r w:rsidRPr="000A3CC0">
                <w:rPr>
                  <w:rFonts w:ascii="Times New Roman" w:eastAsia="Calibri" w:hAnsi="Times New Roman"/>
                  <w:sz w:val="24"/>
                  <w:szCs w:val="24"/>
                  <w:u w:val="single"/>
                  <w:lang w:val="uk-UA" w:eastAsia="en-US"/>
                </w:rPr>
                <w:t>/</w:t>
              </w:r>
              <w:r w:rsidRPr="000A3CC0">
                <w:rPr>
                  <w:rFonts w:ascii="Times New Roman" w:eastAsia="Calibri" w:hAnsi="Times New Roman"/>
                  <w:sz w:val="24"/>
                  <w:szCs w:val="24"/>
                  <w:u w:val="single"/>
                  <w:lang w:val="en-US" w:eastAsia="en-US"/>
                </w:rPr>
                <w:t>FilosNauk</w:t>
              </w:r>
              <w:r w:rsidRPr="000A3CC0">
                <w:rPr>
                  <w:rFonts w:ascii="Times New Roman" w:eastAsia="Calibri" w:hAnsi="Times New Roman"/>
                  <w:sz w:val="24"/>
                  <w:szCs w:val="24"/>
                  <w:u w:val="single"/>
                  <w:lang w:val="uk-UA" w:eastAsia="en-US"/>
                </w:rPr>
                <w:t>_2013_2_17</w:t>
              </w:r>
            </w:hyperlink>
          </w:p>
        </w:tc>
      </w:tr>
      <w:tr w:rsidR="000A3CC0" w:rsidRPr="007D01BD" w:rsidTr="00153E9E">
        <w:trPr>
          <w:cantSplit/>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hAnsi="Times New Roman"/>
                <w:sz w:val="24"/>
                <w:szCs w:val="24"/>
                <w:lang w:val="uk-UA"/>
              </w:rPr>
            </w:pPr>
            <w:r w:rsidRPr="000A3CC0">
              <w:rPr>
                <w:rFonts w:asciiTheme="minorHAnsi" w:eastAsiaTheme="minorHAnsi" w:hAnsiTheme="minorHAnsi" w:cstheme="minorBidi"/>
                <w:lang w:val="uk-UA" w:eastAsia="en-US"/>
              </w:rPr>
              <w:t xml:space="preserve">     </w:t>
            </w:r>
            <w:hyperlink r:id="rId209" w:tooltip="Пошук за автором" w:history="1">
              <w:r w:rsidRPr="000A3CC0">
                <w:rPr>
                  <w:rFonts w:ascii="Times New Roman" w:hAnsi="Times New Roman"/>
                  <w:sz w:val="24"/>
                  <w:szCs w:val="24"/>
                  <w:lang w:val="uk-UA"/>
                </w:rPr>
                <w:t>Касьянов Д.</w:t>
              </w:r>
            </w:hyperlink>
            <w:r w:rsidRPr="000A3CC0">
              <w:rPr>
                <w:rFonts w:ascii="Times New Roman" w:hAnsi="Times New Roman"/>
                <w:sz w:val="24"/>
                <w:szCs w:val="24"/>
                <w:lang w:val="uk-UA"/>
              </w:rPr>
              <w:t xml:space="preserve"> </w:t>
            </w:r>
            <w:r w:rsidRPr="000A3CC0">
              <w:rPr>
                <w:rFonts w:ascii="Times New Roman" w:hAnsi="Times New Roman"/>
                <w:bCs/>
                <w:sz w:val="24"/>
                <w:szCs w:val="24"/>
                <w:lang w:val="uk-UA"/>
              </w:rPr>
              <w:t>Філософські засади осягнення сучасних нанотехнологій</w:t>
            </w:r>
            <w:r w:rsidRPr="000A3CC0">
              <w:rPr>
                <w:rFonts w:ascii="Times New Roman" w:hAnsi="Times New Roman"/>
                <w:sz w:val="24"/>
                <w:szCs w:val="24"/>
                <w:shd w:val="clear" w:color="auto" w:fill="F9F9F9"/>
                <w:lang w:val="uk-UA"/>
              </w:rPr>
              <w:t xml:space="preserve"> [Електронний ресурс] / Д. Касьянов // </w:t>
            </w:r>
            <w:hyperlink r:id="rId210" w:tooltip="Періодичне видання" w:history="1">
              <w:r w:rsidRPr="000A3CC0">
                <w:rPr>
                  <w:rFonts w:ascii="Times New Roman" w:hAnsi="Times New Roman"/>
                  <w:sz w:val="24"/>
                  <w:szCs w:val="24"/>
                  <w:lang w:val="uk-UA"/>
                </w:rPr>
                <w:t>Вища освіта України</w:t>
              </w:r>
            </w:hyperlink>
            <w:r w:rsidRPr="000A3CC0">
              <w:rPr>
                <w:rFonts w:ascii="Times New Roman" w:hAnsi="Times New Roman"/>
                <w:sz w:val="24"/>
                <w:szCs w:val="24"/>
                <w:shd w:val="clear" w:color="auto" w:fill="F9F9F9"/>
                <w:lang w:val="uk-UA"/>
              </w:rPr>
              <w:t xml:space="preserve">. – 2014. – № 2. – С. 49-54. – Режим доступу: </w:t>
            </w:r>
            <w:hyperlink r:id="rId211" w:history="1">
              <w:r w:rsidRPr="000A3CC0">
                <w:rPr>
                  <w:rFonts w:ascii="Times New Roman" w:hAnsi="Times New Roman"/>
                  <w:sz w:val="24"/>
                  <w:szCs w:val="24"/>
                  <w:u w:val="single"/>
                  <w:lang w:val="en-US"/>
                </w:rPr>
                <w:t>http</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nbuv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gov</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ua</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UJRN</w:t>
              </w:r>
              <w:r w:rsidRPr="000A3CC0">
                <w:rPr>
                  <w:rFonts w:ascii="Times New Roman" w:hAnsi="Times New Roman"/>
                  <w:sz w:val="24"/>
                  <w:szCs w:val="24"/>
                  <w:u w:val="single"/>
                  <w:lang w:val="uk-UA"/>
                </w:rPr>
                <w:t>/</w:t>
              </w:r>
              <w:r w:rsidRPr="000A3CC0">
                <w:rPr>
                  <w:rFonts w:ascii="Times New Roman" w:hAnsi="Times New Roman"/>
                  <w:sz w:val="24"/>
                  <w:szCs w:val="24"/>
                  <w:u w:val="single"/>
                  <w:lang w:val="en-US"/>
                </w:rPr>
                <w:t>vou</w:t>
              </w:r>
              <w:r w:rsidRPr="000A3CC0">
                <w:rPr>
                  <w:rFonts w:ascii="Times New Roman" w:hAnsi="Times New Roman"/>
                  <w:sz w:val="24"/>
                  <w:szCs w:val="24"/>
                  <w:u w:val="single"/>
                  <w:lang w:val="uk-UA"/>
                </w:rPr>
                <w:t>_2014_2_9</w:t>
              </w:r>
            </w:hyperlink>
          </w:p>
        </w:tc>
      </w:tr>
      <w:tr w:rsidR="000A3CC0" w:rsidRPr="007D01BD" w:rsidTr="00153E9E">
        <w:trPr>
          <w:cantSplit/>
          <w:trHeight w:val="1094"/>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Касьянов Д. </w:t>
            </w:r>
            <w:r w:rsidRPr="000A3CC0">
              <w:rPr>
                <w:rFonts w:ascii="Times New Roman" w:hAnsi="Times New Roman"/>
                <w:sz w:val="24"/>
                <w:szCs w:val="24"/>
                <w:lang w:val="uk-UA"/>
              </w:rPr>
              <w:t>Філософські засади гуманізації освітнього простору в умовах нанотехнологічного розвитку суспільства // Вища освіта України. – 2012. – № 2. – С. 43-49</w:t>
            </w:r>
          </w:p>
        </w:tc>
      </w:tr>
      <w:tr w:rsidR="000A3CC0" w:rsidRPr="000A3CC0" w:rsidTr="00153E9E">
        <w:trPr>
          <w:cantSplit/>
          <w:trHeight w:val="126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rPr>
            </w:pPr>
            <w:r w:rsidRPr="000A3CC0">
              <w:rPr>
                <w:rFonts w:ascii="Times New Roman" w:hAnsi="Times New Roman"/>
                <w:bCs/>
                <w:sz w:val="24"/>
                <w:szCs w:val="24"/>
                <w:lang w:val="uk-UA"/>
              </w:rPr>
              <w:t xml:space="preserve">     Касьянов Д. В. </w:t>
            </w:r>
            <w:r w:rsidRPr="000A3CC0">
              <w:rPr>
                <w:rFonts w:ascii="Times New Roman" w:hAnsi="Times New Roman"/>
                <w:sz w:val="24"/>
                <w:szCs w:val="24"/>
                <w:lang w:val="uk-UA"/>
              </w:rPr>
              <w:t>Наука, освіта і культура як чинники підготовки людини до нанотехнологічного способу життя // Мультиверсум. Філософський альманах. –2012. – № 4. – С. 13-22</w:t>
            </w:r>
          </w:p>
        </w:tc>
      </w:tr>
      <w:tr w:rsidR="000A3CC0" w:rsidRPr="000A3CC0" w:rsidTr="00153E9E">
        <w:trPr>
          <w:cantSplit/>
          <w:trHeight w:val="995"/>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sz w:val="24"/>
                <w:szCs w:val="24"/>
                <w:lang w:val="uk-UA"/>
              </w:rPr>
            </w:pPr>
          </w:p>
          <w:p w:rsidR="000A3CC0" w:rsidRPr="000A3CC0" w:rsidRDefault="000A3CC0" w:rsidP="000A3CC0">
            <w:pPr>
              <w:autoSpaceDE w:val="0"/>
              <w:autoSpaceDN w:val="0"/>
              <w:spacing w:after="0" w:line="240" w:lineRule="auto"/>
              <w:rPr>
                <w:rFonts w:ascii="Times New Roman" w:hAnsi="Times New Roman"/>
                <w:sz w:val="24"/>
                <w:szCs w:val="24"/>
                <w:lang w:val="uk-UA"/>
              </w:rPr>
            </w:pPr>
          </w:p>
        </w:tc>
        <w:tc>
          <w:tcPr>
            <w:tcW w:w="8223" w:type="dxa"/>
          </w:tcPr>
          <w:p w:rsidR="000A3CC0" w:rsidRPr="000A3CC0" w:rsidRDefault="000A3CC0" w:rsidP="000A3CC0">
            <w:pPr>
              <w:autoSpaceDE w:val="0"/>
              <w:autoSpaceDN w:val="0"/>
              <w:spacing w:after="0" w:line="240" w:lineRule="auto"/>
              <w:jc w:val="both"/>
              <w:rPr>
                <w:rFonts w:ascii="Times New Roman" w:hAnsi="Times New Roman"/>
                <w:sz w:val="24"/>
                <w:szCs w:val="24"/>
                <w:lang w:val="uk-UA"/>
              </w:rPr>
            </w:pPr>
            <w:r w:rsidRPr="000A3CC0">
              <w:rPr>
                <w:rFonts w:ascii="Times New Roman" w:hAnsi="Times New Roman"/>
                <w:bCs/>
                <w:sz w:val="24"/>
                <w:szCs w:val="24"/>
                <w:lang w:val="uk-UA"/>
              </w:rPr>
              <w:t xml:space="preserve">     Касьянов Д. В. </w:t>
            </w:r>
            <w:r w:rsidRPr="000A3CC0">
              <w:rPr>
                <w:rFonts w:ascii="Times New Roman" w:hAnsi="Times New Roman"/>
                <w:sz w:val="24"/>
                <w:szCs w:val="24"/>
                <w:lang w:val="uk-UA"/>
              </w:rPr>
              <w:t>Ідея прогресу і сучасні футурологічні прогнози розвитку цивілізації // Мультиверсум. Філософський альманах. – 2012. – № 5. – С. 3-14</w:t>
            </w:r>
          </w:p>
        </w:tc>
      </w:tr>
      <w:tr w:rsidR="000A3CC0" w:rsidRPr="000A3CC0" w:rsidTr="00153E9E">
        <w:trPr>
          <w:cantSplit/>
          <w:trHeight w:val="1281"/>
        </w:trPr>
        <w:tc>
          <w:tcPr>
            <w:tcW w:w="850" w:type="dxa"/>
          </w:tcPr>
          <w:p w:rsidR="000A3CC0" w:rsidRPr="000A3CC0" w:rsidRDefault="000A3CC0" w:rsidP="000A3CC0">
            <w:pPr>
              <w:numPr>
                <w:ilvl w:val="0"/>
                <w:numId w:val="3"/>
              </w:numPr>
              <w:autoSpaceDE w:val="0"/>
              <w:autoSpaceDN w:val="0"/>
              <w:spacing w:after="0" w:line="240" w:lineRule="auto"/>
              <w:contextualSpacing/>
              <w:rPr>
                <w:rFonts w:ascii="Times New Roman" w:hAnsi="Times New Roman"/>
                <w:sz w:val="24"/>
                <w:szCs w:val="24"/>
                <w:lang w:val="uk-UA"/>
              </w:rPr>
            </w:pPr>
          </w:p>
        </w:tc>
        <w:tc>
          <w:tcPr>
            <w:tcW w:w="850" w:type="dxa"/>
          </w:tcPr>
          <w:p w:rsidR="000A3CC0" w:rsidRPr="000A3CC0" w:rsidRDefault="000A3CC0" w:rsidP="000A3CC0">
            <w:pPr>
              <w:autoSpaceDE w:val="0"/>
              <w:autoSpaceDN w:val="0"/>
              <w:spacing w:after="0" w:line="240" w:lineRule="auto"/>
              <w:rPr>
                <w:rFonts w:ascii="Times New Roman" w:hAnsi="Times New Roman"/>
                <w:i/>
                <w:sz w:val="32"/>
                <w:szCs w:val="32"/>
                <w:lang w:val="uk-UA"/>
              </w:rPr>
            </w:pPr>
          </w:p>
        </w:tc>
        <w:tc>
          <w:tcPr>
            <w:tcW w:w="8223" w:type="dxa"/>
          </w:tcPr>
          <w:p w:rsidR="000A3CC0" w:rsidRPr="000A3CC0" w:rsidRDefault="000A3CC0" w:rsidP="000A3CC0">
            <w:pPr>
              <w:jc w:val="both"/>
              <w:rPr>
                <w:rFonts w:ascii="Times New Roman" w:eastAsia="Calibri" w:hAnsi="Times New Roman"/>
                <w:sz w:val="24"/>
                <w:szCs w:val="24"/>
                <w:u w:val="single"/>
                <w:lang w:eastAsia="en-US"/>
              </w:rPr>
            </w:pPr>
            <w:r w:rsidRPr="000A3CC0">
              <w:rPr>
                <w:rFonts w:ascii="Times New Roman" w:hAnsi="Times New Roman"/>
                <w:sz w:val="24"/>
                <w:szCs w:val="24"/>
                <w:lang w:val="uk-UA"/>
              </w:rPr>
              <w:t xml:space="preserve">     </w:t>
            </w:r>
            <w:hyperlink r:id="rId212" w:tooltip="Пошук за автором" w:history="1">
              <w:r w:rsidRPr="000A3CC0">
                <w:rPr>
                  <w:rFonts w:ascii="Times New Roman" w:eastAsia="Calibri" w:hAnsi="Times New Roman"/>
                  <w:sz w:val="24"/>
                  <w:szCs w:val="24"/>
                  <w:lang w:eastAsia="en-US"/>
                </w:rPr>
                <w:t>Цыра А. В.</w:t>
              </w:r>
            </w:hyperlink>
            <w:r w:rsidRPr="000A3CC0">
              <w:rPr>
                <w:rFonts w:ascii="Times New Roman" w:eastAsia="Calibri" w:hAnsi="Times New Roman"/>
                <w:sz w:val="24"/>
                <w:szCs w:val="24"/>
                <w:lang w:val="uk-UA" w:eastAsia="en-US"/>
              </w:rPr>
              <w:t xml:space="preserve"> </w:t>
            </w:r>
            <w:r w:rsidRPr="000A3CC0">
              <w:rPr>
                <w:rFonts w:ascii="Times New Roman" w:eastAsia="Calibri" w:hAnsi="Times New Roman"/>
                <w:bCs/>
                <w:sz w:val="24"/>
                <w:szCs w:val="24"/>
                <w:lang w:eastAsia="en-US"/>
              </w:rPr>
              <w:t>Гуманистическое измерение современной</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bCs/>
                <w:sz w:val="24"/>
                <w:szCs w:val="24"/>
                <w:lang w:eastAsia="en-US"/>
              </w:rPr>
              <w:t>нанотехнологической революции</w:t>
            </w:r>
            <w:r w:rsidRPr="000A3CC0">
              <w:rPr>
                <w:rFonts w:ascii="Times New Roman" w:eastAsia="Calibri" w:hAnsi="Times New Roman"/>
                <w:bCs/>
                <w:sz w:val="24"/>
                <w:szCs w:val="24"/>
                <w:lang w:val="uk-UA" w:eastAsia="en-US"/>
              </w:rPr>
              <w:t xml:space="preserve"> </w:t>
            </w:r>
            <w:r w:rsidRPr="000A3CC0">
              <w:rPr>
                <w:rFonts w:ascii="Times New Roman" w:eastAsia="Calibri" w:hAnsi="Times New Roman"/>
                <w:sz w:val="24"/>
                <w:szCs w:val="24"/>
                <w:shd w:val="clear" w:color="auto" w:fill="F9F9F9"/>
                <w:lang w:eastAsia="en-US"/>
              </w:rPr>
              <w:t>[Електронний ресурс] / А. В. Цыра //</w:t>
            </w:r>
            <w:r w:rsidRPr="000A3CC0">
              <w:rPr>
                <w:rFonts w:ascii="Times New Roman" w:eastAsia="Calibri" w:hAnsi="Times New Roman"/>
                <w:sz w:val="24"/>
                <w:szCs w:val="24"/>
                <w:shd w:val="clear" w:color="auto" w:fill="F9F9F9"/>
                <w:lang w:val="uk-UA" w:eastAsia="en-US"/>
              </w:rPr>
              <w:t xml:space="preserve"> </w:t>
            </w:r>
            <w:hyperlink r:id="rId213" w:tooltip="Періодичне видання" w:history="1">
              <w:r w:rsidRPr="000A3CC0">
                <w:rPr>
                  <w:rFonts w:ascii="Times New Roman" w:eastAsia="Calibri" w:hAnsi="Times New Roman"/>
                  <w:sz w:val="24"/>
                  <w:szCs w:val="24"/>
                  <w:lang w:eastAsia="en-US"/>
                </w:rPr>
                <w:t>Гуманітарний вісник Запорізької державної інженерної академії</w:t>
              </w:r>
            </w:hyperlink>
            <w:r w:rsidRPr="000A3CC0">
              <w:rPr>
                <w:rFonts w:ascii="Times New Roman" w:eastAsia="Calibri" w:hAnsi="Times New Roman"/>
                <w:sz w:val="24"/>
                <w:szCs w:val="24"/>
                <w:shd w:val="clear" w:color="auto" w:fill="F9F9F9"/>
                <w:lang w:eastAsia="en-US"/>
              </w:rPr>
              <w:t>. – 2013. – Вип. 52. – С. 210</w:t>
            </w:r>
            <w:r w:rsidRPr="000A3CC0">
              <w:rPr>
                <w:rFonts w:ascii="Times New Roman" w:eastAsia="Calibri" w:hAnsi="Times New Roman"/>
                <w:sz w:val="24"/>
                <w:szCs w:val="24"/>
                <w:shd w:val="clear" w:color="auto" w:fill="F9F9F9"/>
                <w:lang w:val="uk-UA" w:eastAsia="en-US"/>
              </w:rPr>
              <w:t>-</w:t>
            </w:r>
            <w:r w:rsidRPr="000A3CC0">
              <w:rPr>
                <w:rFonts w:ascii="Times New Roman" w:eastAsia="Calibri" w:hAnsi="Times New Roman"/>
                <w:sz w:val="24"/>
                <w:szCs w:val="24"/>
                <w:shd w:val="clear" w:color="auto" w:fill="F9F9F9"/>
                <w:lang w:eastAsia="en-US"/>
              </w:rPr>
              <w:t>217. – Режим доступу</w:t>
            </w:r>
            <w:r w:rsidRPr="000A3CC0">
              <w:rPr>
                <w:rFonts w:ascii="Times New Roman" w:eastAsia="Calibri" w:hAnsi="Times New Roman"/>
                <w:sz w:val="24"/>
                <w:szCs w:val="24"/>
                <w:u w:val="single"/>
                <w:shd w:val="clear" w:color="auto" w:fill="F9F9F9"/>
                <w:lang w:eastAsia="en-US"/>
              </w:rPr>
              <w:t>:</w:t>
            </w:r>
            <w:r w:rsidRPr="000A3CC0">
              <w:rPr>
                <w:rFonts w:ascii="Times New Roman" w:eastAsia="Calibri" w:hAnsi="Times New Roman"/>
                <w:sz w:val="24"/>
                <w:szCs w:val="24"/>
                <w:u w:val="single"/>
                <w:shd w:val="clear" w:color="auto" w:fill="F9F9F9"/>
                <w:lang w:val="uk-UA" w:eastAsia="en-US"/>
              </w:rPr>
              <w:t xml:space="preserve"> </w:t>
            </w:r>
            <w:hyperlink r:id="rId214" w:history="1">
              <w:r w:rsidRPr="000A3CC0">
                <w:rPr>
                  <w:rFonts w:ascii="Times New Roman" w:eastAsia="Calibri" w:hAnsi="Times New Roman"/>
                  <w:sz w:val="24"/>
                  <w:szCs w:val="24"/>
                  <w:u w:val="single"/>
                  <w:lang w:eastAsia="en-US"/>
                </w:rPr>
                <w:t>http://nbuv.gov.ua/UJRN/znpgvzdia_2013_52_24</w:t>
              </w:r>
            </w:hyperlink>
          </w:p>
        </w:tc>
      </w:tr>
    </w:tbl>
    <w:p w:rsidR="00152B01" w:rsidRPr="000A3CC0" w:rsidRDefault="00152B01" w:rsidP="00152B01">
      <w:pPr>
        <w:autoSpaceDE w:val="0"/>
        <w:autoSpaceDN w:val="0"/>
        <w:spacing w:after="0" w:line="240" w:lineRule="auto"/>
      </w:pPr>
    </w:p>
    <w:p w:rsidR="00152B01" w:rsidRPr="00152B01" w:rsidRDefault="00152B01" w:rsidP="00152B01">
      <w:pPr>
        <w:jc w:val="both"/>
        <w:rPr>
          <w:rFonts w:eastAsia="Calibri" w:cs="Calibri"/>
          <w:sz w:val="24"/>
          <w:szCs w:val="24"/>
          <w:lang w:val="uk-UA" w:eastAsia="en-US"/>
        </w:rPr>
      </w:pPr>
    </w:p>
    <w:p w:rsidR="00007D5F" w:rsidRPr="004F7650" w:rsidRDefault="00007D5F" w:rsidP="00007D5F">
      <w:pPr>
        <w:spacing w:after="0" w:line="240" w:lineRule="auto"/>
        <w:rPr>
          <w:rFonts w:asciiTheme="minorHAnsi" w:hAnsiTheme="minorHAnsi" w:cstheme="minorHAnsi"/>
          <w:sz w:val="24"/>
          <w:szCs w:val="24"/>
          <w:lang w:val="uk-UA"/>
        </w:rPr>
      </w:pPr>
    </w:p>
    <w:sectPr w:rsidR="00007D5F" w:rsidRPr="004F7650" w:rsidSect="00C039AB">
      <w:footerReference w:type="default" r:id="rId215"/>
      <w:pgSz w:w="11906" w:h="16838"/>
      <w:pgMar w:top="531" w:right="991" w:bottom="1134" w:left="1701" w:header="11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253" w:rsidRDefault="00B64253" w:rsidP="00C10CDB">
      <w:pPr>
        <w:spacing w:after="0" w:line="240" w:lineRule="auto"/>
      </w:pPr>
      <w:r>
        <w:separator/>
      </w:r>
    </w:p>
  </w:endnote>
  <w:endnote w:type="continuationSeparator" w:id="0">
    <w:p w:rsidR="00B64253" w:rsidRDefault="00B64253" w:rsidP="00C1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246708"/>
      <w:docPartObj>
        <w:docPartGallery w:val="Page Numbers (Bottom of Page)"/>
        <w:docPartUnique/>
      </w:docPartObj>
    </w:sdtPr>
    <w:sdtEndPr/>
    <w:sdtContent>
      <w:p w:rsidR="00A9379C" w:rsidRDefault="00A9379C">
        <w:pPr>
          <w:pStyle w:val="aa"/>
          <w:jc w:val="right"/>
        </w:pPr>
        <w:r>
          <w:fldChar w:fldCharType="begin"/>
        </w:r>
        <w:r>
          <w:instrText>PAGE   \* MERGEFORMAT</w:instrText>
        </w:r>
        <w:r>
          <w:fldChar w:fldCharType="separate"/>
        </w:r>
        <w:r w:rsidR="00E71036">
          <w:rPr>
            <w:noProof/>
          </w:rPr>
          <w:t>2</w:t>
        </w:r>
        <w:r>
          <w:fldChar w:fldCharType="end"/>
        </w:r>
      </w:p>
    </w:sdtContent>
  </w:sdt>
  <w:p w:rsidR="00A9379C" w:rsidRDefault="00A9379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253" w:rsidRDefault="00B64253" w:rsidP="00C10CDB">
      <w:pPr>
        <w:spacing w:after="0" w:line="240" w:lineRule="auto"/>
      </w:pPr>
      <w:r>
        <w:separator/>
      </w:r>
    </w:p>
  </w:footnote>
  <w:footnote w:type="continuationSeparator" w:id="0">
    <w:p w:rsidR="00B64253" w:rsidRDefault="00B64253" w:rsidP="00C10C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8B2"/>
    <w:multiLevelType w:val="hybridMultilevel"/>
    <w:tmpl w:val="7792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5071C"/>
    <w:multiLevelType w:val="hybridMultilevel"/>
    <w:tmpl w:val="7792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BB775B"/>
    <w:multiLevelType w:val="hybridMultilevel"/>
    <w:tmpl w:val="3A2E56B0"/>
    <w:lvl w:ilvl="0" w:tplc="BAAA9F38">
      <w:start w:val="1"/>
      <w:numFmt w:val="decimal"/>
      <w:lvlText w:val="%1."/>
      <w:lvlJc w:val="left"/>
      <w:pPr>
        <w:ind w:left="720" w:hanging="360"/>
      </w:pPr>
      <w:rPr>
        <w:rFonts w:hint="default"/>
        <w:spacing w:val="14"/>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1764F5"/>
    <w:multiLevelType w:val="hybridMultilevel"/>
    <w:tmpl w:val="C5E8CAD2"/>
    <w:lvl w:ilvl="0" w:tplc="BAAA9F38">
      <w:start w:val="1"/>
      <w:numFmt w:val="decimal"/>
      <w:lvlText w:val="%1."/>
      <w:lvlJc w:val="left"/>
      <w:pPr>
        <w:ind w:left="720" w:hanging="360"/>
      </w:pPr>
      <w:rPr>
        <w:rFonts w:hint="default"/>
        <w:spacing w:val="14"/>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0103A1"/>
    <w:multiLevelType w:val="hybridMultilevel"/>
    <w:tmpl w:val="5C221E8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640CA8"/>
    <w:multiLevelType w:val="hybridMultilevel"/>
    <w:tmpl w:val="929AC85A"/>
    <w:lvl w:ilvl="0" w:tplc="BAAA9F38">
      <w:start w:val="1"/>
      <w:numFmt w:val="decimal"/>
      <w:lvlText w:val="%1."/>
      <w:lvlJc w:val="left"/>
      <w:pPr>
        <w:ind w:left="720" w:hanging="360"/>
      </w:pPr>
      <w:rPr>
        <w:rFonts w:hint="default"/>
        <w:spacing w:val="14"/>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012BEC"/>
    <w:multiLevelType w:val="hybridMultilevel"/>
    <w:tmpl w:val="7E1ED9C0"/>
    <w:lvl w:ilvl="0" w:tplc="BAAA9F38">
      <w:start w:val="1"/>
      <w:numFmt w:val="decimal"/>
      <w:lvlText w:val="%1."/>
      <w:lvlJc w:val="left"/>
      <w:pPr>
        <w:ind w:left="720" w:hanging="360"/>
      </w:pPr>
      <w:rPr>
        <w:rFonts w:hint="default"/>
        <w:spacing w:val="14"/>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5E67F9"/>
    <w:multiLevelType w:val="hybridMultilevel"/>
    <w:tmpl w:val="1BA8436E"/>
    <w:lvl w:ilvl="0" w:tplc="BAAA9F38">
      <w:start w:val="1"/>
      <w:numFmt w:val="decimal"/>
      <w:lvlText w:val="%1."/>
      <w:lvlJc w:val="left"/>
      <w:pPr>
        <w:ind w:left="720" w:hanging="360"/>
      </w:pPr>
      <w:rPr>
        <w:rFonts w:hint="default"/>
        <w:spacing w:val="14"/>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EFF"/>
    <w:rsid w:val="00007D5F"/>
    <w:rsid w:val="00064309"/>
    <w:rsid w:val="000A3CC0"/>
    <w:rsid w:val="000D240B"/>
    <w:rsid w:val="00152B01"/>
    <w:rsid w:val="00153E9E"/>
    <w:rsid w:val="001B39D1"/>
    <w:rsid w:val="002330BA"/>
    <w:rsid w:val="0024729F"/>
    <w:rsid w:val="002B4065"/>
    <w:rsid w:val="002C45BE"/>
    <w:rsid w:val="00397572"/>
    <w:rsid w:val="00407DB1"/>
    <w:rsid w:val="004316E2"/>
    <w:rsid w:val="004F1EFF"/>
    <w:rsid w:val="004F7650"/>
    <w:rsid w:val="006E41DC"/>
    <w:rsid w:val="00715952"/>
    <w:rsid w:val="0074032D"/>
    <w:rsid w:val="00763FB4"/>
    <w:rsid w:val="007B7AB2"/>
    <w:rsid w:val="007D01BD"/>
    <w:rsid w:val="007D6CF1"/>
    <w:rsid w:val="007E5A69"/>
    <w:rsid w:val="007E64C0"/>
    <w:rsid w:val="007F2A0D"/>
    <w:rsid w:val="00A9379C"/>
    <w:rsid w:val="00AA7C8C"/>
    <w:rsid w:val="00B455A3"/>
    <w:rsid w:val="00B64253"/>
    <w:rsid w:val="00BB13D9"/>
    <w:rsid w:val="00BE719D"/>
    <w:rsid w:val="00C039AB"/>
    <w:rsid w:val="00C10CDB"/>
    <w:rsid w:val="00C34800"/>
    <w:rsid w:val="00D645DB"/>
    <w:rsid w:val="00E71036"/>
    <w:rsid w:val="00F16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B5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B59"/>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152B01"/>
  </w:style>
  <w:style w:type="character" w:styleId="a5">
    <w:name w:val="Hyperlink"/>
    <w:basedOn w:val="a0"/>
    <w:uiPriority w:val="99"/>
    <w:unhideWhenUsed/>
    <w:rsid w:val="00152B01"/>
    <w:rPr>
      <w:color w:val="0000FF"/>
      <w:u w:val="single"/>
    </w:rPr>
  </w:style>
  <w:style w:type="character" w:styleId="a6">
    <w:name w:val="FollowedHyperlink"/>
    <w:basedOn w:val="a0"/>
    <w:uiPriority w:val="99"/>
    <w:semiHidden/>
    <w:unhideWhenUsed/>
    <w:rsid w:val="00152B01"/>
    <w:rPr>
      <w:color w:val="800080" w:themeColor="followedHyperlink"/>
      <w:u w:val="single"/>
    </w:rPr>
  </w:style>
  <w:style w:type="paragraph" w:styleId="a7">
    <w:name w:val="Normal (Web)"/>
    <w:basedOn w:val="a"/>
    <w:uiPriority w:val="99"/>
    <w:semiHidden/>
    <w:unhideWhenUsed/>
    <w:rsid w:val="00152B01"/>
    <w:pPr>
      <w:spacing w:before="100" w:beforeAutospacing="1" w:after="100" w:afterAutospacing="1" w:line="240" w:lineRule="auto"/>
    </w:pPr>
    <w:rPr>
      <w:rFonts w:ascii="Times New Roman" w:hAnsi="Times New Roman"/>
      <w:sz w:val="24"/>
      <w:szCs w:val="24"/>
    </w:rPr>
  </w:style>
  <w:style w:type="paragraph" w:styleId="a8">
    <w:name w:val="header"/>
    <w:basedOn w:val="a"/>
    <w:link w:val="a9"/>
    <w:uiPriority w:val="99"/>
    <w:unhideWhenUsed/>
    <w:rsid w:val="00152B01"/>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uiPriority w:val="99"/>
    <w:rsid w:val="00152B01"/>
    <w:rPr>
      <w:rFonts w:ascii="Calibri" w:eastAsia="Calibri" w:hAnsi="Calibri" w:cs="Times New Roman"/>
    </w:rPr>
  </w:style>
  <w:style w:type="paragraph" w:styleId="aa">
    <w:name w:val="footer"/>
    <w:basedOn w:val="a"/>
    <w:link w:val="ab"/>
    <w:uiPriority w:val="99"/>
    <w:unhideWhenUsed/>
    <w:rsid w:val="00152B01"/>
    <w:pPr>
      <w:tabs>
        <w:tab w:val="center" w:pos="4677"/>
        <w:tab w:val="right" w:pos="9355"/>
      </w:tabs>
      <w:spacing w:after="0" w:line="240" w:lineRule="auto"/>
    </w:pPr>
    <w:rPr>
      <w:rFonts w:eastAsia="Calibri"/>
      <w:lang w:eastAsia="en-US"/>
    </w:rPr>
  </w:style>
  <w:style w:type="character" w:customStyle="1" w:styleId="ab">
    <w:name w:val="Нижний колонтитул Знак"/>
    <w:basedOn w:val="a0"/>
    <w:link w:val="aa"/>
    <w:uiPriority w:val="99"/>
    <w:rsid w:val="00152B01"/>
    <w:rPr>
      <w:rFonts w:ascii="Calibri" w:eastAsia="Calibri" w:hAnsi="Calibri" w:cs="Times New Roman"/>
    </w:rPr>
  </w:style>
  <w:style w:type="character" w:customStyle="1" w:styleId="apple-converted-space">
    <w:name w:val="apple-converted-space"/>
    <w:basedOn w:val="a0"/>
    <w:rsid w:val="00152B01"/>
  </w:style>
  <w:style w:type="paragraph" w:styleId="ac">
    <w:name w:val="List Paragraph"/>
    <w:basedOn w:val="a"/>
    <w:uiPriority w:val="34"/>
    <w:qFormat/>
    <w:rsid w:val="000A3CC0"/>
    <w:pPr>
      <w:ind w:left="720"/>
      <w:contextualSpacing/>
    </w:pPr>
    <w:rPr>
      <w:rFonts w:asciiTheme="minorHAnsi" w:eastAsiaTheme="minorHAnsi" w:hAnsiTheme="minorHAnsi" w:cstheme="minorBidi"/>
      <w:lang w:eastAsia="en-US"/>
    </w:rPr>
  </w:style>
  <w:style w:type="numbering" w:customStyle="1" w:styleId="2">
    <w:name w:val="Нет списка2"/>
    <w:next w:val="a2"/>
    <w:uiPriority w:val="99"/>
    <w:semiHidden/>
    <w:unhideWhenUsed/>
    <w:rsid w:val="000A3CC0"/>
  </w:style>
  <w:style w:type="numbering" w:customStyle="1" w:styleId="11">
    <w:name w:val="Нет списка11"/>
    <w:next w:val="a2"/>
    <w:uiPriority w:val="99"/>
    <w:semiHidden/>
    <w:unhideWhenUsed/>
    <w:rsid w:val="000A3C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B5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B59"/>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152B01"/>
  </w:style>
  <w:style w:type="character" w:styleId="a5">
    <w:name w:val="Hyperlink"/>
    <w:basedOn w:val="a0"/>
    <w:uiPriority w:val="99"/>
    <w:unhideWhenUsed/>
    <w:rsid w:val="00152B01"/>
    <w:rPr>
      <w:color w:val="0000FF"/>
      <w:u w:val="single"/>
    </w:rPr>
  </w:style>
  <w:style w:type="character" w:styleId="a6">
    <w:name w:val="FollowedHyperlink"/>
    <w:basedOn w:val="a0"/>
    <w:uiPriority w:val="99"/>
    <w:semiHidden/>
    <w:unhideWhenUsed/>
    <w:rsid w:val="00152B01"/>
    <w:rPr>
      <w:color w:val="800080" w:themeColor="followedHyperlink"/>
      <w:u w:val="single"/>
    </w:rPr>
  </w:style>
  <w:style w:type="paragraph" w:styleId="a7">
    <w:name w:val="Normal (Web)"/>
    <w:basedOn w:val="a"/>
    <w:uiPriority w:val="99"/>
    <w:semiHidden/>
    <w:unhideWhenUsed/>
    <w:rsid w:val="00152B01"/>
    <w:pPr>
      <w:spacing w:before="100" w:beforeAutospacing="1" w:after="100" w:afterAutospacing="1" w:line="240" w:lineRule="auto"/>
    </w:pPr>
    <w:rPr>
      <w:rFonts w:ascii="Times New Roman" w:hAnsi="Times New Roman"/>
      <w:sz w:val="24"/>
      <w:szCs w:val="24"/>
    </w:rPr>
  </w:style>
  <w:style w:type="paragraph" w:styleId="a8">
    <w:name w:val="header"/>
    <w:basedOn w:val="a"/>
    <w:link w:val="a9"/>
    <w:uiPriority w:val="99"/>
    <w:unhideWhenUsed/>
    <w:rsid w:val="00152B01"/>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uiPriority w:val="99"/>
    <w:rsid w:val="00152B01"/>
    <w:rPr>
      <w:rFonts w:ascii="Calibri" w:eastAsia="Calibri" w:hAnsi="Calibri" w:cs="Times New Roman"/>
    </w:rPr>
  </w:style>
  <w:style w:type="paragraph" w:styleId="aa">
    <w:name w:val="footer"/>
    <w:basedOn w:val="a"/>
    <w:link w:val="ab"/>
    <w:uiPriority w:val="99"/>
    <w:unhideWhenUsed/>
    <w:rsid w:val="00152B01"/>
    <w:pPr>
      <w:tabs>
        <w:tab w:val="center" w:pos="4677"/>
        <w:tab w:val="right" w:pos="9355"/>
      </w:tabs>
      <w:spacing w:after="0" w:line="240" w:lineRule="auto"/>
    </w:pPr>
    <w:rPr>
      <w:rFonts w:eastAsia="Calibri"/>
      <w:lang w:eastAsia="en-US"/>
    </w:rPr>
  </w:style>
  <w:style w:type="character" w:customStyle="1" w:styleId="ab">
    <w:name w:val="Нижний колонтитул Знак"/>
    <w:basedOn w:val="a0"/>
    <w:link w:val="aa"/>
    <w:uiPriority w:val="99"/>
    <w:rsid w:val="00152B01"/>
    <w:rPr>
      <w:rFonts w:ascii="Calibri" w:eastAsia="Calibri" w:hAnsi="Calibri" w:cs="Times New Roman"/>
    </w:rPr>
  </w:style>
  <w:style w:type="character" w:customStyle="1" w:styleId="apple-converted-space">
    <w:name w:val="apple-converted-space"/>
    <w:basedOn w:val="a0"/>
    <w:rsid w:val="00152B01"/>
  </w:style>
  <w:style w:type="paragraph" w:styleId="ac">
    <w:name w:val="List Paragraph"/>
    <w:basedOn w:val="a"/>
    <w:uiPriority w:val="34"/>
    <w:qFormat/>
    <w:rsid w:val="000A3CC0"/>
    <w:pPr>
      <w:ind w:left="720"/>
      <w:contextualSpacing/>
    </w:pPr>
    <w:rPr>
      <w:rFonts w:asciiTheme="minorHAnsi" w:eastAsiaTheme="minorHAnsi" w:hAnsiTheme="minorHAnsi" w:cstheme="minorBidi"/>
      <w:lang w:eastAsia="en-US"/>
    </w:rPr>
  </w:style>
  <w:style w:type="numbering" w:customStyle="1" w:styleId="2">
    <w:name w:val="Нет списка2"/>
    <w:next w:val="a2"/>
    <w:uiPriority w:val="99"/>
    <w:semiHidden/>
    <w:unhideWhenUsed/>
    <w:rsid w:val="000A3CC0"/>
  </w:style>
  <w:style w:type="numbering" w:customStyle="1" w:styleId="11">
    <w:name w:val="Нет списка11"/>
    <w:next w:val="a2"/>
    <w:uiPriority w:val="99"/>
    <w:semiHidden/>
    <w:unhideWhenUsed/>
    <w:rsid w:val="000A3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775" TargetMode="External"/><Relationship Id="rId21" Type="http://schemas.openxmlformats.org/officeDocument/2006/relationships/hyperlink" Target="https://uk.wikipedia.org/w/index.php?title=Stealth&amp;action=edit&amp;redlink=1" TargetMode="External"/><Relationship Id="rId42" Type="http://schemas.openxmlformats.org/officeDocument/2006/relationships/hyperlink" Target="http://nbuv.gov.ua/UJRN/ipd_2010_24_8" TargetMode="External"/><Relationship Id="rId6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73" TargetMode="External"/><Relationship Id="rId8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8%D0%B7%D1%83%D0%BD%D0%BE%D0%B2%20%D0%92$" TargetMode="External"/><Relationship Id="rId1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74" TargetMode="External"/><Relationship Id="rId15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28" TargetMode="External"/><Relationship Id="rId17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E%D1%96%D1%81%D0%B5%D1%94%D0%BD%D0%BA%D0%BE%20%D0%AE$" TargetMode="External"/><Relationship Id="rId19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1%82%D1%8E%D1%88%D0%B5%D0%BD%D0%BA%D0%BE%20%D0%86$" TargetMode="External"/><Relationship Id="rId205" Type="http://schemas.openxmlformats.org/officeDocument/2006/relationships/hyperlink" Target="http://nbuv.gov.ua/UJRN/vnanu_2015_3_6" TargetMode="External"/><Relationship Id="rId10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96%D0%BB%D0%B0%D0%BA%D0%BE%D0%B2%20%D0%9A$" TargetMode="External"/><Relationship Id="rId11" Type="http://schemas.openxmlformats.org/officeDocument/2006/relationships/image" Target="media/image4.png"/><Relationship Id="rId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28" TargetMode="External"/><Relationship Id="rId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2%D0%BB%D1%8B%D0%B3%D0%BE%20%D0%A2$" TargetMode="External"/><Relationship Id="rId7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A%D0%BE%D0%B2%D1%81%D0%BA%D0%B8%D0%B9%20%D0%A1$" TargetMode="External"/><Relationship Id="rId12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1%81%D1%81%D0%B0%D0%BB%D0%BE%D0%B2%D0%B0%20%D0%A2$" TargetMode="External"/><Relationship Id="rId1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B%D1%83%D1%85%D0%BE%D0%B2%D0%B0%20%D0%94$" TargetMode="External"/><Relationship Id="rId5" Type="http://schemas.openxmlformats.org/officeDocument/2006/relationships/webSettings" Target="webSettings.xml"/><Relationship Id="rId9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40" TargetMode="External"/><Relationship Id="rId9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5%D0%BC%D0%B5%D1%86%D1%8C%D0%BA%D0%B0%20%D0%9E$" TargetMode="External"/><Relationship Id="rId160" Type="http://schemas.openxmlformats.org/officeDocument/2006/relationships/hyperlink" Target="http://nbuv.gov.ua/UJRN/NTI_2010_3_8" TargetMode="External"/><Relationship Id="rId1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181" Type="http://schemas.openxmlformats.org/officeDocument/2006/relationships/hyperlink" Target="http://nbuv.gov.ua/UJRN/Vcndtue_2013_1_23" TargetMode="External"/><Relationship Id="rId18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474" TargetMode="External"/><Relationship Id="rId216" Type="http://schemas.openxmlformats.org/officeDocument/2006/relationships/fontTable" Target="fontTable.xml"/><Relationship Id="rId211" Type="http://schemas.openxmlformats.org/officeDocument/2006/relationships/hyperlink" Target="http://nbuv.gov.ua/UJRN/vou_2014_2_9" TargetMode="External"/><Relationship Id="rId22" Type="http://schemas.openxmlformats.org/officeDocument/2006/relationships/hyperlink" Target="https://uk.wikipedia.org/wiki/%D0%A2%D0%B0%D0%BD%D0%BA" TargetMode="External"/><Relationship Id="rId27" Type="http://schemas.openxmlformats.org/officeDocument/2006/relationships/image" Target="media/image8.png"/><Relationship Id="rId4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1%D1%8C%D1%8F%D0%BD%D0%BE%D0%B2%20%D0%94$" TargetMode="External"/><Relationship Id="rId48" Type="http://schemas.openxmlformats.org/officeDocument/2006/relationships/hyperlink" Target="http://nbuv.gov.ua/UJRN/recs_2014_6_21" TargetMode="External"/><Relationship Id="rId64" Type="http://schemas.openxmlformats.org/officeDocument/2006/relationships/hyperlink" Target="http://nbuv.gov.ua/UJRN/econprog_2015_2_12" TargetMode="External"/><Relationship Id="rId6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20:%D0%9C%D0%B0%D1%88." TargetMode="External"/><Relationship Id="rId1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0%B5%D0%B4%D0%BE%D0%BD%D1%8E%D0%BA%20%D0%9B$" TargetMode="External"/><Relationship Id="rId118" Type="http://schemas.openxmlformats.org/officeDocument/2006/relationships/hyperlink" Target="http://nbuv.gov.ua/UJRN/Unkhj_2009_2_4" TargetMode="External"/><Relationship Id="rId1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1%D1%8C%D1%8F%D0%BD%D0%BE%D0%B2%20%D0%94$" TargetMode="External"/><Relationship Id="rId139" Type="http://schemas.openxmlformats.org/officeDocument/2006/relationships/hyperlink" Target="http://nbuv.gov.ua/UJRN/soi_2013_6_57" TargetMode="External"/><Relationship Id="rId8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1%87%D0%B5%D0%BD%D0%BA%D0%BE%20%D0%92$" TargetMode="External"/><Relationship Id="rId8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631" TargetMode="External"/><Relationship Id="rId15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61" TargetMode="External"/><Relationship Id="rId15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E%D1%82%D1%87%D0%B5%D0%BD%D0%BA%D0%BE%D0%B2%D0%B0%20%D0%AE$" TargetMode="External"/><Relationship Id="rId17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59:%D0%95%D0%BA%D0%BE%D0%BD." TargetMode="External"/><Relationship Id="rId17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0%BE%D0%B2%D0%B0%20%D0%9E$" TargetMode="External"/><Relationship Id="rId19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Relationship Id="rId19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96%D1%80%D1%88%D1%82%D0%B5%D0%BB%D1%8C%20%D0%93$" TargetMode="External"/><Relationship Id="rId20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9%D0%B2%D0%BE%D1%80%D0%BE%D0%BD%D1%81%D1%8C%D0%BA%D0%B0%20%D0%9E$" TargetMode="External"/><Relationship Id="rId20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85" TargetMode="External"/><Relationship Id="rId12" Type="http://schemas.openxmlformats.org/officeDocument/2006/relationships/hyperlink" Target="https://uk.wikipedia.org/w/index.php?title=%D0%9D%D0%B0%D0%BD%D0%BE%D1%87%D0%B0%D1%81%D1%82%D0%B8%D0%BD%D0%BA%D0%B0&amp;action=edit&amp;redlink=1" TargetMode="External"/><Relationship Id="rId17" Type="http://schemas.openxmlformats.org/officeDocument/2006/relationships/hyperlink" Target="https://uk.wikipedia.org/wiki/1965" TargetMode="External"/><Relationship Id="rId33" Type="http://schemas.openxmlformats.org/officeDocument/2006/relationships/hyperlink" Target="http://nbuv.gov.ua/UJRN/NTI_2012_1_10" TargetMode="External"/><Relationship Id="rId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97" TargetMode="External"/><Relationship Id="rId5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8%D0%BB%D0%B0%D0%BA%D0%BE%D0%B2%20%D0%9A$" TargetMode="External"/><Relationship Id="rId103" Type="http://schemas.openxmlformats.org/officeDocument/2006/relationships/hyperlink" Target="http://nbuv.gov.ua/UJRN/L%20to_2009_1&#8211;2_40" TargetMode="External"/><Relationship Id="rId10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A0%D0%B0%D0%B4.%D1%82%D0%B5%D1%85." TargetMode="External"/><Relationship Id="rId124" Type="http://schemas.openxmlformats.org/officeDocument/2006/relationships/hyperlink" Target="http://nbuv.gov.ua/UJRN/pep_2014_1_12" TargetMode="External"/><Relationship Id="rId12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97" TargetMode="External"/><Relationship Id="rId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510" TargetMode="External"/><Relationship Id="rId70" Type="http://schemas.openxmlformats.org/officeDocument/2006/relationships/hyperlink" Target="http://nbuv.gov.ua/UJRN/Mashbud_2013_12_20" TargetMode="External"/><Relationship Id="rId7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432" TargetMode="External"/><Relationship Id="rId91" Type="http://schemas.openxmlformats.org/officeDocument/2006/relationships/hyperlink" Target="http://nbuv.gov.ua/UJRN/Votip_2010_4_3" TargetMode="External"/><Relationship Id="rId9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332" TargetMode="External"/><Relationship Id="rId1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F%D0%BE%D0%B2%D0%B0%20%D0%A2$" TargetMode="External"/><Relationship Id="rId145" Type="http://schemas.openxmlformats.org/officeDocument/2006/relationships/hyperlink" Target="http://nbuv.gov.ua/UJRN/Nchnpu_2_2010_8_21" TargetMode="External"/><Relationship Id="rId16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E%D1%82%D1%87%D0%B5%D0%BD%D0%BA%D0%BE%D0%B2%D0%B0%20%D0%AE$" TargetMode="External"/><Relationship Id="rId166" Type="http://schemas.openxmlformats.org/officeDocument/2006/relationships/hyperlink" Target="http://nbuv.gov.ua/UJRN/ipd_2009_18_7" TargetMode="External"/><Relationship Id="rId18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0%BE%D0%B2%D0%B0%20%D0%9E$" TargetMode="External"/><Relationship Id="rId187" Type="http://schemas.openxmlformats.org/officeDocument/2006/relationships/hyperlink" Target="http://nbuv.gov.ua/UJRN/soi_2010_2_19" TargetMode="Externa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6%D1%8B%D1%80%D0%B0%20%D0%90$" TargetMode="External"/><Relationship Id="rId23" Type="http://schemas.openxmlformats.org/officeDocument/2006/relationships/hyperlink" Target="https://uk.wikipedia.org/wiki/%D0%9B%D1%96%D1%82%D0%B0%D0%BA" TargetMode="External"/><Relationship Id="rId2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0%D1%80%D0%B0%D0%BD%D0%BE%D0%B2%20%D0%9C$" TargetMode="External"/><Relationship Id="rId4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712" TargetMode="External"/><Relationship Id="rId1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6%D0%B8%D0%BC%D0%B1%D0%B0%D0%BB%D1%8E%D0%BA%20%D0%92$" TargetMode="External"/><Relationship Id="rId4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61" TargetMode="External"/><Relationship Id="rId6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126:%D0%A0%D0%B0%D0%B4.%D1%82%D0%B5%D1%85." TargetMode="External"/><Relationship Id="rId6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1%83%D0%BB%D0%B8%D0%BA%D0%B0%20%D0%90$" TargetMode="External"/><Relationship Id="rId8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475" TargetMode="External"/><Relationship Id="rId8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F%D0%B0%D0%BA%20%D0%90$" TargetMode="External"/><Relationship Id="rId130" Type="http://schemas.openxmlformats.org/officeDocument/2006/relationships/hyperlink" Target="http://nbuv.gov.ua/UJRN/NNZ_2015_2_16" TargetMode="External"/><Relationship Id="rId1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326" TargetMode="External"/><Relationship Id="rId151" Type="http://schemas.openxmlformats.org/officeDocument/2006/relationships/hyperlink" Target="http://nbuv.gov.ua/UJRN/ecde_2010_12_19" TargetMode="External"/><Relationship Id="rId15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699" TargetMode="External"/><Relationship Id="rId17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73" TargetMode="External"/><Relationship Id="rId19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106" TargetMode="External"/><Relationship Id="rId172" Type="http://schemas.openxmlformats.org/officeDocument/2006/relationships/hyperlink" Target="http://nbuv.gov.ua/UJRN/Vonu_econ_2016_21_7(2)__39" TargetMode="External"/><Relationship Id="rId193" Type="http://schemas.openxmlformats.org/officeDocument/2006/relationships/hyperlink" Target="http://nbuv.gov.ua/UJRN/binf_2012_7_9" TargetMode="External"/><Relationship Id="rId202" Type="http://schemas.openxmlformats.org/officeDocument/2006/relationships/hyperlink" Target="http://nbuv.gov.ua/UJRN/vdnaba_2013_3_7" TargetMode="External"/><Relationship Id="rId20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303" TargetMode="External"/><Relationship Id="rId13" Type="http://schemas.openxmlformats.org/officeDocument/2006/relationships/image" Target="media/image5.png"/><Relationship Id="rId18" Type="http://schemas.openxmlformats.org/officeDocument/2006/relationships/hyperlink" Target="https://uk.wikipedia.org/wiki/%D0%A7%D0%B8%D0%BF" TargetMode="External"/><Relationship Id="rId39" Type="http://schemas.openxmlformats.org/officeDocument/2006/relationships/hyperlink" Target="http://nbuv.gov.ua/UJRN/NNZ_2012_4_12" TargetMode="External"/><Relationship Id="rId109" Type="http://schemas.openxmlformats.org/officeDocument/2006/relationships/hyperlink" Target="http://nbuv.gov.ua/UJRN/VKPI%20_rr_2012_49_29" TargetMode="External"/><Relationship Id="rId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1%96%D0%BD%D0%BD%D1%96%D0%BA%D0%BE%D0%B2%D0%B0%20%D0%9D$" TargetMode="External"/><Relationship Id="rId50" Type="http://schemas.openxmlformats.org/officeDocument/2006/relationships/hyperlink" Target="http://nbuv.gov.ua/UJRN/vnanu_2007_1_2" TargetMode="External"/><Relationship Id="rId55" Type="http://schemas.openxmlformats.org/officeDocument/2006/relationships/hyperlink" Target="http://nbuv.gov.ua/UJRN/Vumt_2014_7_25" TargetMode="External"/><Relationship Id="rId76" Type="http://schemas.openxmlformats.org/officeDocument/2006/relationships/hyperlink" Target="http://nbuv.gov.ua/UJRN/vidv_2016_1_18" TargetMode="External"/><Relationship Id="rId97" Type="http://schemas.openxmlformats.org/officeDocument/2006/relationships/hyperlink" Target="http://nbuv.gov.ua/UJRN/Ujpmp_2013_2_9" TargetMode="External"/><Relationship Id="rId10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5%D0%B4%D0%B0%D1%87%D0%B5%D0%BD%D0%BA%D0%BE%20%D0%95$" TargetMode="External"/><Relationship Id="rId1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775" TargetMode="External"/><Relationship Id="rId1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1%85%D1%83%D0%BD%20%D0%92$" TargetMode="External"/><Relationship Id="rId1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0%B5%D0%B4." TargetMode="External"/><Relationship Id="rId14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5%D1%80%D0%B5%D0%B7%D0%BD%D1%8F%D0%BA%20%D0%9D$" TargetMode="External"/><Relationship Id="rId16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E%D1%96%D1%81%D0%B5%D1%94%D0%BD%D0%BA%D0%BE%20%D0%AE$" TargetMode="External"/><Relationship Id="rId18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2%D1%80%D0%B8%D1%89%D0%B5%D0%B2%D0%B0%20%D0%95$" TargetMode="External"/><Relationship Id="rId7" Type="http://schemas.openxmlformats.org/officeDocument/2006/relationships/endnotes" Target="endnotes.xml"/><Relationship Id="rId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1%D1%82%D0%B8%D0%BA%20%D0%9A$" TargetMode="External"/><Relationship Id="rId9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4%D0%B0%D1%88%D1%83%D0%BA%20%D0%A2$" TargetMode="External"/><Relationship Id="rId16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699" TargetMode="External"/><Relationship Id="rId18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73" TargetMode="External"/><Relationship Id="rId21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781" TargetMode="External"/><Relationship Id="rId2" Type="http://schemas.openxmlformats.org/officeDocument/2006/relationships/styles" Target="styles.xm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986" TargetMode="External"/><Relationship Id="rId24" Type="http://schemas.openxmlformats.org/officeDocument/2006/relationships/hyperlink" Target="https://uk.wikipedia.org/wiki/2008" TargetMode="External"/><Relationship Id="rId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B%D1%83%D1%85%D0%BE%D0%B2%D0%B0%20%D0%94$" TargetMode="External"/><Relationship Id="rId45" Type="http://schemas.openxmlformats.org/officeDocument/2006/relationships/hyperlink" Target="http://nbuv.gov.ua/UJRN/gvpdpu_2014_33_28" TargetMode="External"/><Relationship Id="rId6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7348" TargetMode="External"/><Relationship Id="rId8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022" TargetMode="External"/><Relationship Id="rId11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3%D0%BB%D1%8C%D0%B1%D0%B5%D1%80%D0%B3%20%D0%97$" TargetMode="External"/><Relationship Id="rId115" Type="http://schemas.openxmlformats.org/officeDocument/2006/relationships/hyperlink" Target="http://nbuv.gov.ua/UJRN/bumv_2015_19_3_66" TargetMode="External"/><Relationship Id="rId1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1%D1%8C%D1%8F%D0%BD%D0%BE%D0%B2%20%D0%94$" TargetMode="External"/><Relationship Id="rId136" Type="http://schemas.openxmlformats.org/officeDocument/2006/relationships/hyperlink" Target="http://nbuv.gov.ua/UJRN/gileya_2014_80_58" TargetMode="External"/><Relationship Id="rId157" Type="http://schemas.openxmlformats.org/officeDocument/2006/relationships/hyperlink" Target="http://nbuv.gov.ua/UJRN/evntukpi_2013_10_86" TargetMode="External"/><Relationship Id="rId178" Type="http://schemas.openxmlformats.org/officeDocument/2006/relationships/hyperlink" Target="http://nbuv.gov.ua/UJRN/econprog_2014_2_11" TargetMode="External"/><Relationship Id="rId61" Type="http://schemas.openxmlformats.org/officeDocument/2006/relationships/hyperlink" Target="http://nbuv.gov.ua/UJRN/VKPI_rr_2011_47_23" TargetMode="External"/><Relationship Id="rId8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5%D0%B2%D0%B8%D0%BD%D0%B0%20%D0%94$" TargetMode="External"/><Relationship Id="rId1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0%B1%D1%83%D0%BD%D0%BE%D0%B2%20%D0%9D$" TargetMode="External"/><Relationship Id="rId17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0%D0%BB%D1%96%D1%85%D0%BE%D0%B2%D0%B0%20%D0%9E$" TargetMode="External"/><Relationship Id="rId19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E%D0%B2%D0%B8%D1%86%D1%8C%D0%BA%D0%B8%D0%B9%20%D0%A0$" TargetMode="External"/><Relationship Id="rId199" Type="http://schemas.openxmlformats.org/officeDocument/2006/relationships/hyperlink" Target="http://nbuv.gov.ua/UJRN/bmvs_2012_43_13" TargetMode="External"/><Relationship Id="rId20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0%D1%83%D0%BC%D0%BE%D0%B2%D0%B5%D1%86%D1%8C%20%D0%90$" TargetMode="External"/><Relationship Id="rId208" Type="http://schemas.openxmlformats.org/officeDocument/2006/relationships/hyperlink" Target="http://nbuv.gov.ua/UJRN/FilosNauk_2013_2_17" TargetMode="External"/><Relationship Id="rId19" Type="http://schemas.openxmlformats.org/officeDocument/2006/relationships/hyperlink" Target="https://uk.wikipedia.org/wiki/%D0%A2%D1%80%D0%B0%D0%BD%D0%B7%D0%B8%D1%81%D1%82%D0%BE%D1%80" TargetMode="External"/><Relationship Id="rId14" Type="http://schemas.openxmlformats.org/officeDocument/2006/relationships/hyperlink" Target="https://uk.wikipedia.org/wiki/%D0%A1%D1%82%D0%BE%D0%BC%D0%B0%D1%82%D0%BE%D0%BB%D0%BE%D0%B3" TargetMode="External"/><Relationship Id="rId30" Type="http://schemas.openxmlformats.org/officeDocument/2006/relationships/hyperlink" Target="http://nbuv.gov.ua/UJRN/elem_2013_2_3"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97" TargetMode="External"/><Relationship Id="rId5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1%82%D0%BE%D0%BD%20%D0%91$" TargetMode="External"/><Relationship Id="rId7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1%80%D0%BE%D1%87%D0%B5%D0%BD%D0%BA%D0%BE%20%D0%92$" TargetMode="External"/><Relationship Id="rId100" Type="http://schemas.openxmlformats.org/officeDocument/2006/relationships/hyperlink" Target="http://nbuv.gov.ua/UJRN/Msiz_2013_3_13" TargetMode="External"/><Relationship Id="rId10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775" TargetMode="External"/><Relationship Id="rId1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4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28" TargetMode="External"/><Relationship Id="rId16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Relationship Id="rId8" Type="http://schemas.openxmlformats.org/officeDocument/2006/relationships/image" Target="media/image1.png"/><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210:%D0%A2%D0%B5%D1%85%D0%BD.%D0%BF%D1%80%D0%BE%D0%B3%D1%80%D0%B5%D1%81." TargetMode="External"/><Relationship Id="rId9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379" TargetMode="External"/><Relationship Id="rId9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0%D0%B2%D0%B3%D0%BE%D1%80%D0%BE%D0%B4%D0%BD%D1%96%D0%B9%20%D0%86$" TargetMode="External"/><Relationship Id="rId121" Type="http://schemas.openxmlformats.org/officeDocument/2006/relationships/hyperlink" Target="http://nbuv.gov.ua/UJRN/Unkhj_2011_2_3" TargetMode="External"/><Relationship Id="rId142" Type="http://schemas.openxmlformats.org/officeDocument/2006/relationships/hyperlink" Target="http://nbuv.gov.ua/UJRN/VchdpuP_2015_127_42" TargetMode="External"/><Relationship Id="rId163" Type="http://schemas.openxmlformats.org/officeDocument/2006/relationships/hyperlink" Target="http://nbuv.gov.ua/UJRN/evntukpi_2014_11_82" TargetMode="External"/><Relationship Id="rId184" Type="http://schemas.openxmlformats.org/officeDocument/2006/relationships/hyperlink" Target="http://nbuv.gov.ua/%20UJRN/econprog_2015_2_12" TargetMode="External"/><Relationship Id="rId18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024" TargetMode="External"/><Relationship Id="rId3" Type="http://schemas.microsoft.com/office/2007/relationships/stylesWithEffects" Target="stylesWithEffects.xml"/><Relationship Id="rId214" Type="http://schemas.openxmlformats.org/officeDocument/2006/relationships/hyperlink" Target="http://nbuv.gov.ua/UJRN/znpgvzdia_2013_52_24" TargetMode="External"/><Relationship Id="rId25" Type="http://schemas.openxmlformats.org/officeDocument/2006/relationships/image" Target="media/image7.png"/><Relationship Id="rId4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2%D1%80%D0%B8%D1%89%D0%B5%D0%B2%D0%B0%20%D0%95$" TargetMode="External"/><Relationship Id="rId67" Type="http://schemas.openxmlformats.org/officeDocument/2006/relationships/hyperlink" Target="http://nbuv.gov.ua/UJRN/Znpudazt_%202014_148(1)__25" TargetMode="External"/><Relationship Id="rId1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6%D0%B8%D0%BC%D0%B1%D0%B0%D0%BB%D1%8E%D0%BA%20%D0%92$" TargetMode="External"/><Relationship Id="rId1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1%96%D1%81%D0%BE%D1%86%D1%8C%D0%BA%D0%B0%20%D0%9B$" TargetMode="External"/><Relationship Id="rId15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E%D1%82%D1%87%D0%B5%D0%BD%D0%BA%D0%BE%D0%B2%D0%B0%20%D0%AE$" TargetMode="External"/><Relationship Id="rId20" Type="http://schemas.openxmlformats.org/officeDocument/2006/relationships/hyperlink" Target="https://uk.wikipedia.org/wiki/1971"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0%BE%D0%B2%D0%B0%20%D0%9E$" TargetMode="External"/><Relationship Id="rId8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510" TargetMode="External"/><Relationship Id="rId88" Type="http://schemas.openxmlformats.org/officeDocument/2006/relationships/hyperlink" Target="http://nbuv.gov.ua/UJRN/UPhM_2008_9_3_4" TargetMode="External"/><Relationship Id="rId1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69" TargetMode="External"/><Relationship Id="rId15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317" TargetMode="External"/><Relationship Id="rId17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73" TargetMode="External"/><Relationship Id="rId17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1%80%D0%BD%D0%B8%D1%86%D1%8C%D0%BA%D0%B0%20%D0%A2$" TargetMode="External"/><Relationship Id="rId19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882" TargetMode="External"/><Relationship Id="rId20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1%D1%8C%D1%8F%D0%BD%D0%BE%D0%B2%20%D0%94$" TargetMode="External"/><Relationship Id="rId190" Type="http://schemas.openxmlformats.org/officeDocument/2006/relationships/hyperlink" Target="http://nbuv.gov.ua/UJRN/USM_2014_3_7" TargetMode="External"/><Relationship Id="rId20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5" Type="http://schemas.openxmlformats.org/officeDocument/2006/relationships/hyperlink" Target="https://uk.wikipedia.org/wiki/%D0%9D%D0%B0%D0%BD%D0%BE%D1%80%D0%BE%D0%B1%D0%BE%D1%82" TargetMode="External"/><Relationship Id="rId36" Type="http://schemas.openxmlformats.org/officeDocument/2006/relationships/hyperlink" Target="http://nbuv.gov.ua/UJRN/NNZ_2011_2_9" TargetMode="External"/><Relationship Id="rId5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0611" TargetMode="External"/><Relationship Id="rId106" Type="http://schemas.openxmlformats.org/officeDocument/2006/relationships/hyperlink" Target="http://nbuv.gov.ua/UJRN/Unkhj_2008_1_3" TargetMode="External"/><Relationship Id="rId127" Type="http://schemas.openxmlformats.org/officeDocument/2006/relationships/hyperlink" Target="http://nbuv.gov.ua/UJRN/vnanu_2015_6_5" TargetMode="External"/><Relationship Id="rId10" Type="http://schemas.openxmlformats.org/officeDocument/2006/relationships/image" Target="media/image3.png"/><Relationship Id="rId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1%96%D0%BD%D0%BD%D1%96%D0%BA%D0%BE%D0%B2%D0%B0%20%D0%9D$" TargetMode="External"/><Relationship Id="rId52" Type="http://schemas.openxmlformats.org/officeDocument/2006/relationships/hyperlink" Target="http://nbuv.gov.ua/UJRN/vnanu_2009_9_5" TargetMode="External"/><Relationship Id="rId73" Type="http://schemas.openxmlformats.org/officeDocument/2006/relationships/hyperlink" Target="http://nbuv.gov.ua/UJRN/vcpitp_2014_40_24" TargetMode="External"/><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492" TargetMode="External"/><Relationship Id="rId94" Type="http://schemas.openxmlformats.org/officeDocument/2006/relationships/hyperlink" Target="http://nbuv.gov.ua/UJRN/Ia_2013_2_4" TargetMode="External"/><Relationship Id="rId9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676" TargetMode="External"/><Relationship Id="rId10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F%D0%B0%D0%BD%20%D0%9C$" TargetMode="External"/><Relationship Id="rId1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0%BA%D0%BC%D0%B0%D0%BD%20%D0%98$" TargetMode="External"/><Relationship Id="rId14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C%D0%B0%D0%BB%D1%8C%D0%BA%D0%BE%20%D0%9E$" TargetMode="External"/><Relationship Id="rId148" Type="http://schemas.openxmlformats.org/officeDocument/2006/relationships/hyperlink" Target="http://nbuv.gov.ua/UJRN/NTI_2009_3_12" TargetMode="External"/><Relationship Id="rId16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8%D1%89%D0%B8%D1%88%D0%B8%D0%BD%20%D0%9C$" TargetMode="External"/><Relationship Id="rId169" Type="http://schemas.openxmlformats.org/officeDocument/2006/relationships/hyperlink" Target="http://nbuv.gov.ua/UJRN/binf_2014_12_20" TargetMode="External"/><Relationship Id="rId18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5%D1%80%D0%B5%D0%B2%D1%8F%D0%BD%D0%BA%D0%BE%20%D0%9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271:%D0%95%D0%BA.%D0%BD." TargetMode="External"/><Relationship Id="rId2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69" TargetMode="External"/><Relationship Id="rId215" Type="http://schemas.openxmlformats.org/officeDocument/2006/relationships/footer" Target="footer1.xml"/><Relationship Id="rId26" Type="http://schemas.openxmlformats.org/officeDocument/2006/relationships/hyperlink" Target="https://uk.wikipedia.org/wiki/%D0%A0%D0%BE%D0%B1%D0%BE%D1%82" TargetMode="External"/><Relationship Id="rId4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450" TargetMode="External"/><Relationship Id="rId6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1%D1%82%D0%B8%D0%BA%20%D0%9A$" TargetMode="External"/><Relationship Id="rId8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9%D0%BA%D0%BE%20%D0%93$" TargetMode="External"/><Relationship Id="rId112" Type="http://schemas.openxmlformats.org/officeDocument/2006/relationships/hyperlink" Target="http://nbuv.gov.ua/UJRN/vnanu_2008_8_2" TargetMode="External"/><Relationship Id="rId133" Type="http://schemas.openxmlformats.org/officeDocument/2006/relationships/hyperlink" Target="http://nbuv.gov.ua/UJRN/vou_2013_4_9" TargetMode="External"/><Relationship Id="rId154" Type="http://schemas.openxmlformats.org/officeDocument/2006/relationships/hyperlink" Target="http://nbuv.gov.ua/UJRN/ecee_2010_3_10" TargetMode="External"/><Relationship Id="rId175" Type="http://schemas.openxmlformats.org/officeDocument/2006/relationships/hyperlink" Target="http://nbuv.gov.ua/UJRN/econprog_2014_3_12" TargetMode="External"/><Relationship Id="rId196" Type="http://schemas.openxmlformats.org/officeDocument/2006/relationships/hyperlink" Target="http://nbuv.gov.ua/UJRN/oeiet_2009_1_42" TargetMode="External"/><Relationship Id="rId20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1%80%D0%BF%D0%BE%D0%B2%D0%B8%D1%87%20%D0%9E$" TargetMode="External"/><Relationship Id="rId16" Type="http://schemas.openxmlformats.org/officeDocument/2006/relationships/image" Target="media/image6.png"/><Relationship Id="rId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1%96%D0%BD%D0%BD%D1%96%D0%BA%D0%BE%D0%B2%D0%B0%20%D0%9D$" TargetMode="External"/><Relationship Id="rId58" Type="http://schemas.openxmlformats.org/officeDocument/2006/relationships/hyperlink" Target="http://nbuv.gov.ua/UJRN/vnanu_2009_6_4" TargetMode="External"/><Relationship Id="rId79" Type="http://schemas.openxmlformats.org/officeDocument/2006/relationships/hyperlink" Target="http://nbuv.gov.ua/UJRN/NVKPI_2011_6_20" TargetMode="External"/><Relationship Id="rId10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142" TargetMode="External"/><Relationship Id="rId12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353" TargetMode="External"/><Relationship Id="rId14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786:%D0%A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13509</Words>
  <Characters>77005</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ДГМА</Company>
  <LinksUpToDate>false</LinksUpToDate>
  <CharactersWithSpaces>90334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11</cp:revision>
  <cp:lastPrinted>2016-12-21T09:33:00Z</cp:lastPrinted>
  <dcterms:created xsi:type="dcterms:W3CDTF">2016-12-21T11:46:00Z</dcterms:created>
  <dcterms:modified xsi:type="dcterms:W3CDTF">2016-12-21T12:32:00Z</dcterms:modified>
</cp:coreProperties>
</file>