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1C" w:rsidRPr="00A67E6B" w:rsidRDefault="002E081C" w:rsidP="002E081C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67E6B">
        <w:rPr>
          <w:rFonts w:ascii="Times New Roman" w:hAnsi="Times New Roman"/>
          <w:b/>
          <w:sz w:val="36"/>
          <w:szCs w:val="36"/>
          <w:lang w:val="uk-UA"/>
        </w:rPr>
        <w:t>Бюлетень нових надходжень</w:t>
      </w:r>
    </w:p>
    <w:p w:rsidR="002E081C" w:rsidRDefault="002E081C" w:rsidP="002E081C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січень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>-</w:t>
      </w:r>
      <w:r>
        <w:rPr>
          <w:rFonts w:ascii="Times New Roman" w:hAnsi="Times New Roman"/>
          <w:b/>
          <w:sz w:val="36"/>
          <w:szCs w:val="36"/>
          <w:lang w:val="uk-UA"/>
        </w:rPr>
        <w:t>березень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201</w:t>
      </w:r>
      <w:r w:rsidR="00BC40FC">
        <w:rPr>
          <w:rFonts w:ascii="Times New Roman" w:hAnsi="Times New Roman"/>
          <w:b/>
          <w:sz w:val="36"/>
          <w:szCs w:val="36"/>
          <w:lang w:val="en-US"/>
        </w:rPr>
        <w:t>7</w:t>
      </w:r>
      <w:bookmarkStart w:id="0" w:name="_GoBack"/>
      <w:bookmarkEnd w:id="0"/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р.</w:t>
      </w:r>
    </w:p>
    <w:p w:rsidR="00EF3B39" w:rsidRDefault="00EF3B39">
      <w:pPr>
        <w:pStyle w:val="11"/>
        <w:tabs>
          <w:tab w:val="right" w:leader="dot" w:pos="9679"/>
        </w:tabs>
        <w:rPr>
          <w:b/>
          <w:bCs/>
          <w:lang w:val="uk-UA"/>
        </w:rPr>
      </w:pPr>
    </w:p>
    <w:p w:rsidR="0064099F" w:rsidRDefault="0064099F" w:rsidP="00EF3B39">
      <w:pPr>
        <w:pStyle w:val="11"/>
        <w:tabs>
          <w:tab w:val="right" w:leader="dot" w:pos="9679"/>
        </w:tabs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EF3B39" w:rsidRPr="00EF3B39" w:rsidRDefault="00EF3B39" w:rsidP="00EF3B39">
      <w:pPr>
        <w:pStyle w:val="11"/>
        <w:tabs>
          <w:tab w:val="right" w:leader="dot" w:pos="9679"/>
        </w:tabs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EF3B39">
        <w:rPr>
          <w:rFonts w:ascii="Times New Roman" w:hAnsi="Times New Roman"/>
          <w:b/>
          <w:bCs/>
          <w:sz w:val="32"/>
          <w:szCs w:val="32"/>
          <w:lang w:val="uk-UA"/>
        </w:rPr>
        <w:t>ЗМІСТ</w:t>
      </w:r>
    </w:p>
    <w:p w:rsidR="00EF3B39" w:rsidRDefault="00EF3B39">
      <w:pPr>
        <w:pStyle w:val="11"/>
        <w:tabs>
          <w:tab w:val="right" w:leader="dot" w:pos="9679"/>
        </w:tabs>
        <w:rPr>
          <w:b/>
          <w:bCs/>
          <w:lang w:val="uk-UA"/>
        </w:rPr>
      </w:pPr>
    </w:p>
    <w:p w:rsidR="0064099F" w:rsidRPr="0064099F" w:rsidRDefault="0064099F" w:rsidP="0064099F">
      <w:pPr>
        <w:rPr>
          <w:lang w:val="uk-UA"/>
        </w:rPr>
      </w:pP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Pr="0064099F">
        <w:rPr>
          <w:rFonts w:ascii="Times New Roman" w:hAnsi="Times New Roman"/>
          <w:b/>
          <w:bCs/>
          <w:sz w:val="28"/>
          <w:szCs w:val="28"/>
        </w:rPr>
        <w:instrText xml:space="preserve"> TOC \o "1-1" \u </w:instrText>
      </w:r>
      <w:r w:rsidRPr="0064099F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64099F">
        <w:rPr>
          <w:rFonts w:ascii="Times New Roman" w:hAnsi="Times New Roman"/>
          <w:noProof/>
          <w:sz w:val="28"/>
          <w:szCs w:val="28"/>
          <w:lang w:val="uk-UA"/>
        </w:rPr>
        <w:t>030 ДОВІДКОВІ ВИДАННЯ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_Toc479065959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2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336 ФІНАНСИ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_Toc479065960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2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338 ЕКОНОМІЧНА ПОЛІТИКА. УПРАВЛІННЯ ТА ПЛАНУВАННЯ В ЕКОНОМІЦІ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_Toc479065961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3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4 МОВОЗНАВСТВО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_Toc479065962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3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51 МАТЕМАТИКА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_Toc479065963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3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621 МАШИНОБУДУВАННЯ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_Toc479065964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4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621.7 ТЕХНОЛОГІЇ МЕХАНІЧНОЇ ОБРОБКИ В ЦІЛОМУ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_Toc479065965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4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621.9 ОБРОБКА ТА ФОРМОУТВОРЕННЯ ЗА ДОПОМОГОЮ ЗНЯТТЯ СТРУЖКИ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_Toc479065966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5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Т3 ІСТОРІЯ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_Toc479065967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5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Х ПРАВОЗНАВСТВО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_Toc479065968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5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EF3B39" w:rsidRPr="0064099F" w:rsidRDefault="00EF3B39">
      <w:pPr>
        <w:pStyle w:val="11"/>
        <w:tabs>
          <w:tab w:val="right" w:leader="dot" w:pos="9679"/>
        </w:tabs>
        <w:rPr>
          <w:rFonts w:ascii="Times New Roman" w:hAnsi="Times New Roman"/>
          <w:noProof/>
          <w:sz w:val="28"/>
          <w:szCs w:val="28"/>
        </w:rPr>
      </w:pPr>
      <w:r w:rsidRPr="0064099F">
        <w:rPr>
          <w:rFonts w:ascii="Times New Roman" w:hAnsi="Times New Roman"/>
          <w:noProof/>
          <w:sz w:val="28"/>
          <w:szCs w:val="28"/>
          <w:lang w:val="uk-UA"/>
        </w:rPr>
        <w:t>Ч КУЛЬТУРА. НАУКА. ОСВІТА</w:t>
      </w:r>
      <w:r w:rsidRPr="0064099F">
        <w:rPr>
          <w:rFonts w:ascii="Times New Roman" w:hAnsi="Times New Roman"/>
          <w:noProof/>
          <w:sz w:val="28"/>
          <w:szCs w:val="28"/>
        </w:rPr>
        <w:tab/>
      </w:r>
      <w:r w:rsidRPr="0064099F">
        <w:rPr>
          <w:rFonts w:ascii="Times New Roman" w:hAnsi="Times New Roman"/>
          <w:noProof/>
          <w:sz w:val="28"/>
          <w:szCs w:val="28"/>
        </w:rPr>
        <w:fldChar w:fldCharType="begin"/>
      </w:r>
      <w:r w:rsidRPr="0064099F">
        <w:rPr>
          <w:rFonts w:ascii="Times New Roman" w:hAnsi="Times New Roman"/>
          <w:noProof/>
          <w:sz w:val="28"/>
          <w:szCs w:val="28"/>
        </w:rPr>
        <w:instrText xml:space="preserve"> PAGEREF _Toc479065969 \h </w:instrText>
      </w:r>
      <w:r w:rsidRPr="0064099F">
        <w:rPr>
          <w:rFonts w:ascii="Times New Roman" w:hAnsi="Times New Roman"/>
          <w:noProof/>
          <w:sz w:val="28"/>
          <w:szCs w:val="28"/>
        </w:rPr>
      </w:r>
      <w:r w:rsidRPr="0064099F">
        <w:rPr>
          <w:rFonts w:ascii="Times New Roman" w:hAnsi="Times New Roman"/>
          <w:noProof/>
          <w:sz w:val="28"/>
          <w:szCs w:val="28"/>
        </w:rPr>
        <w:fldChar w:fldCharType="separate"/>
      </w:r>
      <w:r w:rsidR="0091779F">
        <w:rPr>
          <w:rFonts w:ascii="Times New Roman" w:hAnsi="Times New Roman"/>
          <w:noProof/>
          <w:sz w:val="28"/>
          <w:szCs w:val="28"/>
        </w:rPr>
        <w:t>7</w:t>
      </w:r>
      <w:r w:rsidRPr="0064099F">
        <w:rPr>
          <w:rFonts w:ascii="Times New Roman" w:hAnsi="Times New Roman"/>
          <w:noProof/>
          <w:sz w:val="28"/>
          <w:szCs w:val="28"/>
        </w:rPr>
        <w:fldChar w:fldCharType="end"/>
      </w:r>
    </w:p>
    <w:p w:rsidR="0064099F" w:rsidRDefault="00EF3B39">
      <w:pPr>
        <w:rPr>
          <w:b/>
          <w:bCs/>
        </w:rPr>
      </w:pPr>
      <w:r w:rsidRPr="0064099F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EF3B39" w:rsidRPr="0064099F" w:rsidRDefault="0064099F" w:rsidP="0064099F">
      <w:pPr>
        <w:rPr>
          <w:sz w:val="16"/>
          <w:szCs w:val="16"/>
          <w:lang w:val="uk-UA"/>
        </w:rPr>
      </w:pPr>
      <w:r>
        <w:br w:type="page"/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992"/>
        <w:gridCol w:w="8647"/>
      </w:tblGrid>
      <w:tr w:rsidR="00DA5BCB" w:rsidRPr="0064099F" w:rsidTr="0091779F">
        <w:trPr>
          <w:cantSplit/>
          <w:trHeight w:val="1276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" w:name="_Toc479065959"/>
            <w:r w:rsidRPr="0064099F">
              <w:rPr>
                <w:rFonts w:ascii="Times New Roman" w:hAnsi="Times New Roman"/>
                <w:i/>
                <w:lang w:val="uk-UA"/>
              </w:rPr>
              <w:t>030 ДОВІДКОВІ ВИДАННЯ</w:t>
            </w:r>
            <w:bookmarkEnd w:id="1"/>
          </w:p>
        </w:tc>
      </w:tr>
      <w:tr w:rsidR="0050720C" w:rsidRPr="0091779F" w:rsidTr="0064099F">
        <w:trPr>
          <w:cantSplit/>
          <w:trHeight w:val="1556"/>
        </w:trPr>
        <w:tc>
          <w:tcPr>
            <w:tcW w:w="710" w:type="dxa"/>
          </w:tcPr>
          <w:p w:rsidR="0050720C" w:rsidRPr="00CE5FC4" w:rsidRDefault="0050720C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030</w:t>
            </w:r>
          </w:p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Е64</w:t>
            </w:r>
          </w:p>
        </w:tc>
        <w:tc>
          <w:tcPr>
            <w:tcW w:w="8647" w:type="dxa"/>
          </w:tcPr>
          <w:p w:rsidR="0050720C" w:rsidRPr="0091779F" w:rsidRDefault="00CE5FC4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Енциклопедія Сучасної України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14.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Кос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Ін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енциклопедичних досліджень НАНУ, 2014.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767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Довідково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інформ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відділ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50720C" w:rsidRPr="0091779F" w:rsidRDefault="0050720C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0720C" w:rsidRPr="0091779F" w:rsidTr="0064099F">
        <w:trPr>
          <w:cantSplit/>
          <w:trHeight w:val="1475"/>
        </w:trPr>
        <w:tc>
          <w:tcPr>
            <w:tcW w:w="710" w:type="dxa"/>
          </w:tcPr>
          <w:p w:rsidR="0050720C" w:rsidRPr="00CE5FC4" w:rsidRDefault="0050720C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030</w:t>
            </w:r>
          </w:p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Е64</w:t>
            </w:r>
          </w:p>
        </w:tc>
        <w:tc>
          <w:tcPr>
            <w:tcW w:w="8647" w:type="dxa"/>
          </w:tcPr>
          <w:p w:rsidR="0050720C" w:rsidRPr="0091779F" w:rsidRDefault="00CE5FC4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Енциклопедія Сучасної України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15.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Кот</w:t>
            </w:r>
            <w:proofErr w:type="spellEnd"/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Куз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Ін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енциклопедичних досліджень НАНУ, 2014.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711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Довідково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інформ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відділ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50720C" w:rsidRPr="0091779F" w:rsidRDefault="0050720C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0720C" w:rsidRPr="0091779F" w:rsidTr="0064099F">
        <w:trPr>
          <w:cantSplit/>
          <w:trHeight w:val="1499"/>
        </w:trPr>
        <w:tc>
          <w:tcPr>
            <w:tcW w:w="710" w:type="dxa"/>
          </w:tcPr>
          <w:p w:rsidR="0050720C" w:rsidRPr="00CE5FC4" w:rsidRDefault="0050720C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030</w:t>
            </w:r>
          </w:p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Е64</w:t>
            </w:r>
          </w:p>
        </w:tc>
        <w:tc>
          <w:tcPr>
            <w:tcW w:w="8647" w:type="dxa"/>
          </w:tcPr>
          <w:p w:rsidR="0050720C" w:rsidRPr="0091779F" w:rsidRDefault="00CE5FC4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Енциклопедія Сучасної України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16.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Куз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Лев.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Ін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енциклопедичних досліджень НАНУ,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Довідково-інформ</w:t>
            </w:r>
            <w:proofErr w:type="spellEnd"/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відділ 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50720C" w:rsidRPr="0091779F" w:rsidRDefault="0050720C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0720C" w:rsidRPr="0091779F" w:rsidTr="0064099F">
        <w:trPr>
          <w:cantSplit/>
        </w:trPr>
        <w:tc>
          <w:tcPr>
            <w:tcW w:w="710" w:type="dxa"/>
          </w:tcPr>
          <w:p w:rsidR="0050720C" w:rsidRPr="00CE5FC4" w:rsidRDefault="0050720C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030</w:t>
            </w:r>
          </w:p>
          <w:p w:rsidR="0050720C" w:rsidRPr="00CE5FC4" w:rsidRDefault="00CE5FC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Е64</w:t>
            </w:r>
          </w:p>
        </w:tc>
        <w:tc>
          <w:tcPr>
            <w:tcW w:w="8647" w:type="dxa"/>
          </w:tcPr>
          <w:p w:rsidR="0050720C" w:rsidRPr="0091779F" w:rsidRDefault="00CE5FC4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Енциклопедія Сучасної України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Т. 17 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Лег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Лощ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Ін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енциклопедичних досліджень НАНУ,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Довідково-інформ</w:t>
            </w:r>
            <w:proofErr w:type="spellEnd"/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відділ 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50720C" w:rsidRPr="0091779F" w:rsidRDefault="0050720C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91779F">
        <w:trPr>
          <w:cantSplit/>
          <w:trHeight w:val="1317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2" w:name="_Toc479065960"/>
            <w:r w:rsidRPr="0064099F">
              <w:rPr>
                <w:rFonts w:ascii="Times New Roman" w:hAnsi="Times New Roman"/>
                <w:i/>
                <w:lang w:val="uk-UA"/>
              </w:rPr>
              <w:t>336 ФІНАНСИ</w:t>
            </w:r>
            <w:bookmarkEnd w:id="2"/>
          </w:p>
        </w:tc>
      </w:tr>
      <w:tr w:rsidR="00852456" w:rsidRPr="00EF3B39" w:rsidTr="0064099F">
        <w:trPr>
          <w:cantSplit/>
          <w:trHeight w:val="1982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852456" w:rsidRPr="00852456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52456" w:rsidRPr="00CE5FC4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Поздняков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проблемною кредитною заборгованістю клієнтів банку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юридичних осіб : дис. ... канд. економ.. наук. 08.00.08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 / наук. керівник Косова Т. Д..; Дон. нац. ун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 економ. і торгівлі ім.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Туган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Барановського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Кривий Ріг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ДонНУЕТ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264 c.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91779F" w:rsidTr="0064099F">
        <w:trPr>
          <w:cantSplit/>
          <w:trHeight w:val="1840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П47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Поздняков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проблемною кредитною заборгованістю клієнтів банку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юридичних осіб : автореф. дис. ... канд.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 : 08.00.08 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7928EA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С84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Стрельбицька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Основи безпеки банківської системи України та банківської діяльності : монографія / Л.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Стрельбицька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Стрельбицький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Кондор, 2004.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600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6409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DA5BCB" w:rsidRPr="0064099F" w:rsidTr="0064099F">
        <w:trPr>
          <w:cantSplit/>
          <w:trHeight w:val="1572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" w:name="_Toc479065961"/>
            <w:r w:rsidRPr="0064099F">
              <w:rPr>
                <w:rFonts w:ascii="Times New Roman" w:hAnsi="Times New Roman"/>
                <w:i/>
                <w:lang w:val="uk-UA"/>
              </w:rPr>
              <w:t>338 ЕКОНОМІЧНА ПОЛІТИКА. УПРАВЛІННЯ ТА ПЛАНУВАННЯ В ЕКОНОМІЦІ</w:t>
            </w:r>
            <w:bookmarkEnd w:id="3"/>
          </w:p>
        </w:tc>
      </w:tr>
      <w:tr w:rsidR="00852456" w:rsidRPr="00CE5FC4" w:rsidTr="0064099F">
        <w:trPr>
          <w:cantSplit/>
          <w:trHeight w:val="1835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852456" w:rsidRPr="00852456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52456" w:rsidRPr="00CE5FC4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Біленька Ю.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Регулювання природних монополій у сфері електропостачання в Україні : дис. ... канд. економ.. наук 08.00.03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Рекова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Ю.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Донбаська державна машинобудівна академія.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196 c.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EF3B39" w:rsidTr="0064099F">
        <w:trPr>
          <w:cantSplit/>
          <w:trHeight w:val="1549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Б61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Біленька Ю.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Регулювання природних монополій у сфері електропостачання в Україні : автореф. дис. ... док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наук : 08.00..03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EF3B39" w:rsidTr="0064099F">
        <w:trPr>
          <w:cantSplit/>
          <w:trHeight w:val="1841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852456" w:rsidRPr="00852456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52456" w:rsidRPr="00CE5FC4" w:rsidRDefault="00852456" w:rsidP="00EF3B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Чумаков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Потенціал туристичної галузі України: формування і розвиток : дис. ... канд. економ.. наук 08.00.03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Ткач В. О..; Запорізька державна інженерна академія.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 : ЗДІА, 2015.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207 c.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EF3B39" w:rsidTr="0064099F">
        <w:trPr>
          <w:cantSplit/>
          <w:trHeight w:val="1555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Чумаков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Потенціал туристичної галузі України : формування і розвиток : автореф. дис. ... канд.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екон</w:t>
            </w:r>
            <w:proofErr w:type="spellEnd"/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наук : 08.00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.03 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1462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4" w:name="_Toc479065962"/>
            <w:r w:rsidRPr="0064099F">
              <w:rPr>
                <w:rFonts w:ascii="Times New Roman" w:hAnsi="Times New Roman"/>
                <w:i/>
                <w:lang w:val="uk-UA"/>
              </w:rPr>
              <w:t>4 МОВОЗНАВСТВО</w:t>
            </w:r>
            <w:bookmarkEnd w:id="4"/>
          </w:p>
        </w:tc>
      </w:tr>
      <w:tr w:rsidR="00852456" w:rsidRPr="0091779F" w:rsidTr="0064099F">
        <w:trPr>
          <w:cantSplit/>
          <w:trHeight w:val="1567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У45</w:t>
            </w:r>
          </w:p>
        </w:tc>
        <w:tc>
          <w:tcPr>
            <w:tcW w:w="8647" w:type="dxa"/>
          </w:tcPr>
          <w:p w:rsidR="00852456" w:rsidRPr="00CE5FC4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Українська мова: історія і сьогодення. Матеріали II регіональної студентської наукової конференції 9 листопада 2016 р.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Друкарський двір,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(Абонемент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науковий 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91779F" w:rsidTr="0064099F">
        <w:trPr>
          <w:cantSplit/>
          <w:trHeight w:val="1544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5" w:name="_Toc479065963"/>
            <w:r w:rsidRPr="0064099F">
              <w:rPr>
                <w:rFonts w:ascii="Times New Roman" w:hAnsi="Times New Roman"/>
                <w:i/>
                <w:lang w:val="uk-UA"/>
              </w:rPr>
              <w:t>51 МАТЕМАТИКА</w:t>
            </w:r>
            <w:bookmarkEnd w:id="5"/>
          </w:p>
        </w:tc>
      </w:tr>
      <w:tr w:rsidR="00852456" w:rsidRPr="0091779F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517.3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8647" w:type="dxa"/>
          </w:tcPr>
          <w:p w:rsidR="00852456" w:rsidRPr="00CE5FC4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Зима В.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Неозначений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означений інтеграли : підручник. Кн. 1. Теоретичні відомості / В.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Зима, М.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Бєляєв. 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</w:t>
            </w:r>
            <w:r w:rsidR="0015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Майстер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15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клас, 2006. 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15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448 с.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proofErr w:type="spellStart"/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1143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EF3B39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6" w:name="_Toc479065964"/>
            <w:r w:rsidRPr="0064099F">
              <w:rPr>
                <w:rFonts w:ascii="Times New Roman" w:hAnsi="Times New Roman"/>
                <w:i/>
                <w:lang w:val="uk-UA"/>
              </w:rPr>
              <w:t xml:space="preserve">621 </w:t>
            </w:r>
            <w:r w:rsidR="00DA5BCB" w:rsidRPr="0064099F">
              <w:rPr>
                <w:rFonts w:ascii="Times New Roman" w:hAnsi="Times New Roman"/>
                <w:i/>
                <w:lang w:val="uk-UA"/>
              </w:rPr>
              <w:t>МАШИНОБУДУВАННЯ</w:t>
            </w:r>
            <w:bookmarkEnd w:id="6"/>
          </w:p>
        </w:tc>
      </w:tr>
      <w:tr w:rsidR="00852456" w:rsidRPr="0091779F" w:rsidTr="0064099F">
        <w:trPr>
          <w:cantSplit/>
          <w:trHeight w:val="1120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620.1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Я82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Ясній П.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Ролики МБЛЗ: Деградація і тріщиностійкість матеріалів : монографія / П.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Ясній, П.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Марущак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Тернопіль : Джура, 2009.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433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Вісник Донбаської державної машинобудівної академії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праць. № 1 (34) / Донбас.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;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відп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ре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д. І. С. Алієв, наук. ред. М. 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Турча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нін, С. Я.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2015.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412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В53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Вісник Донбаської державної машинобудівної академії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праць. № 1 (37) / Донбас.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машинобуд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акад. ;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відп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ре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д. І. С. Алієв, наук. ред. М. 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Турча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нін, С. Я.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Єлецьких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186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707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Д44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Діагностика технологічних систем і виробів машинобудування ( з використанням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нейромережевого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підходу )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С.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Ковалевський, О.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овалевс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ька, Є.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Коржов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Кошевой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С. В. Ковалевського.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186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405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Л33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Лебедь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Ресурсосбережение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тяжелом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машиностроении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Реинжиниринг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крупногабаритных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изделий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Лебедь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Пермяков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Шелко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вой.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2015.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301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273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М38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техносфера ХХI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века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ХХ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междунар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научно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Т. 1. 16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сентября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2012 г. в г.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Севастополе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ДонНТУ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2013.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328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91779F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П78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Прогресивні технології в машинобудуванні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 VI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Міжнар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наук.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практич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Присвячена 200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літтю заснування Нац.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ту</w:t>
            </w:r>
            <w:proofErr w:type="spellEnd"/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"Львівська політехніка" 6–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лютого 2017 р.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 : Нац.</w:t>
            </w:r>
            <w:r w:rsid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"Львівська політехніка", 2017.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1471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7" w:name="_Toc479065965"/>
            <w:r w:rsidRPr="0064099F">
              <w:rPr>
                <w:rFonts w:ascii="Times New Roman" w:hAnsi="Times New Roman"/>
                <w:i/>
                <w:lang w:val="uk-UA"/>
              </w:rPr>
              <w:t>621.7</w:t>
            </w:r>
            <w:r w:rsidR="00E9621C" w:rsidRPr="0064099F">
              <w:rPr>
                <w:rFonts w:ascii="Times New Roman" w:hAnsi="Times New Roman"/>
                <w:i/>
                <w:lang w:val="uk-UA"/>
              </w:rPr>
              <w:t xml:space="preserve"> ТЕХНОЛОГІЇ МЕХАНІЧНОЇ ОБРОБКИ В ЦІЛОМУ</w:t>
            </w:r>
            <w:bookmarkEnd w:id="7"/>
          </w:p>
        </w:tc>
      </w:tr>
      <w:tr w:rsidR="00852456" w:rsidRPr="00CE5FC4" w:rsidTr="0064099F">
        <w:trPr>
          <w:cantSplit/>
          <w:trHeight w:val="1359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материалов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3 (36) / Донбас.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акад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отв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И. 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А. В.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Сатонин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материалов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4 (37) / Донбас.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акад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отв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И. 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О. Е.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2013.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254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6409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1779F" w:rsidRPr="0091779F" w:rsidRDefault="0091779F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Обработка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материалов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давлением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трудов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2 (39) / Донбас.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акад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отв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И. С.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О. Е.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Марков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2014.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Огородников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Ресурс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пластичности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металлов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холодном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объемном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формоизменении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Огородников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И.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Деревенько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Алиева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Винницкий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ун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Винница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ВНТУ,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176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954F86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621.753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М25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Маргулис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якості, взаємозамінності, стандартизації і технічних вимірювань : навчальний посібник / Приазовський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техніч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ун-т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Маріуполь : ПДГУ,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369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1389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E9621C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8" w:name="_Toc479065966"/>
            <w:r w:rsidRPr="0064099F">
              <w:rPr>
                <w:rFonts w:ascii="Times New Roman" w:hAnsi="Times New Roman"/>
                <w:i/>
                <w:lang w:val="uk-UA"/>
              </w:rPr>
              <w:t>621.9 ОБРОБКА ТА ФОРМОУТВОРЕННЯ ЗА ДОПОМОГОЮ ЗНЯТТЯ СТРУЖКИ</w:t>
            </w:r>
            <w:bookmarkEnd w:id="8"/>
          </w:p>
        </w:tc>
      </w:tr>
      <w:tr w:rsidR="00852456" w:rsidRPr="00CE5FC4" w:rsidTr="0064099F">
        <w:trPr>
          <w:cantSplit/>
          <w:trHeight w:val="1295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Р34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Резание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системах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="0091779F" w:rsidRPr="009177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еждунар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научно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76 / Нац.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ун-т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Харьковский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политехнический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институт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НТУ "ХПИ", 2009.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237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621.9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Р34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Резание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инструмент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системах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еждунар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аучно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77 / Нац.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технич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ун-т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Харьковский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политехнический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институт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НТУ "ХПИ", 2009.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208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1301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7D2E99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9" w:name="_Toc479065967"/>
            <w:r w:rsidRPr="0064099F">
              <w:rPr>
                <w:rFonts w:ascii="Times New Roman" w:hAnsi="Times New Roman"/>
                <w:i/>
                <w:lang w:val="uk-UA"/>
              </w:rPr>
              <w:t>Т3 ІСТОРІЯ</w:t>
            </w:r>
            <w:bookmarkEnd w:id="9"/>
          </w:p>
        </w:tc>
      </w:tr>
      <w:tr w:rsidR="00852456" w:rsidRPr="00CE5FC4" w:rsidTr="0064099F">
        <w:trPr>
          <w:cantSplit/>
          <w:trHeight w:val="1264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Т3(2)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С32</w:t>
            </w:r>
          </w:p>
        </w:tc>
        <w:tc>
          <w:tcPr>
            <w:tcW w:w="8647" w:type="dxa"/>
          </w:tcPr>
          <w:p w:rsidR="00852456" w:rsidRPr="0091779F" w:rsidRDefault="00852456" w:rsidP="007928E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Сергійчук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Український Крим.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Вишгород : ПП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Сергійчук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І.,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362 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1133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Pr="0064099F" w:rsidRDefault="007D2E99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0" w:name="_Toc479065968"/>
            <w:r w:rsidRPr="0064099F">
              <w:rPr>
                <w:rFonts w:ascii="Times New Roman" w:hAnsi="Times New Roman"/>
                <w:i/>
                <w:lang w:val="uk-UA"/>
              </w:rPr>
              <w:t>Х ПРАВОЗНАВСТВО</w:t>
            </w:r>
            <w:bookmarkEnd w:id="10"/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Г72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Господарське законодавство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/ 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Ортинський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Кондра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тюк, Г.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Смолин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Грищук ; за ред. В. Л.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Ортинського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Знання, 2008.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359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Г75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Гражданский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процессуальный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кодекс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(c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изменениями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дополнениями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состоянию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15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октября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2005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)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Харьков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Одиссей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568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Е45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Екологічне право. Особлива частина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підручник. Повний академічний курс /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Андрей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цев,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Ба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люк, 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Бобкова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Ковальчук ; за ред. В. 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Андрейц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ева.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Істина, 2001.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216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033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Зюнькін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Фінансове право : 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порний конспект лекцій.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МАУП, 1999.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937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К30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Качан О.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Банківське право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Школа, 2004.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318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291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К82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Кримінальне право України. Альбом схем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/ за ред. В. 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Я.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Горбачевськ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ого.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Атіка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2003.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207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983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М48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Мельник М.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Кримінальна відповідальність за злочини проти виборчих прав.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Атіка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267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Н19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Назаров В.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Кримінальний процес України : посібник для підготовки до іспитів.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Магістр 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ХХ сторіччя, 2008.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216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001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С30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Семейный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кодекс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По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состоянию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1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августа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2008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Одиссей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2008.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112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271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Т35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Тертышников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 w:rsid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Гражданский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процесс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Конспект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лекций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исправл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Консум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239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417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Уголовно</w:t>
            </w:r>
            <w:r w:rsidR="00954F86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процессуальный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кодекс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с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изменениями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дополнениями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состоянию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1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сентября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2007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года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Одиссей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263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7928EA" w:rsidTr="0064099F">
        <w:trPr>
          <w:cantSplit/>
          <w:trHeight w:val="1420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Ф95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Фурса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Я.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Виконавче провадження в Україні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С.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Я.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Фурса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Щер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бак.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Атіка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2002.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480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  <w:trHeight w:val="1141"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="00EF3B3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Хозяйственный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кодекс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Украины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Научно</w:t>
            </w:r>
            <w:r w:rsidR="00954F86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практический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комментарий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Одиссей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2008.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751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Х62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Ц58</w:t>
            </w:r>
          </w:p>
        </w:tc>
        <w:tc>
          <w:tcPr>
            <w:tcW w:w="8647" w:type="dxa"/>
          </w:tcPr>
          <w:p w:rsidR="00852456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Цивільний процесуальний кодекс України. За станом на 1 вересня 2005 року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Одиссей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2005.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175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6409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1779F" w:rsidRPr="0091779F" w:rsidRDefault="0091779F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5BCB" w:rsidRPr="0064099F" w:rsidTr="0064099F">
        <w:trPr>
          <w:cantSplit/>
          <w:trHeight w:val="813"/>
        </w:trPr>
        <w:tc>
          <w:tcPr>
            <w:tcW w:w="710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992" w:type="dxa"/>
          </w:tcPr>
          <w:p w:rsidR="00DA5BCB" w:rsidRPr="0064099F" w:rsidRDefault="00DA5BCB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647" w:type="dxa"/>
          </w:tcPr>
          <w:p w:rsidR="00DA5BCB" w:rsidRDefault="007D2E99" w:rsidP="0064099F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1" w:name="_Toc479065969"/>
            <w:r w:rsidRPr="0064099F">
              <w:rPr>
                <w:rFonts w:ascii="Times New Roman" w:hAnsi="Times New Roman"/>
                <w:i/>
                <w:lang w:val="uk-UA"/>
              </w:rPr>
              <w:t>Ч КУЛЬТУРА. НАУКА. ОСВІТА</w:t>
            </w:r>
            <w:bookmarkEnd w:id="11"/>
          </w:p>
          <w:p w:rsidR="0091779F" w:rsidRPr="0091779F" w:rsidRDefault="0091779F" w:rsidP="0091779F">
            <w:pPr>
              <w:rPr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Ч21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Р85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Руководство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наукометрии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индикаторы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развития</w:t>
            </w:r>
            <w:proofErr w:type="spellEnd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науки и </w:t>
            </w:r>
            <w:proofErr w:type="spellStart"/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технологии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Акоев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Маркусова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Москалева, 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7928EA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Писляков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Екатеринбург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Урал. </w:t>
            </w:r>
            <w:proofErr w:type="spellStart"/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ун-т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2014.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249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технічний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954F86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Ч30/49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Д85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Духовність особистості : методологія, теорія і практика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наук.праць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Вип. 6 (75).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Северодонецьк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Вид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во СНУ ім.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1779F"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Даля, 2016.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316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2456" w:rsidRPr="00CE5FC4" w:rsidTr="0064099F">
        <w:trPr>
          <w:cantSplit/>
        </w:trPr>
        <w:tc>
          <w:tcPr>
            <w:tcW w:w="710" w:type="dxa"/>
          </w:tcPr>
          <w:p w:rsidR="00852456" w:rsidRPr="00CE5FC4" w:rsidRDefault="00852456" w:rsidP="0085245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Ч48</w:t>
            </w:r>
          </w:p>
          <w:p w:rsidR="00852456" w:rsidRPr="00CE5FC4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FC4">
              <w:rPr>
                <w:rFonts w:ascii="Times New Roman" w:hAnsi="Times New Roman"/>
                <w:sz w:val="24"/>
                <w:szCs w:val="24"/>
                <w:lang w:val="uk-UA"/>
              </w:rPr>
              <w:t>Д64</w:t>
            </w:r>
          </w:p>
        </w:tc>
        <w:tc>
          <w:tcPr>
            <w:tcW w:w="8647" w:type="dxa"/>
          </w:tcPr>
          <w:p w:rsidR="00852456" w:rsidRPr="0091779F" w:rsidRDefault="00852456" w:rsidP="00151C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Долинний Ю.</w:t>
            </w:r>
            <w:r w:rsidR="007928EA"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177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Методика навчання основ здоров'я : навчально</w:t>
            </w:r>
            <w:r w:rsidR="00954F86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методичний посібник.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87 с.              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>чит.зал</w:t>
            </w:r>
            <w:proofErr w:type="spellEnd"/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навчальної літ. </w:t>
            </w:r>
            <w:r w:rsidR="00EF3B39" w:rsidRPr="009177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177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852456" w:rsidRPr="0091779F" w:rsidRDefault="008524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E5FC4" w:rsidRPr="00DA5BCB" w:rsidRDefault="00CE5FC4" w:rsidP="00DA5BCB">
      <w:pPr>
        <w:autoSpaceDE w:val="0"/>
        <w:autoSpaceDN w:val="0"/>
        <w:spacing w:after="0" w:line="240" w:lineRule="auto"/>
        <w:rPr>
          <w:lang w:val="uk-UA"/>
        </w:rPr>
      </w:pPr>
    </w:p>
    <w:sectPr w:rsidR="00CE5FC4" w:rsidRPr="00DA5BCB" w:rsidSect="0064099F">
      <w:footerReference w:type="default" r:id="rId9"/>
      <w:pgSz w:w="12240" w:h="15840" w:code="9"/>
      <w:pgMar w:top="426" w:right="850" w:bottom="1134" w:left="1701" w:header="907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9E" w:rsidRDefault="00076B9E" w:rsidP="007928EA">
      <w:pPr>
        <w:spacing w:after="0" w:line="240" w:lineRule="auto"/>
      </w:pPr>
      <w:r>
        <w:separator/>
      </w:r>
    </w:p>
  </w:endnote>
  <w:endnote w:type="continuationSeparator" w:id="0">
    <w:p w:rsidR="00076B9E" w:rsidRDefault="00076B9E" w:rsidP="0079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EA" w:rsidRDefault="007928E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C40FC">
      <w:rPr>
        <w:noProof/>
      </w:rPr>
      <w:t>7</w:t>
    </w:r>
    <w:r>
      <w:fldChar w:fldCharType="end"/>
    </w:r>
  </w:p>
  <w:p w:rsidR="007928EA" w:rsidRDefault="007928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9E" w:rsidRDefault="00076B9E" w:rsidP="007928EA">
      <w:pPr>
        <w:spacing w:after="0" w:line="240" w:lineRule="auto"/>
      </w:pPr>
      <w:r>
        <w:separator/>
      </w:r>
    </w:p>
  </w:footnote>
  <w:footnote w:type="continuationSeparator" w:id="0">
    <w:p w:rsidR="00076B9E" w:rsidRDefault="00076B9E" w:rsidP="0079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234"/>
    <w:multiLevelType w:val="hybridMultilevel"/>
    <w:tmpl w:val="2864E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1E7"/>
    <w:rsid w:val="00076B9E"/>
    <w:rsid w:val="00151C15"/>
    <w:rsid w:val="001F61E7"/>
    <w:rsid w:val="002E081C"/>
    <w:rsid w:val="0050720C"/>
    <w:rsid w:val="0064099F"/>
    <w:rsid w:val="007928EA"/>
    <w:rsid w:val="007D2E99"/>
    <w:rsid w:val="00852456"/>
    <w:rsid w:val="008C3D79"/>
    <w:rsid w:val="008E73FB"/>
    <w:rsid w:val="0091779F"/>
    <w:rsid w:val="009455A5"/>
    <w:rsid w:val="00954F86"/>
    <w:rsid w:val="00BC40FC"/>
    <w:rsid w:val="00BE7C7F"/>
    <w:rsid w:val="00CE5FC4"/>
    <w:rsid w:val="00DA5BCB"/>
    <w:rsid w:val="00DC3CC5"/>
    <w:rsid w:val="00E9621C"/>
    <w:rsid w:val="00E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B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B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F3B39"/>
  </w:style>
  <w:style w:type="paragraph" w:styleId="a3">
    <w:name w:val="header"/>
    <w:basedOn w:val="a"/>
    <w:link w:val="a4"/>
    <w:uiPriority w:val="99"/>
    <w:unhideWhenUsed/>
    <w:rsid w:val="007928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928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92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928E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84CB-948E-447E-9EDD-DF038F61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2017-04-04T08:34:00Z</dcterms:created>
  <dcterms:modified xsi:type="dcterms:W3CDTF">2017-04-04T08:52:00Z</dcterms:modified>
</cp:coreProperties>
</file>