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19" w:rsidRDefault="00876819" w:rsidP="00876819">
      <w:pPr>
        <w:pStyle w:val="Default"/>
      </w:pPr>
    </w:p>
    <w:p w:rsidR="00876819" w:rsidRDefault="00876819" w:rsidP="00876819">
      <w:pPr>
        <w:pStyle w:val="Default"/>
        <w:jc w:val="center"/>
        <w:rPr>
          <w:sz w:val="28"/>
          <w:szCs w:val="28"/>
          <w:lang w:val="uk-UA"/>
        </w:rPr>
      </w:pPr>
      <w:r w:rsidRPr="00876819">
        <w:rPr>
          <w:sz w:val="28"/>
          <w:szCs w:val="28"/>
          <w:lang w:val="uk-UA"/>
        </w:rPr>
        <w:t>МІНІСТЕРСТВО ОСВІТИ І НАУКИ УКРАЇНИ</w:t>
      </w:r>
    </w:p>
    <w:p w:rsidR="000D7B5C" w:rsidRPr="00876819" w:rsidRDefault="000D7B5C" w:rsidP="00876819">
      <w:pPr>
        <w:pStyle w:val="Default"/>
        <w:jc w:val="center"/>
        <w:rPr>
          <w:sz w:val="28"/>
          <w:szCs w:val="28"/>
          <w:lang w:val="uk-UA"/>
        </w:rPr>
      </w:pPr>
    </w:p>
    <w:p w:rsidR="00876819" w:rsidRDefault="00876819" w:rsidP="00876819">
      <w:pPr>
        <w:pStyle w:val="Default"/>
        <w:jc w:val="center"/>
        <w:rPr>
          <w:sz w:val="28"/>
          <w:szCs w:val="28"/>
          <w:lang w:val="uk-UA"/>
        </w:rPr>
      </w:pPr>
      <w:r>
        <w:rPr>
          <w:sz w:val="28"/>
          <w:szCs w:val="28"/>
          <w:lang w:val="uk-UA"/>
        </w:rPr>
        <w:t>Донбаська державна машинобудівна академія</w:t>
      </w:r>
    </w:p>
    <w:p w:rsidR="00876819" w:rsidRDefault="00876819" w:rsidP="00876819">
      <w:pPr>
        <w:pStyle w:val="Default"/>
        <w:jc w:val="center"/>
        <w:rPr>
          <w:sz w:val="28"/>
          <w:szCs w:val="28"/>
          <w:lang w:val="uk-UA"/>
        </w:rPr>
      </w:pPr>
    </w:p>
    <w:p w:rsidR="00876819" w:rsidRDefault="00876819" w:rsidP="00876819">
      <w:pPr>
        <w:pStyle w:val="Default"/>
        <w:jc w:val="center"/>
        <w:rPr>
          <w:sz w:val="28"/>
          <w:szCs w:val="28"/>
          <w:lang w:val="uk-UA"/>
        </w:rPr>
      </w:pPr>
    </w:p>
    <w:p w:rsidR="00876819" w:rsidRDefault="00876819" w:rsidP="00876819">
      <w:pPr>
        <w:pStyle w:val="Default"/>
        <w:jc w:val="center"/>
        <w:rPr>
          <w:sz w:val="28"/>
          <w:szCs w:val="28"/>
          <w:lang w:val="uk-UA"/>
        </w:rPr>
      </w:pPr>
    </w:p>
    <w:p w:rsidR="00876819" w:rsidRDefault="00876819" w:rsidP="00876819">
      <w:pPr>
        <w:pStyle w:val="Default"/>
        <w:jc w:val="center"/>
        <w:rPr>
          <w:sz w:val="28"/>
          <w:szCs w:val="28"/>
          <w:lang w:val="uk-UA"/>
        </w:rPr>
      </w:pPr>
    </w:p>
    <w:p w:rsidR="00876819" w:rsidRDefault="00876819" w:rsidP="00876819">
      <w:pPr>
        <w:pStyle w:val="Default"/>
        <w:jc w:val="center"/>
        <w:rPr>
          <w:sz w:val="28"/>
          <w:szCs w:val="28"/>
          <w:lang w:val="uk-UA"/>
        </w:rPr>
      </w:pPr>
    </w:p>
    <w:p w:rsidR="00876819" w:rsidRDefault="00876819" w:rsidP="00876819">
      <w:pPr>
        <w:pStyle w:val="Default"/>
        <w:jc w:val="center"/>
        <w:rPr>
          <w:sz w:val="28"/>
          <w:szCs w:val="28"/>
          <w:lang w:val="uk-UA"/>
        </w:rPr>
      </w:pPr>
    </w:p>
    <w:p w:rsidR="00876819" w:rsidRPr="00876819" w:rsidRDefault="00876819" w:rsidP="00A714B3">
      <w:pPr>
        <w:pStyle w:val="Default"/>
        <w:tabs>
          <w:tab w:val="left" w:pos="7938"/>
        </w:tabs>
        <w:spacing w:line="360" w:lineRule="auto"/>
        <w:ind w:right="-1" w:firstLine="3402"/>
        <w:rPr>
          <w:sz w:val="28"/>
          <w:szCs w:val="28"/>
          <w:lang w:val="uk-UA"/>
        </w:rPr>
      </w:pPr>
      <w:r w:rsidRPr="00876819">
        <w:rPr>
          <w:b/>
          <w:bCs/>
          <w:sz w:val="28"/>
          <w:szCs w:val="28"/>
          <w:lang w:val="uk-UA"/>
        </w:rPr>
        <w:t xml:space="preserve">Затверджено </w:t>
      </w:r>
    </w:p>
    <w:p w:rsidR="00876819" w:rsidRDefault="00876819" w:rsidP="00A714B3">
      <w:pPr>
        <w:pStyle w:val="Default"/>
        <w:tabs>
          <w:tab w:val="left" w:pos="9355"/>
        </w:tabs>
        <w:spacing w:line="360" w:lineRule="auto"/>
        <w:ind w:right="-1" w:firstLine="3402"/>
        <w:rPr>
          <w:sz w:val="28"/>
          <w:szCs w:val="28"/>
          <w:lang w:val="uk-UA"/>
        </w:rPr>
      </w:pPr>
      <w:r w:rsidRPr="00876819">
        <w:rPr>
          <w:sz w:val="28"/>
          <w:szCs w:val="28"/>
          <w:lang w:val="uk-UA"/>
        </w:rPr>
        <w:t xml:space="preserve">Засідання Приймальної комісії </w:t>
      </w:r>
    </w:p>
    <w:p w:rsidR="00876819" w:rsidRDefault="00876819" w:rsidP="00A714B3">
      <w:pPr>
        <w:pStyle w:val="Default"/>
        <w:tabs>
          <w:tab w:val="left" w:pos="9355"/>
        </w:tabs>
        <w:spacing w:line="360" w:lineRule="auto"/>
        <w:ind w:right="-1" w:firstLine="3402"/>
        <w:rPr>
          <w:sz w:val="28"/>
          <w:szCs w:val="28"/>
          <w:lang w:val="uk-UA"/>
        </w:rPr>
      </w:pPr>
      <w:r>
        <w:rPr>
          <w:sz w:val="28"/>
          <w:szCs w:val="28"/>
          <w:lang w:val="uk-UA"/>
        </w:rPr>
        <w:t>Донбаськ</w:t>
      </w:r>
      <w:r w:rsidR="000D7B5C">
        <w:rPr>
          <w:sz w:val="28"/>
          <w:szCs w:val="28"/>
          <w:lang w:val="uk-UA"/>
        </w:rPr>
        <w:t>ої</w:t>
      </w:r>
      <w:r>
        <w:rPr>
          <w:sz w:val="28"/>
          <w:szCs w:val="28"/>
          <w:lang w:val="uk-UA"/>
        </w:rPr>
        <w:t xml:space="preserve"> державн</w:t>
      </w:r>
      <w:r w:rsidR="000D7B5C">
        <w:rPr>
          <w:sz w:val="28"/>
          <w:szCs w:val="28"/>
          <w:lang w:val="uk-UA"/>
        </w:rPr>
        <w:t>ої</w:t>
      </w:r>
      <w:r>
        <w:rPr>
          <w:sz w:val="28"/>
          <w:szCs w:val="28"/>
          <w:lang w:val="uk-UA"/>
        </w:rPr>
        <w:t xml:space="preserve"> машинобудівн</w:t>
      </w:r>
      <w:r w:rsidR="000D7B5C">
        <w:rPr>
          <w:sz w:val="28"/>
          <w:szCs w:val="28"/>
          <w:lang w:val="uk-UA"/>
        </w:rPr>
        <w:t>ої</w:t>
      </w:r>
      <w:r>
        <w:rPr>
          <w:sz w:val="28"/>
          <w:szCs w:val="28"/>
          <w:lang w:val="uk-UA"/>
        </w:rPr>
        <w:t xml:space="preserve"> академі</w:t>
      </w:r>
      <w:r w:rsidR="000D7B5C">
        <w:rPr>
          <w:sz w:val="28"/>
          <w:szCs w:val="28"/>
          <w:lang w:val="uk-UA"/>
        </w:rPr>
        <w:t>ї</w:t>
      </w:r>
      <w:r w:rsidRPr="00876819">
        <w:rPr>
          <w:sz w:val="28"/>
          <w:szCs w:val="28"/>
          <w:lang w:val="uk-UA"/>
        </w:rPr>
        <w:t xml:space="preserve"> </w:t>
      </w:r>
    </w:p>
    <w:p w:rsidR="00876819" w:rsidRPr="00876819" w:rsidRDefault="00876819" w:rsidP="00A714B3">
      <w:pPr>
        <w:pStyle w:val="Default"/>
        <w:tabs>
          <w:tab w:val="left" w:pos="9355"/>
        </w:tabs>
        <w:spacing w:line="360" w:lineRule="auto"/>
        <w:ind w:right="-1" w:firstLine="3402"/>
        <w:rPr>
          <w:sz w:val="28"/>
          <w:szCs w:val="28"/>
          <w:lang w:val="uk-UA"/>
        </w:rPr>
      </w:pPr>
      <w:r w:rsidRPr="00876819">
        <w:rPr>
          <w:sz w:val="28"/>
          <w:szCs w:val="28"/>
          <w:lang w:val="uk-UA"/>
        </w:rPr>
        <w:t xml:space="preserve">(протокол від 01 липня 2016 р. № </w:t>
      </w:r>
      <w:r w:rsidR="000D7B5C">
        <w:rPr>
          <w:sz w:val="28"/>
          <w:szCs w:val="28"/>
          <w:lang w:val="uk-UA"/>
        </w:rPr>
        <w:t xml:space="preserve"> </w:t>
      </w:r>
      <w:r w:rsidRPr="00876819">
        <w:rPr>
          <w:sz w:val="28"/>
          <w:szCs w:val="28"/>
          <w:lang w:val="uk-UA"/>
        </w:rPr>
        <w:t xml:space="preserve"> )</w:t>
      </w:r>
    </w:p>
    <w:p w:rsidR="00876819" w:rsidRDefault="00876819" w:rsidP="00A714B3">
      <w:pPr>
        <w:pStyle w:val="Default"/>
        <w:spacing w:line="360" w:lineRule="auto"/>
        <w:ind w:firstLine="3402"/>
        <w:rPr>
          <w:sz w:val="28"/>
          <w:szCs w:val="28"/>
          <w:lang w:val="uk-UA"/>
        </w:rPr>
      </w:pPr>
      <w:r w:rsidRPr="00876819">
        <w:rPr>
          <w:sz w:val="28"/>
          <w:szCs w:val="28"/>
          <w:lang w:val="uk-UA"/>
        </w:rPr>
        <w:t xml:space="preserve">Голова Приймальної комісії, </w:t>
      </w:r>
    </w:p>
    <w:p w:rsidR="00876819" w:rsidRDefault="00876819" w:rsidP="00A714B3">
      <w:pPr>
        <w:pStyle w:val="Default"/>
        <w:spacing w:line="360" w:lineRule="auto"/>
        <w:ind w:firstLine="3402"/>
        <w:rPr>
          <w:sz w:val="28"/>
          <w:szCs w:val="28"/>
          <w:lang w:val="uk-UA"/>
        </w:rPr>
      </w:pPr>
      <w:r w:rsidRPr="00876819">
        <w:rPr>
          <w:sz w:val="28"/>
          <w:szCs w:val="28"/>
          <w:lang w:val="uk-UA"/>
        </w:rPr>
        <w:t xml:space="preserve">ректор ______________ </w:t>
      </w:r>
      <w:r>
        <w:rPr>
          <w:sz w:val="28"/>
          <w:szCs w:val="28"/>
          <w:lang w:val="uk-UA"/>
        </w:rPr>
        <w:t>В.Д. Ковальов</w:t>
      </w:r>
    </w:p>
    <w:p w:rsidR="00876819" w:rsidRDefault="00876819" w:rsidP="00A714B3">
      <w:pPr>
        <w:pStyle w:val="Default"/>
        <w:spacing w:line="360" w:lineRule="auto"/>
        <w:ind w:firstLine="3402"/>
        <w:rPr>
          <w:sz w:val="28"/>
          <w:szCs w:val="28"/>
          <w:lang w:val="uk-UA"/>
        </w:rPr>
      </w:pPr>
      <w:r w:rsidRPr="00876819">
        <w:rPr>
          <w:sz w:val="28"/>
          <w:szCs w:val="28"/>
          <w:lang w:val="uk-UA"/>
        </w:rPr>
        <w:t xml:space="preserve">Наказ № </w:t>
      </w:r>
      <w:r w:rsidR="00A714B3" w:rsidRPr="00A714B3">
        <w:rPr>
          <w:sz w:val="28"/>
          <w:szCs w:val="28"/>
        </w:rPr>
        <w:t>66</w:t>
      </w:r>
      <w:r w:rsidRPr="00876819">
        <w:rPr>
          <w:sz w:val="28"/>
          <w:szCs w:val="28"/>
          <w:lang w:val="uk-UA"/>
        </w:rPr>
        <w:t xml:space="preserve"> від </w:t>
      </w:r>
      <w:r w:rsidR="00A714B3" w:rsidRPr="00A714B3">
        <w:rPr>
          <w:sz w:val="28"/>
          <w:szCs w:val="28"/>
        </w:rPr>
        <w:t xml:space="preserve">05 </w:t>
      </w:r>
      <w:r w:rsidR="00A714B3">
        <w:rPr>
          <w:sz w:val="28"/>
          <w:szCs w:val="28"/>
          <w:lang w:val="uk-UA"/>
        </w:rPr>
        <w:t xml:space="preserve">липня </w:t>
      </w:r>
      <w:r w:rsidRPr="00876819">
        <w:rPr>
          <w:sz w:val="28"/>
          <w:szCs w:val="28"/>
          <w:lang w:val="uk-UA"/>
        </w:rPr>
        <w:t xml:space="preserve">2016р. </w:t>
      </w:r>
    </w:p>
    <w:p w:rsidR="00A714B3" w:rsidRPr="00876819" w:rsidRDefault="00A714B3" w:rsidP="00A714B3">
      <w:pPr>
        <w:pStyle w:val="Default"/>
        <w:spacing w:line="360" w:lineRule="auto"/>
        <w:ind w:firstLine="3402"/>
        <w:rPr>
          <w:sz w:val="28"/>
          <w:szCs w:val="28"/>
          <w:lang w:val="uk-UA"/>
        </w:rPr>
      </w:pPr>
    </w:p>
    <w:p w:rsidR="00876819" w:rsidRDefault="00876819" w:rsidP="00876819">
      <w:pPr>
        <w:pStyle w:val="Default"/>
        <w:jc w:val="center"/>
        <w:rPr>
          <w:b/>
          <w:bCs/>
          <w:sz w:val="32"/>
          <w:szCs w:val="32"/>
          <w:lang w:val="uk-UA"/>
        </w:rPr>
      </w:pPr>
    </w:p>
    <w:p w:rsidR="000D7B5C" w:rsidRDefault="000D7B5C" w:rsidP="000D7B5C">
      <w:pPr>
        <w:pStyle w:val="a3"/>
        <w:shd w:val="clear" w:color="auto" w:fill="FFFFFF"/>
        <w:spacing w:before="0" w:beforeAutospacing="0" w:after="450" w:afterAutospacing="0"/>
        <w:jc w:val="center"/>
        <w:rPr>
          <w:rStyle w:val="a4"/>
          <w:color w:val="000000"/>
          <w:sz w:val="28"/>
          <w:szCs w:val="28"/>
          <w:lang w:val="uk-UA"/>
        </w:rPr>
      </w:pPr>
    </w:p>
    <w:p w:rsidR="000D7B5C" w:rsidRDefault="000D7B5C" w:rsidP="000D7B5C">
      <w:pPr>
        <w:pStyle w:val="a3"/>
        <w:shd w:val="clear" w:color="auto" w:fill="FFFFFF"/>
        <w:spacing w:before="0" w:beforeAutospacing="0" w:after="450" w:afterAutospacing="0"/>
        <w:jc w:val="center"/>
        <w:rPr>
          <w:rStyle w:val="a4"/>
          <w:color w:val="000000"/>
          <w:sz w:val="28"/>
          <w:szCs w:val="28"/>
          <w:lang w:val="uk-UA"/>
        </w:rPr>
      </w:pPr>
      <w:r>
        <w:rPr>
          <w:rStyle w:val="a4"/>
          <w:color w:val="000000"/>
          <w:sz w:val="28"/>
          <w:szCs w:val="28"/>
          <w:lang w:val="uk-UA"/>
        </w:rPr>
        <w:t xml:space="preserve">ПОЛОЖЕННЯ </w:t>
      </w:r>
    </w:p>
    <w:p w:rsidR="000D7B5C" w:rsidRPr="00777260" w:rsidRDefault="000D7B5C" w:rsidP="000D7B5C">
      <w:pPr>
        <w:pStyle w:val="a3"/>
        <w:shd w:val="clear" w:color="auto" w:fill="FFFFFF"/>
        <w:spacing w:before="0" w:beforeAutospacing="0" w:after="450" w:afterAutospacing="0" w:line="360" w:lineRule="auto"/>
        <w:jc w:val="center"/>
        <w:rPr>
          <w:rFonts w:ascii="Tahoma" w:hAnsi="Tahoma" w:cs="Tahoma"/>
          <w:color w:val="444444"/>
          <w:sz w:val="20"/>
          <w:szCs w:val="20"/>
          <w:lang w:val="uk-UA"/>
        </w:rPr>
      </w:pPr>
      <w:r>
        <w:rPr>
          <w:rStyle w:val="a4"/>
          <w:color w:val="000000"/>
          <w:sz w:val="28"/>
          <w:szCs w:val="28"/>
          <w:lang w:val="uk-UA"/>
        </w:rPr>
        <w:t xml:space="preserve">про </w:t>
      </w:r>
      <w:r w:rsidRPr="00777260">
        <w:rPr>
          <w:rStyle w:val="a4"/>
          <w:color w:val="000000"/>
          <w:sz w:val="28"/>
          <w:szCs w:val="28"/>
          <w:lang w:val="uk-UA"/>
        </w:rPr>
        <w:t>порядок</w:t>
      </w:r>
      <w:r>
        <w:rPr>
          <w:rStyle w:val="a4"/>
          <w:color w:val="000000"/>
          <w:sz w:val="28"/>
          <w:szCs w:val="28"/>
          <w:lang w:val="uk-UA"/>
        </w:rPr>
        <w:t xml:space="preserve"> </w:t>
      </w:r>
      <w:r w:rsidRPr="00777260">
        <w:rPr>
          <w:rStyle w:val="a4"/>
          <w:color w:val="000000"/>
          <w:sz w:val="28"/>
          <w:szCs w:val="28"/>
          <w:lang w:val="uk-UA"/>
        </w:rPr>
        <w:t xml:space="preserve">прийому </w:t>
      </w:r>
      <w:r>
        <w:rPr>
          <w:rStyle w:val="a4"/>
          <w:color w:val="000000"/>
          <w:sz w:val="28"/>
          <w:szCs w:val="28"/>
          <w:lang w:val="uk-UA"/>
        </w:rPr>
        <w:t xml:space="preserve">до Донбаської державної машинобудівної академії </w:t>
      </w:r>
      <w:r w:rsidRPr="00777260">
        <w:rPr>
          <w:rStyle w:val="a4"/>
          <w:color w:val="000000"/>
          <w:sz w:val="28"/>
          <w:szCs w:val="28"/>
          <w:lang w:val="uk-UA"/>
        </w:rPr>
        <w:t xml:space="preserve">для здобуття вищої </w:t>
      </w:r>
      <w:r>
        <w:rPr>
          <w:rStyle w:val="a4"/>
          <w:color w:val="000000"/>
          <w:sz w:val="28"/>
          <w:szCs w:val="28"/>
          <w:lang w:val="uk-UA"/>
        </w:rPr>
        <w:t xml:space="preserve">освіти </w:t>
      </w:r>
      <w:r w:rsidRPr="00777260">
        <w:rPr>
          <w:rStyle w:val="a4"/>
          <w:color w:val="000000"/>
          <w:sz w:val="28"/>
          <w:szCs w:val="28"/>
          <w:lang w:val="uk-UA"/>
        </w:rPr>
        <w:t>осіб, місцем проживання яких є територія проведення антитерористичної операції (на період її проведення)</w:t>
      </w: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0D7B5C" w:rsidRDefault="000D7B5C" w:rsidP="00876819">
      <w:pPr>
        <w:pStyle w:val="Default"/>
        <w:jc w:val="center"/>
        <w:rPr>
          <w:b/>
          <w:bCs/>
          <w:sz w:val="28"/>
          <w:szCs w:val="28"/>
          <w:lang w:val="uk-UA"/>
        </w:rPr>
      </w:pPr>
    </w:p>
    <w:p w:rsidR="00876819" w:rsidRDefault="000D7B5C" w:rsidP="00876819">
      <w:pPr>
        <w:jc w:val="center"/>
        <w:rPr>
          <w:sz w:val="28"/>
          <w:szCs w:val="28"/>
          <w:lang w:val="uk-UA"/>
        </w:rPr>
      </w:pPr>
      <w:r>
        <w:rPr>
          <w:sz w:val="28"/>
          <w:szCs w:val="28"/>
          <w:lang w:val="uk-UA"/>
        </w:rPr>
        <w:t>Краматорськ</w:t>
      </w:r>
      <w:r w:rsidR="00876819" w:rsidRPr="00876819">
        <w:rPr>
          <w:sz w:val="28"/>
          <w:szCs w:val="28"/>
          <w:lang w:val="uk-UA"/>
        </w:rPr>
        <w:t>, 2016</w:t>
      </w:r>
      <w:r w:rsidR="00A714B3">
        <w:rPr>
          <w:sz w:val="28"/>
          <w:szCs w:val="28"/>
          <w:lang w:val="uk-UA"/>
        </w:rPr>
        <w:t xml:space="preserve"> </w:t>
      </w:r>
      <w:r w:rsidR="00876819" w:rsidRPr="00876819">
        <w:rPr>
          <w:sz w:val="28"/>
          <w:szCs w:val="28"/>
          <w:lang w:val="uk-UA"/>
        </w:rPr>
        <w:t>р</w:t>
      </w:r>
      <w:r w:rsidR="00A714B3">
        <w:rPr>
          <w:sz w:val="28"/>
          <w:szCs w:val="28"/>
          <w:lang w:val="uk-UA"/>
        </w:rPr>
        <w:t>.</w:t>
      </w:r>
      <w:bookmarkStart w:id="0" w:name="_GoBack"/>
      <w:bookmarkEnd w:id="0"/>
    </w:p>
    <w:p w:rsidR="000D7B5C" w:rsidRPr="00876819" w:rsidRDefault="000D7B5C" w:rsidP="00876819">
      <w:pPr>
        <w:jc w:val="center"/>
        <w:rPr>
          <w:rStyle w:val="a4"/>
          <w:rFonts w:eastAsia="Times New Roman" w:cs="Times New Roman"/>
          <w:b w:val="0"/>
          <w:i/>
          <w:color w:val="000000"/>
          <w:sz w:val="28"/>
          <w:szCs w:val="28"/>
          <w:lang w:val="uk-UA" w:eastAsia="ru-RU"/>
        </w:rPr>
      </w:pPr>
    </w:p>
    <w:p w:rsidR="00D6256E" w:rsidRDefault="00D6256E" w:rsidP="00FE5131">
      <w:pPr>
        <w:pStyle w:val="a3"/>
        <w:shd w:val="clear" w:color="auto" w:fill="FFFFFF"/>
        <w:spacing w:before="0" w:beforeAutospacing="0" w:after="450" w:afterAutospacing="0"/>
        <w:jc w:val="right"/>
        <w:rPr>
          <w:rStyle w:val="a4"/>
          <w:b w:val="0"/>
          <w:i/>
          <w:color w:val="000000"/>
          <w:sz w:val="28"/>
          <w:szCs w:val="28"/>
          <w:lang w:val="uk-UA"/>
        </w:rPr>
      </w:pPr>
    </w:p>
    <w:p w:rsidR="00777260" w:rsidRPr="00777260" w:rsidRDefault="00777260" w:rsidP="00777260">
      <w:pPr>
        <w:pStyle w:val="a3"/>
        <w:shd w:val="clear" w:color="auto" w:fill="FFFFFF"/>
        <w:spacing w:before="0" w:beforeAutospacing="0" w:after="450" w:afterAutospacing="0"/>
        <w:ind w:firstLine="540"/>
        <w:jc w:val="center"/>
        <w:rPr>
          <w:rFonts w:ascii="Tahoma" w:hAnsi="Tahoma" w:cs="Tahoma"/>
          <w:color w:val="444444"/>
          <w:sz w:val="20"/>
          <w:szCs w:val="20"/>
          <w:lang w:val="uk-UA"/>
        </w:rPr>
      </w:pPr>
      <w:r w:rsidRPr="00777260">
        <w:rPr>
          <w:rStyle w:val="a4"/>
          <w:color w:val="000000"/>
          <w:sz w:val="28"/>
          <w:szCs w:val="28"/>
          <w:lang w:val="uk-UA"/>
        </w:rPr>
        <w:t>І. Загальні положення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1. Цей Порядок визначає особливості проходження державної підсумкової атестації, отримання документа державного зразка про загальну середню освіту та прийому на навчання до </w:t>
      </w:r>
      <w:r>
        <w:rPr>
          <w:color w:val="000000"/>
          <w:sz w:val="28"/>
          <w:szCs w:val="28"/>
          <w:lang w:val="uk-UA"/>
        </w:rPr>
        <w:t xml:space="preserve">Донбаської державної машинобудівної академії (далі </w:t>
      </w:r>
      <w:r w:rsidR="00D6256E" w:rsidRPr="00D6256E">
        <w:rPr>
          <w:color w:val="000000"/>
          <w:sz w:val="28"/>
          <w:szCs w:val="28"/>
          <w:lang w:val="uk-UA"/>
        </w:rPr>
        <w:t xml:space="preserve">– </w:t>
      </w:r>
      <w:r>
        <w:rPr>
          <w:color w:val="000000"/>
          <w:sz w:val="28"/>
          <w:szCs w:val="28"/>
          <w:lang w:val="uk-UA"/>
        </w:rPr>
        <w:t xml:space="preserve">ДДМА) </w:t>
      </w:r>
      <w:r w:rsidRPr="00777260">
        <w:rPr>
          <w:color w:val="000000"/>
          <w:sz w:val="28"/>
          <w:szCs w:val="28"/>
          <w:lang w:val="uk-UA"/>
        </w:rPr>
        <w:t xml:space="preserve">для осіб, місце проживання яких є територія проведення антитерористичної операції (на період її проведення) із наданням можливості вступати до </w:t>
      </w:r>
      <w:r>
        <w:rPr>
          <w:color w:val="000000"/>
          <w:sz w:val="28"/>
          <w:szCs w:val="28"/>
          <w:lang w:val="uk-UA"/>
        </w:rPr>
        <w:t>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2. У цьому Порядку терміни вживаються в таких значеннях:</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Заявник – особа, яка завершила здобуття повної загальної середньої освіти, місцем проживання якої є населений пункт, що знаходиться на території, де здійснювалася антитерористична операція, де неможливо забезпечити виконання стандартів освіти України та/або стабільний освітній процес</w:t>
      </w:r>
      <w:r w:rsidR="00637131">
        <w:rPr>
          <w:color w:val="000000"/>
          <w:sz w:val="28"/>
          <w:szCs w:val="28"/>
          <w:lang w:val="uk-UA"/>
        </w:rPr>
        <w:t xml:space="preserve"> </w:t>
      </w:r>
      <w:r w:rsidR="00637131" w:rsidRPr="00637131">
        <w:rPr>
          <w:sz w:val="28"/>
          <w:szCs w:val="28"/>
          <w:lang w:val="uk-UA"/>
        </w:rPr>
        <w:t>(перелік надано у додатку 1).</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а також дані про особу, яка подає заяву на проходження річного оцінювання та державної підсумкової атестації. Декларація заповнюється Заявником згідно з формою,</w:t>
      </w:r>
      <w:r w:rsidR="00637131">
        <w:rPr>
          <w:color w:val="000000"/>
          <w:sz w:val="28"/>
          <w:szCs w:val="28"/>
          <w:lang w:val="uk-UA"/>
        </w:rPr>
        <w:t xml:space="preserve"> </w:t>
      </w:r>
      <w:r w:rsidR="00637131" w:rsidRPr="00637131">
        <w:rPr>
          <w:sz w:val="28"/>
          <w:szCs w:val="28"/>
          <w:lang w:val="uk-UA"/>
        </w:rPr>
        <w:t xml:space="preserve">що додається (додаток </w:t>
      </w:r>
      <w:r w:rsidR="00637131">
        <w:rPr>
          <w:sz w:val="28"/>
          <w:szCs w:val="28"/>
        </w:rPr>
        <w:t>2)</w:t>
      </w:r>
      <w:r w:rsidRPr="00777260">
        <w:rPr>
          <w:color w:val="000000"/>
          <w:sz w:val="28"/>
          <w:szCs w:val="28"/>
          <w:lang w:val="uk-UA"/>
        </w:rPr>
        <w:t xml:space="preserve"> та підписується особисто.</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3. Цей Порядок визначає особливі умови проходження річного оцінювання та державної підсумкової атестації та прийому для здобуття вищої освіти Заявників</w:t>
      </w:r>
      <w:r>
        <w:rPr>
          <w:color w:val="000000"/>
          <w:sz w:val="28"/>
          <w:szCs w:val="28"/>
          <w:lang w:val="uk-UA"/>
        </w:rPr>
        <w:t xml:space="preserve"> у 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Цей Порядок поширюється також на Заявників, які переселилися з населених пунктів, що знаходяться на території, на якій органи державної влади тимчасово не здійснюють свої повноваження, або що розташовані на лінії зіткнення або на території яких здійснювалася антитерористична операція після 01 січня 2016 року.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4. Заявники мають право на:</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проходження річного оцінювання та державної підсумкової атестації;</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lastRenderedPageBreak/>
        <w:t>отримання документа державного зразка про повну загальну середню освіту;</w:t>
      </w:r>
    </w:p>
    <w:p w:rsidR="007D1C97" w:rsidRDefault="00777260" w:rsidP="00777260">
      <w:pPr>
        <w:pStyle w:val="a3"/>
        <w:shd w:val="clear" w:color="auto" w:fill="FFFFFF"/>
        <w:spacing w:before="0" w:beforeAutospacing="0" w:after="450" w:afterAutospacing="0"/>
        <w:ind w:firstLine="540"/>
        <w:jc w:val="both"/>
        <w:rPr>
          <w:color w:val="000000"/>
          <w:sz w:val="28"/>
          <w:szCs w:val="28"/>
          <w:lang w:val="uk-UA"/>
        </w:rPr>
      </w:pPr>
      <w:r w:rsidRPr="00777260">
        <w:rPr>
          <w:color w:val="000000"/>
          <w:sz w:val="28"/>
          <w:szCs w:val="28"/>
          <w:lang w:val="uk-UA"/>
        </w:rPr>
        <w:t xml:space="preserve">прийом для здобуття вищої освіти на конкурсних засадах за результатами вступних випробувань до </w:t>
      </w:r>
      <w:r w:rsidR="00F9482E">
        <w:rPr>
          <w:color w:val="000000"/>
          <w:sz w:val="28"/>
          <w:szCs w:val="28"/>
          <w:lang w:val="uk-UA"/>
        </w:rPr>
        <w:t>ДДМА</w:t>
      </w:r>
      <w:r w:rsidR="007D1C97">
        <w:rPr>
          <w:color w:val="000000"/>
          <w:sz w:val="28"/>
          <w:szCs w:val="28"/>
          <w:lang w:val="uk-UA"/>
        </w:rPr>
        <w:t>.</w:t>
      </w:r>
    </w:p>
    <w:p w:rsidR="00777260" w:rsidRPr="00777260" w:rsidRDefault="007D1C97"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 </w:t>
      </w:r>
      <w:r w:rsidR="00777260" w:rsidRPr="00777260">
        <w:rPr>
          <w:color w:val="000000"/>
          <w:sz w:val="28"/>
          <w:szCs w:val="28"/>
          <w:lang w:val="uk-UA"/>
        </w:rPr>
        <w:t>5. Документи про освіту (освітні документи), видані на території, де органи державної влади тимчасово не здійснюють свої повноваження, не визнаються.</w:t>
      </w:r>
    </w:p>
    <w:p w:rsidR="00777260" w:rsidRPr="00777260" w:rsidRDefault="00777260" w:rsidP="00777260">
      <w:pPr>
        <w:pStyle w:val="a3"/>
        <w:shd w:val="clear" w:color="auto" w:fill="FFFFFF"/>
        <w:spacing w:before="0" w:beforeAutospacing="0" w:after="450" w:afterAutospacing="0"/>
        <w:jc w:val="center"/>
        <w:rPr>
          <w:rFonts w:ascii="Tahoma" w:hAnsi="Tahoma" w:cs="Tahoma"/>
          <w:color w:val="444444"/>
          <w:sz w:val="20"/>
          <w:szCs w:val="20"/>
          <w:lang w:val="uk-UA"/>
        </w:rPr>
      </w:pPr>
      <w:r w:rsidRPr="00777260">
        <w:rPr>
          <w:rStyle w:val="a4"/>
          <w:color w:val="000000"/>
          <w:sz w:val="28"/>
          <w:szCs w:val="28"/>
          <w:lang w:val="uk-UA"/>
        </w:rPr>
        <w:t>ІІ. Особливості проходження Заявниками річного оцінювання та державної підсумкової</w:t>
      </w:r>
      <w:r w:rsidRPr="00777260">
        <w:rPr>
          <w:rStyle w:val="apple-converted-space"/>
          <w:b/>
          <w:bCs/>
          <w:color w:val="000000"/>
          <w:sz w:val="28"/>
          <w:szCs w:val="28"/>
          <w:lang w:val="uk-UA"/>
        </w:rPr>
        <w:t> </w:t>
      </w:r>
      <w:r w:rsidRPr="00777260">
        <w:rPr>
          <w:rStyle w:val="a4"/>
          <w:color w:val="000000"/>
          <w:sz w:val="28"/>
          <w:szCs w:val="28"/>
          <w:lang w:val="uk-UA"/>
        </w:rPr>
        <w:t>атестації</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1. Діяльність з реалізації цього Порядку організовується в Освітн</w:t>
      </w:r>
      <w:r w:rsidR="007D1C97">
        <w:rPr>
          <w:color w:val="000000"/>
          <w:sz w:val="28"/>
          <w:szCs w:val="28"/>
          <w:lang w:val="uk-UA"/>
        </w:rPr>
        <w:t>ьому</w:t>
      </w:r>
      <w:r w:rsidRPr="00777260">
        <w:rPr>
          <w:color w:val="000000"/>
          <w:sz w:val="28"/>
          <w:szCs w:val="28"/>
          <w:lang w:val="uk-UA"/>
        </w:rPr>
        <w:t xml:space="preserve"> центр</w:t>
      </w:r>
      <w:r w:rsidR="007D1C97">
        <w:rPr>
          <w:color w:val="000000"/>
          <w:sz w:val="28"/>
          <w:szCs w:val="28"/>
          <w:lang w:val="uk-UA"/>
        </w:rPr>
        <w:t>і</w:t>
      </w:r>
      <w:r w:rsidRPr="00777260">
        <w:rPr>
          <w:color w:val="000000"/>
          <w:sz w:val="28"/>
          <w:szCs w:val="28"/>
          <w:lang w:val="uk-UA"/>
        </w:rPr>
        <w:t xml:space="preserve"> «Донбас - Україна» (далі – Центр) в міст</w:t>
      </w:r>
      <w:r w:rsidR="007D1C97">
        <w:rPr>
          <w:color w:val="000000"/>
          <w:sz w:val="28"/>
          <w:szCs w:val="28"/>
          <w:lang w:val="uk-UA"/>
        </w:rPr>
        <w:t>і</w:t>
      </w:r>
      <w:r w:rsidRPr="00777260">
        <w:rPr>
          <w:color w:val="000000"/>
          <w:sz w:val="28"/>
          <w:szCs w:val="28"/>
          <w:lang w:val="uk-UA"/>
        </w:rPr>
        <w:t xml:space="preserve"> Краматорськ.</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2. Центр створю</w:t>
      </w:r>
      <w:r w:rsidR="00BA22BA">
        <w:rPr>
          <w:color w:val="000000"/>
          <w:sz w:val="28"/>
          <w:szCs w:val="28"/>
          <w:lang w:val="uk-UA"/>
        </w:rPr>
        <w:t>єт</w:t>
      </w:r>
      <w:r w:rsidRPr="00777260">
        <w:rPr>
          <w:color w:val="000000"/>
          <w:sz w:val="28"/>
          <w:szCs w:val="28"/>
          <w:lang w:val="uk-UA"/>
        </w:rPr>
        <w:t xml:space="preserve">ься на базі </w:t>
      </w:r>
      <w:r w:rsidR="00BA22BA">
        <w:rPr>
          <w:color w:val="000000"/>
          <w:sz w:val="28"/>
          <w:szCs w:val="28"/>
          <w:lang w:val="uk-UA"/>
        </w:rPr>
        <w:t>ДДМА</w:t>
      </w:r>
      <w:r w:rsidRPr="00777260">
        <w:rPr>
          <w:color w:val="000000"/>
          <w:sz w:val="28"/>
          <w:szCs w:val="28"/>
          <w:lang w:val="uk-UA"/>
        </w:rPr>
        <w:t xml:space="preserve"> спільно із </w:t>
      </w:r>
      <w:r w:rsidR="00BA22BA">
        <w:rPr>
          <w:color w:val="000000"/>
          <w:sz w:val="28"/>
          <w:szCs w:val="28"/>
          <w:lang w:val="uk-UA"/>
        </w:rPr>
        <w:t>ЗОШ №8</w:t>
      </w:r>
      <w:r w:rsidRPr="00777260">
        <w:rPr>
          <w:color w:val="000000"/>
          <w:sz w:val="28"/>
          <w:szCs w:val="28"/>
          <w:lang w:val="uk-UA"/>
        </w:rPr>
        <w:t xml:space="preserve"> </w:t>
      </w:r>
      <w:r w:rsidR="007D1C97">
        <w:rPr>
          <w:color w:val="000000"/>
          <w:sz w:val="28"/>
          <w:szCs w:val="28"/>
          <w:lang w:val="uk-UA"/>
        </w:rPr>
        <w:t xml:space="preserve">м.Краматорська  </w:t>
      </w:r>
      <w:r w:rsidRPr="00777260">
        <w:rPr>
          <w:color w:val="000000"/>
          <w:sz w:val="28"/>
          <w:szCs w:val="28"/>
          <w:lang w:val="uk-UA"/>
        </w:rPr>
        <w:t>для проведення річного оцінювання та державної підсумкової атестації, замовлення та видачі документа державного зразка про базову або повну загальну середню освіту в передбачених цим Порядком</w:t>
      </w:r>
      <w:r w:rsidR="007D1C97">
        <w:rPr>
          <w:color w:val="000000"/>
          <w:sz w:val="28"/>
          <w:szCs w:val="28"/>
          <w:lang w:val="uk-UA"/>
        </w:rPr>
        <w:t>.</w:t>
      </w:r>
      <w:r w:rsidRPr="00777260">
        <w:rPr>
          <w:color w:val="000000"/>
          <w:sz w:val="28"/>
          <w:szCs w:val="28"/>
          <w:lang w:val="uk-UA"/>
        </w:rPr>
        <w:t xml:space="preserve"> </w:t>
      </w:r>
    </w:p>
    <w:p w:rsidR="00777260" w:rsidRPr="00777260" w:rsidRDefault="00BA22BA"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Pr>
          <w:color w:val="000000"/>
          <w:sz w:val="28"/>
          <w:szCs w:val="28"/>
          <w:lang w:val="uk-UA"/>
        </w:rPr>
        <w:t>ДДМА</w:t>
      </w:r>
      <w:r w:rsidR="00777260" w:rsidRPr="00777260">
        <w:rPr>
          <w:color w:val="000000"/>
          <w:sz w:val="28"/>
          <w:szCs w:val="28"/>
          <w:lang w:val="uk-UA"/>
        </w:rPr>
        <w:t xml:space="preserve"> забезпечу</w:t>
      </w:r>
      <w:r>
        <w:rPr>
          <w:color w:val="000000"/>
          <w:sz w:val="28"/>
          <w:szCs w:val="28"/>
          <w:lang w:val="uk-UA"/>
        </w:rPr>
        <w:t>є</w:t>
      </w:r>
      <w:r w:rsidR="00777260" w:rsidRPr="00777260">
        <w:rPr>
          <w:color w:val="000000"/>
          <w:sz w:val="28"/>
          <w:szCs w:val="28"/>
          <w:lang w:val="uk-UA"/>
        </w:rPr>
        <w:t xml:space="preserve"> функціонування Центр</w:t>
      </w:r>
      <w:r>
        <w:rPr>
          <w:color w:val="000000"/>
          <w:sz w:val="28"/>
          <w:szCs w:val="28"/>
          <w:lang w:val="uk-UA"/>
        </w:rPr>
        <w:t>у</w:t>
      </w:r>
      <w:r w:rsidR="00777260" w:rsidRPr="00777260">
        <w:rPr>
          <w:color w:val="000000"/>
          <w:sz w:val="28"/>
          <w:szCs w:val="28"/>
          <w:lang w:val="uk-UA"/>
        </w:rPr>
        <w:t xml:space="preserve"> на правах підрозділ</w:t>
      </w:r>
      <w:r w:rsidR="007D1C97">
        <w:rPr>
          <w:color w:val="000000"/>
          <w:sz w:val="28"/>
          <w:szCs w:val="28"/>
          <w:lang w:val="uk-UA"/>
        </w:rPr>
        <w:t>у</w:t>
      </w:r>
      <w:r w:rsidR="00777260" w:rsidRPr="00777260">
        <w:rPr>
          <w:color w:val="000000"/>
          <w:sz w:val="28"/>
          <w:szCs w:val="28"/>
          <w:lang w:val="uk-UA"/>
        </w:rPr>
        <w:t xml:space="preserve"> приймальної комісії. Керівником Центру призначається </w:t>
      </w:r>
      <w:r>
        <w:rPr>
          <w:color w:val="000000"/>
          <w:sz w:val="28"/>
          <w:szCs w:val="28"/>
          <w:lang w:val="uk-UA"/>
        </w:rPr>
        <w:t xml:space="preserve">відповідальний секретар або </w:t>
      </w:r>
      <w:r w:rsidR="00777260" w:rsidRPr="00777260">
        <w:rPr>
          <w:color w:val="000000"/>
          <w:sz w:val="28"/>
          <w:szCs w:val="28"/>
          <w:lang w:val="uk-UA"/>
        </w:rPr>
        <w:t>один із заступників відповідального секретаря приймальної комісії</w:t>
      </w:r>
      <w:r>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Інформація про створення Центр</w:t>
      </w:r>
      <w:r w:rsidR="00BA22BA">
        <w:rPr>
          <w:color w:val="000000"/>
          <w:sz w:val="28"/>
          <w:szCs w:val="28"/>
          <w:lang w:val="uk-UA"/>
        </w:rPr>
        <w:t>у</w:t>
      </w:r>
      <w:r w:rsidRPr="00777260">
        <w:rPr>
          <w:color w:val="000000"/>
          <w:sz w:val="28"/>
          <w:szCs w:val="28"/>
          <w:lang w:val="uk-UA"/>
        </w:rPr>
        <w:t xml:space="preserve">, </w:t>
      </w:r>
      <w:r w:rsidR="00BA22BA">
        <w:rPr>
          <w:color w:val="000000"/>
          <w:sz w:val="28"/>
          <w:szCs w:val="28"/>
          <w:lang w:val="uk-UA"/>
        </w:rPr>
        <w:t>його</w:t>
      </w:r>
      <w:r w:rsidRPr="00777260">
        <w:rPr>
          <w:color w:val="000000"/>
          <w:sz w:val="28"/>
          <w:szCs w:val="28"/>
          <w:lang w:val="uk-UA"/>
        </w:rPr>
        <w:t xml:space="preserve"> повноваження, графік роботи, правила прийому та встановлені квоти розміщуються на веб-сайтах Міністерства освіти і науки України та </w:t>
      </w:r>
      <w:r w:rsidR="00BA22BA">
        <w:rPr>
          <w:color w:val="000000"/>
          <w:sz w:val="28"/>
          <w:szCs w:val="28"/>
          <w:lang w:val="uk-UA"/>
        </w:rPr>
        <w:t>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3. Центр</w:t>
      </w:r>
      <w:r w:rsidR="00BA22BA">
        <w:rPr>
          <w:color w:val="000000"/>
          <w:sz w:val="28"/>
          <w:szCs w:val="28"/>
          <w:lang w:val="uk-UA"/>
        </w:rPr>
        <w:t xml:space="preserve"> 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забезпечу</w:t>
      </w:r>
      <w:r w:rsidR="00BA22BA">
        <w:rPr>
          <w:color w:val="000000"/>
          <w:sz w:val="28"/>
          <w:szCs w:val="28"/>
          <w:lang w:val="uk-UA"/>
        </w:rPr>
        <w:t>є</w:t>
      </w:r>
      <w:r w:rsidRPr="00777260">
        <w:rPr>
          <w:color w:val="000000"/>
          <w:sz w:val="28"/>
          <w:szCs w:val="28"/>
          <w:lang w:val="uk-UA"/>
        </w:rPr>
        <w:t xml:space="preserve"> консультування та допомогу в оформленні декларації Заявника;</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сприя</w:t>
      </w:r>
      <w:r w:rsidR="00BA22BA">
        <w:rPr>
          <w:color w:val="000000"/>
          <w:sz w:val="28"/>
          <w:szCs w:val="28"/>
          <w:lang w:val="uk-UA"/>
        </w:rPr>
        <w:t>є</w:t>
      </w:r>
      <w:r w:rsidRPr="00777260">
        <w:rPr>
          <w:color w:val="000000"/>
          <w:sz w:val="28"/>
          <w:szCs w:val="28"/>
          <w:lang w:val="uk-UA"/>
        </w:rPr>
        <w:t xml:space="preserve"> проведенню річного оцінювання та державної підсумкової атестації Заявника з української мови та історії України, видачу йому документів державного зразка про повну загальну середню освіту;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lastRenderedPageBreak/>
        <w:t>організову</w:t>
      </w:r>
      <w:r w:rsidR="00BA22BA">
        <w:rPr>
          <w:color w:val="000000"/>
          <w:sz w:val="28"/>
          <w:szCs w:val="28"/>
          <w:lang w:val="uk-UA"/>
        </w:rPr>
        <w:t>є</w:t>
      </w:r>
      <w:r w:rsidRPr="00777260">
        <w:rPr>
          <w:color w:val="000000"/>
          <w:sz w:val="28"/>
          <w:szCs w:val="28"/>
          <w:lang w:val="uk-UA"/>
        </w:rPr>
        <w:t xml:space="preserve"> оформлення документів Заявника як вступника, проведення вступного випробування до </w:t>
      </w:r>
      <w:r w:rsidR="00BA22BA">
        <w:rPr>
          <w:color w:val="000000"/>
          <w:sz w:val="28"/>
          <w:szCs w:val="28"/>
          <w:lang w:val="uk-UA"/>
        </w:rPr>
        <w:t>ДДМА</w:t>
      </w:r>
      <w:r w:rsidRPr="00777260">
        <w:rPr>
          <w:color w:val="000000"/>
          <w:sz w:val="28"/>
          <w:szCs w:val="28"/>
          <w:lang w:val="uk-UA"/>
        </w:rPr>
        <w:t xml:space="preserve"> та (в разі проходження конкурсного відбору) надання рекомендації для вступу до </w:t>
      </w:r>
      <w:r w:rsidR="00BA22BA">
        <w:rPr>
          <w:color w:val="000000"/>
          <w:sz w:val="28"/>
          <w:szCs w:val="28"/>
          <w:lang w:val="uk-UA"/>
        </w:rPr>
        <w:t>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сприя</w:t>
      </w:r>
      <w:r w:rsidR="00BA22BA">
        <w:rPr>
          <w:color w:val="000000"/>
          <w:sz w:val="28"/>
          <w:szCs w:val="28"/>
          <w:lang w:val="uk-UA"/>
        </w:rPr>
        <w:t>є</w:t>
      </w:r>
      <w:r w:rsidRPr="00777260">
        <w:rPr>
          <w:color w:val="000000"/>
          <w:sz w:val="28"/>
          <w:szCs w:val="28"/>
          <w:lang w:val="uk-UA"/>
        </w:rPr>
        <w:t xml:space="preserve"> поселенню Заявника на час проходження річного оцінювання, державної підсумкової атестації та проведення вступного випробування до гуртожитку </w:t>
      </w:r>
      <w:r w:rsidR="00E41F1C">
        <w:rPr>
          <w:color w:val="000000"/>
          <w:sz w:val="28"/>
          <w:szCs w:val="28"/>
          <w:lang w:val="uk-UA"/>
        </w:rPr>
        <w:t>ДДМА</w:t>
      </w:r>
      <w:r w:rsidRPr="00777260">
        <w:rPr>
          <w:color w:val="000000"/>
          <w:sz w:val="28"/>
          <w:szCs w:val="28"/>
          <w:lang w:val="uk-UA"/>
        </w:rPr>
        <w:t xml:space="preserve"> (у разі необхідності – до надання рекомендації для вступу до </w:t>
      </w:r>
      <w:r w:rsidR="006F239E">
        <w:rPr>
          <w:color w:val="000000"/>
          <w:sz w:val="28"/>
          <w:szCs w:val="28"/>
          <w:lang w:val="uk-UA"/>
        </w:rPr>
        <w:t>ДДМА</w:t>
      </w:r>
      <w:r w:rsidRPr="00777260">
        <w:rPr>
          <w:color w:val="000000"/>
          <w:sz w:val="28"/>
          <w:szCs w:val="28"/>
          <w:lang w:val="uk-UA"/>
        </w:rPr>
        <w:t xml:space="preserve"> або відмови в її наданні);</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сприя</w:t>
      </w:r>
      <w:r w:rsidR="00E41F1C">
        <w:rPr>
          <w:color w:val="000000"/>
          <w:sz w:val="28"/>
          <w:szCs w:val="28"/>
          <w:lang w:val="uk-UA"/>
        </w:rPr>
        <w:t>є</w:t>
      </w:r>
      <w:r w:rsidRPr="00777260">
        <w:rPr>
          <w:color w:val="000000"/>
          <w:sz w:val="28"/>
          <w:szCs w:val="28"/>
          <w:lang w:val="uk-UA"/>
        </w:rPr>
        <w:t xml:space="preserve"> отриманню Заявником документів, що посвідчують особу.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4. Центр працю</w:t>
      </w:r>
      <w:r w:rsidR="007D1C97">
        <w:rPr>
          <w:color w:val="000000"/>
          <w:sz w:val="28"/>
          <w:szCs w:val="28"/>
          <w:lang w:val="uk-UA"/>
        </w:rPr>
        <w:t>є</w:t>
      </w:r>
      <w:r w:rsidRPr="00777260">
        <w:rPr>
          <w:color w:val="000000"/>
          <w:sz w:val="28"/>
          <w:szCs w:val="28"/>
          <w:lang w:val="uk-UA"/>
        </w:rPr>
        <w:t xml:space="preserve"> з 01 липня до 20 вересня.</w:t>
      </w:r>
    </w:p>
    <w:p w:rsidR="00777260" w:rsidRPr="00777260" w:rsidRDefault="00777260" w:rsidP="00777260">
      <w:pPr>
        <w:pStyle w:val="a3"/>
        <w:shd w:val="clear" w:color="auto" w:fill="FFFFFF"/>
        <w:spacing w:before="0" w:beforeAutospacing="0" w:after="450" w:afterAutospacing="0"/>
        <w:ind w:firstLine="540"/>
        <w:jc w:val="center"/>
        <w:rPr>
          <w:rFonts w:ascii="Tahoma" w:hAnsi="Tahoma" w:cs="Tahoma"/>
          <w:color w:val="444444"/>
          <w:sz w:val="20"/>
          <w:szCs w:val="20"/>
          <w:lang w:val="uk-UA"/>
        </w:rPr>
      </w:pPr>
      <w:r w:rsidRPr="00777260">
        <w:rPr>
          <w:rStyle w:val="a4"/>
          <w:color w:val="000000"/>
          <w:sz w:val="28"/>
          <w:szCs w:val="28"/>
          <w:lang w:val="uk-UA"/>
        </w:rPr>
        <w:t>ІІІ. Особливості отримання Заявниками документів про загальну середню освіту, необхідних для здобуття вищої освіти</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1. Заявники для отримання документів про загальну середню освіту, необхідних для здобуття вищої освіти</w:t>
      </w:r>
      <w:r w:rsidR="00E41F1C">
        <w:rPr>
          <w:color w:val="000000"/>
          <w:sz w:val="28"/>
          <w:szCs w:val="28"/>
          <w:lang w:val="uk-UA"/>
        </w:rPr>
        <w:t xml:space="preserve"> у ДДМА</w:t>
      </w:r>
      <w:r w:rsidRPr="00777260">
        <w:rPr>
          <w:color w:val="000000"/>
          <w:sz w:val="28"/>
          <w:szCs w:val="28"/>
          <w:lang w:val="uk-UA"/>
        </w:rPr>
        <w:t xml:space="preserve">, проходять річне оцінювання та державну підсумкову атестацію за екстернатною формою в </w:t>
      </w:r>
      <w:r w:rsidR="00E41F1C">
        <w:rPr>
          <w:color w:val="000000"/>
          <w:sz w:val="28"/>
          <w:szCs w:val="28"/>
          <w:lang w:val="uk-UA"/>
        </w:rPr>
        <w:t>ЗОШ № 8 (м. Краматорськ)</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2. Зарахування Заявників на екстернатну форму навчання до </w:t>
      </w:r>
      <w:r w:rsidR="00E41F1C">
        <w:rPr>
          <w:color w:val="000000"/>
          <w:sz w:val="28"/>
          <w:szCs w:val="28"/>
          <w:lang w:val="uk-UA"/>
        </w:rPr>
        <w:t>ЗОШ №8</w:t>
      </w:r>
      <w:r w:rsidRPr="00777260">
        <w:rPr>
          <w:color w:val="000000"/>
          <w:sz w:val="28"/>
          <w:szCs w:val="28"/>
          <w:lang w:val="uk-UA"/>
        </w:rPr>
        <w:t xml:space="preserve"> здійснюється згідно з наказом </w:t>
      </w:r>
      <w:r w:rsidR="007D1C97">
        <w:rPr>
          <w:color w:val="000000"/>
          <w:sz w:val="28"/>
          <w:szCs w:val="28"/>
          <w:lang w:val="uk-UA"/>
        </w:rPr>
        <w:t>директора школи</w:t>
      </w:r>
      <w:r w:rsidRPr="00777260">
        <w:rPr>
          <w:color w:val="000000"/>
          <w:sz w:val="28"/>
          <w:szCs w:val="28"/>
          <w:lang w:val="uk-UA"/>
        </w:rPr>
        <w:t xml:space="preserve"> та за:</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заявою (для повнолітніх Заявників);</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заявою батьків (одного з батьків) або інших законних представників (для неповнолітніх Заявників).</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Під час подання заяви Заявник пред'являє особисто документ, що посвідчує особу.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До заяви, поданої в паперовій формі, Заявник додає декларацію з наклеєною на неї фотокарткою</w:t>
      </w:r>
      <w:r w:rsidR="007D1C97">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підтверджувати наведену в декларації інформацію.</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lastRenderedPageBreak/>
        <w:t xml:space="preserve">Посадова особа </w:t>
      </w:r>
      <w:r w:rsidR="00250C38">
        <w:rPr>
          <w:color w:val="000000"/>
          <w:sz w:val="28"/>
          <w:szCs w:val="28"/>
          <w:lang w:val="uk-UA"/>
        </w:rPr>
        <w:t>ЗОШ №8</w:t>
      </w:r>
      <w:r w:rsidRPr="00777260">
        <w:rPr>
          <w:color w:val="000000"/>
          <w:sz w:val="28"/>
          <w:szCs w:val="28"/>
          <w:lang w:val="uk-UA"/>
        </w:rPr>
        <w:t xml:space="preserve"> робить копії з оригіналів поданих документів та завіряє їх в установленому порядку. Оригінали документів повертаються Заявнику.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3. Річне оцінювання та державна підсумкова атестація Заявників, зарахованих на екстернатну форму навчання до випускних 11-х класів,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навчання, але не раніше 12 липня і не пізніше 20 вересня поточного року.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Результати річного оцінювання з навчальних предметів визначаються посадовою особою </w:t>
      </w:r>
      <w:r w:rsidR="0084483D">
        <w:rPr>
          <w:color w:val="000000"/>
          <w:sz w:val="28"/>
          <w:szCs w:val="28"/>
          <w:lang w:val="uk-UA"/>
        </w:rPr>
        <w:t>ЗОШ №8</w:t>
      </w:r>
      <w:r w:rsidRPr="00777260">
        <w:rPr>
          <w:color w:val="000000"/>
          <w:sz w:val="28"/>
          <w:szCs w:val="28"/>
          <w:lang w:val="uk-UA"/>
        </w:rPr>
        <w:t xml:space="preserve"> відповідно до декларації та зазначаються в додатку до документа про загальну середню освіту як «атестований». Результати річного оцінювання з української мови та історії України визначаються відповідно до результатів державної підсумкової атестації з цих предметів та зазначаються у додатку до документа про загальну середню освіту як «атестований». Середній бал документа про освіту розраховується як середній бал результатів державної підсумкової атестації.</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Заявник має право впродовж наступного навчального року пройти річне оцінювання у порядку, визначеному абзацами другим та третім пункту 2.2. розділу ІІ Положення про екстернат у загальноосвітніх навчальних закладах, затвердженого наказом Міністерства освіти і науки України від 19 травня 2008 року № 431, зареєстрованим в Міністерстві юстиції України 03 червня 2008 року за № 498/15189. При цьому Заявникові видається новий додаток до документа про загальну середню освіту. Виданий раніше додаток вважається недійсним і підлягає знищенню.</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Державна підсумкова атестація Заявників здійснюється </w:t>
      </w:r>
      <w:r w:rsidR="00B12DBE">
        <w:rPr>
          <w:color w:val="000000"/>
          <w:sz w:val="28"/>
          <w:szCs w:val="28"/>
          <w:lang w:val="uk-UA"/>
        </w:rPr>
        <w:t>ЗОШ №8</w:t>
      </w:r>
      <w:r w:rsidR="00AD721B">
        <w:rPr>
          <w:color w:val="000000"/>
          <w:sz w:val="28"/>
          <w:szCs w:val="28"/>
          <w:lang w:val="uk-UA"/>
        </w:rPr>
        <w:t xml:space="preserve"> м. Краматорська</w:t>
      </w:r>
      <w:r w:rsidRPr="00777260">
        <w:rPr>
          <w:color w:val="000000"/>
          <w:sz w:val="28"/>
          <w:szCs w:val="28"/>
          <w:lang w:val="uk-UA"/>
        </w:rPr>
        <w:t xml:space="preserve"> з української мови та історії України</w:t>
      </w:r>
      <w:r w:rsidR="00B12DBE">
        <w:rPr>
          <w:color w:val="000000"/>
          <w:sz w:val="28"/>
          <w:szCs w:val="28"/>
          <w:lang w:val="uk-UA"/>
        </w:rPr>
        <w:t xml:space="preserve"> </w:t>
      </w:r>
      <w:r w:rsidRPr="00777260">
        <w:rPr>
          <w:color w:val="000000"/>
          <w:sz w:val="28"/>
          <w:szCs w:val="28"/>
          <w:lang w:val="uk-UA"/>
        </w:rPr>
        <w:t>відповідно до 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30 грудня 2014 року № 1547, зареєстрованим в Міністерстві юстиції України 14 лютого 2015 року за № 157/26602.</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4. Після успішного проходження річного оцінювання та державної підсумкової атестації </w:t>
      </w:r>
      <w:r w:rsidR="0084483D">
        <w:rPr>
          <w:color w:val="000000"/>
          <w:sz w:val="28"/>
          <w:szCs w:val="28"/>
          <w:lang w:val="uk-UA"/>
        </w:rPr>
        <w:t>ЗОШ №8</w:t>
      </w:r>
      <w:r w:rsidR="00AD721B">
        <w:rPr>
          <w:color w:val="000000"/>
          <w:sz w:val="28"/>
          <w:szCs w:val="28"/>
          <w:lang w:val="uk-UA"/>
        </w:rPr>
        <w:t xml:space="preserve"> м. Краматорська</w:t>
      </w:r>
      <w:r w:rsidR="0084483D">
        <w:rPr>
          <w:color w:val="000000"/>
          <w:sz w:val="28"/>
          <w:szCs w:val="28"/>
          <w:lang w:val="uk-UA"/>
        </w:rPr>
        <w:t xml:space="preserve"> </w:t>
      </w:r>
      <w:r w:rsidRPr="00777260">
        <w:rPr>
          <w:color w:val="000000"/>
          <w:sz w:val="28"/>
          <w:szCs w:val="28"/>
          <w:lang w:val="uk-UA"/>
        </w:rPr>
        <w:t xml:space="preserve">замовляє протягом одного робочого дня відповідний документ про повну загальну середню освіту та після отримання від відповідного органу управління освітою видає його Заявникові відповідно до Порядку замовлення документів про освіту державного зразка, видачі та обліку їх карток, затвердженому наказом Міністерства освіти і науки України 10 грудня 2003 року № 811, </w:t>
      </w:r>
      <w:r w:rsidRPr="00777260">
        <w:rPr>
          <w:color w:val="000000"/>
          <w:sz w:val="28"/>
          <w:szCs w:val="28"/>
          <w:lang w:val="uk-UA"/>
        </w:rPr>
        <w:lastRenderedPageBreak/>
        <w:t>зареєстрованому в Міністерстві юстиції України 16 лютого 2004 року за № 201/8800.</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Довідка </w:t>
      </w:r>
      <w:r w:rsidR="0084483D">
        <w:rPr>
          <w:color w:val="000000"/>
          <w:sz w:val="28"/>
          <w:szCs w:val="28"/>
          <w:lang w:val="uk-UA"/>
        </w:rPr>
        <w:t>ЗОШ №8</w:t>
      </w:r>
      <w:r w:rsidR="00AD721B">
        <w:rPr>
          <w:color w:val="000000"/>
          <w:sz w:val="28"/>
          <w:szCs w:val="28"/>
          <w:lang w:val="uk-UA"/>
        </w:rPr>
        <w:t xml:space="preserve"> м. Краматорська</w:t>
      </w:r>
      <w:r w:rsidRPr="00777260">
        <w:rPr>
          <w:color w:val="000000"/>
          <w:sz w:val="28"/>
          <w:szCs w:val="28"/>
          <w:lang w:val="uk-UA"/>
        </w:rPr>
        <w:t xml:space="preserve"> про успішне проходження річного оцінювання та державної підсумкової атестації в довільній формі є підставою для допуску Заявника до вступних випробувань та зарахування до </w:t>
      </w:r>
      <w:r w:rsidR="0084483D">
        <w:rPr>
          <w:color w:val="000000"/>
          <w:sz w:val="28"/>
          <w:szCs w:val="28"/>
          <w:lang w:val="uk-UA"/>
        </w:rPr>
        <w:t>ДДМА</w:t>
      </w:r>
      <w:r w:rsidRPr="00777260">
        <w:rPr>
          <w:color w:val="000000"/>
          <w:sz w:val="28"/>
          <w:szCs w:val="28"/>
          <w:lang w:val="uk-UA"/>
        </w:rPr>
        <w:t>. Ця довідка дійсна впродовж трьох місяців і повинна бути замінена на документ про повну загальну середню освіту та додаток до нього.</w:t>
      </w:r>
    </w:p>
    <w:p w:rsidR="00777260" w:rsidRPr="00777260" w:rsidRDefault="00777260" w:rsidP="00777260">
      <w:pPr>
        <w:pStyle w:val="a3"/>
        <w:shd w:val="clear" w:color="auto" w:fill="FFFFFF"/>
        <w:spacing w:before="0" w:beforeAutospacing="0" w:after="450" w:afterAutospacing="0"/>
        <w:jc w:val="center"/>
        <w:rPr>
          <w:rFonts w:ascii="Tahoma" w:hAnsi="Tahoma" w:cs="Tahoma"/>
          <w:color w:val="444444"/>
          <w:sz w:val="20"/>
          <w:szCs w:val="20"/>
          <w:lang w:val="uk-UA"/>
        </w:rPr>
      </w:pPr>
      <w:r w:rsidRPr="00777260">
        <w:rPr>
          <w:rStyle w:val="a4"/>
          <w:color w:val="000000"/>
          <w:sz w:val="28"/>
          <w:szCs w:val="28"/>
          <w:lang w:val="uk-UA"/>
        </w:rPr>
        <w:t>ІV. Прийом для здобуття вищої освіти на основі повної загальної середньої освіти</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1. Заявник має право вступати </w:t>
      </w:r>
      <w:r w:rsidR="00AD721B">
        <w:rPr>
          <w:color w:val="000000"/>
          <w:sz w:val="28"/>
          <w:szCs w:val="28"/>
          <w:lang w:val="uk-UA"/>
        </w:rPr>
        <w:t>д</w:t>
      </w:r>
      <w:r w:rsidR="00AD721B" w:rsidRPr="00777260">
        <w:rPr>
          <w:color w:val="000000"/>
          <w:sz w:val="28"/>
          <w:szCs w:val="28"/>
          <w:lang w:val="uk-UA"/>
        </w:rPr>
        <w:t xml:space="preserve">о </w:t>
      </w:r>
      <w:r w:rsidR="00AD721B">
        <w:rPr>
          <w:color w:val="000000"/>
          <w:sz w:val="28"/>
          <w:szCs w:val="28"/>
          <w:lang w:val="uk-UA"/>
        </w:rPr>
        <w:t>ДДМА</w:t>
      </w:r>
      <w:r w:rsidR="00AD721B" w:rsidRPr="00777260">
        <w:rPr>
          <w:color w:val="000000"/>
          <w:sz w:val="28"/>
          <w:szCs w:val="28"/>
          <w:lang w:val="uk-UA"/>
        </w:rPr>
        <w:t xml:space="preserve"> </w:t>
      </w:r>
      <w:r w:rsidRPr="00777260">
        <w:rPr>
          <w:color w:val="000000"/>
          <w:sz w:val="28"/>
          <w:szCs w:val="28"/>
          <w:lang w:val="uk-UA"/>
        </w:rPr>
        <w:t>для здобуття освітнього ступеня бакалавра на основі повної загальної середньої освіти.</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2. Правила прийому Заявників до </w:t>
      </w:r>
      <w:r w:rsidR="00C47302">
        <w:rPr>
          <w:color w:val="000000"/>
          <w:sz w:val="28"/>
          <w:szCs w:val="28"/>
          <w:lang w:val="uk-UA"/>
        </w:rPr>
        <w:t>ДДМА</w:t>
      </w:r>
      <w:r w:rsidRPr="00777260">
        <w:rPr>
          <w:color w:val="000000"/>
          <w:sz w:val="28"/>
          <w:szCs w:val="28"/>
          <w:lang w:val="uk-UA"/>
        </w:rPr>
        <w:t xml:space="preserve"> відповідно до Умов прийому на навчання до </w:t>
      </w:r>
      <w:r w:rsidR="00C47302">
        <w:rPr>
          <w:color w:val="000000"/>
          <w:sz w:val="28"/>
          <w:szCs w:val="28"/>
          <w:lang w:val="uk-UA"/>
        </w:rPr>
        <w:t xml:space="preserve">ДДМА </w:t>
      </w:r>
      <w:r w:rsidRPr="00777260">
        <w:rPr>
          <w:color w:val="000000"/>
          <w:sz w:val="28"/>
          <w:szCs w:val="28"/>
          <w:lang w:val="uk-UA"/>
        </w:rPr>
        <w:t xml:space="preserve"> в 2016 році, затверджених наказом Міністерства освіти і науки України від 15 жовтня 2015 року № 1085, зареєстрованих у Міністерстві юстиції України 04 листопада 2015 року за № 1351/27796 (далі – Умов прийому), з урахуванням особливостей, визначених цим Порядком, затверджуються Вченою радою як додаток до Правил прийому до </w:t>
      </w:r>
      <w:r w:rsidR="00C47302">
        <w:rPr>
          <w:color w:val="000000"/>
          <w:sz w:val="28"/>
          <w:szCs w:val="28"/>
          <w:lang w:val="uk-UA"/>
        </w:rPr>
        <w:t>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3. Особливості подання документів Заявником:</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документи подаються особисто в письмовій формі;</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свідоцтво про народження може подаватись особами незалежно від віку;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за відсутності документа про освіту державного зразка та додатка до нього, Заявник подає довідку </w:t>
      </w:r>
      <w:r w:rsidR="00AD721B">
        <w:rPr>
          <w:color w:val="000000"/>
          <w:sz w:val="28"/>
          <w:szCs w:val="28"/>
          <w:lang w:val="uk-UA"/>
        </w:rPr>
        <w:t>ЗОШ №8 м. Краматорська</w:t>
      </w:r>
      <w:r w:rsidRPr="00777260">
        <w:rPr>
          <w:color w:val="000000"/>
          <w:sz w:val="28"/>
          <w:szCs w:val="28"/>
          <w:lang w:val="uk-UA"/>
        </w:rPr>
        <w:t xml:space="preserve"> про успішне проходження річного оцінювання та державної підсумкової атестації, яка є підставою для участі в конкурсі без подання сертифікатів зовнішнього незалежного оцінювання;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за наявності подається сертифікат (сертифікати) зовнішнього незалежного оцінювання 2016 року.</w:t>
      </w:r>
    </w:p>
    <w:p w:rsidR="00777260" w:rsidRPr="004351A9" w:rsidRDefault="00777260" w:rsidP="00777260">
      <w:pPr>
        <w:pStyle w:val="a3"/>
        <w:shd w:val="clear" w:color="auto" w:fill="FFFFFF"/>
        <w:spacing w:before="0" w:beforeAutospacing="0" w:after="450" w:afterAutospacing="0"/>
        <w:ind w:firstLine="540"/>
        <w:jc w:val="both"/>
        <w:rPr>
          <w:rFonts w:ascii="Tahoma" w:hAnsi="Tahoma" w:cs="Tahoma"/>
          <w:sz w:val="20"/>
          <w:szCs w:val="20"/>
          <w:lang w:val="uk-UA"/>
        </w:rPr>
      </w:pPr>
      <w:r w:rsidRPr="00777260">
        <w:rPr>
          <w:color w:val="000000"/>
          <w:sz w:val="28"/>
          <w:szCs w:val="28"/>
          <w:lang w:val="uk-UA"/>
        </w:rPr>
        <w:t xml:space="preserve">4. Документи від Заявника для вступу </w:t>
      </w:r>
      <w:r w:rsidRPr="004351A9">
        <w:rPr>
          <w:sz w:val="28"/>
          <w:szCs w:val="28"/>
          <w:lang w:val="uk-UA"/>
        </w:rPr>
        <w:t>на денну форму навчання для здобуття вищої освіти за кошти державного бюджету приймаються до 18 години 27</w:t>
      </w:r>
      <w:r w:rsidRPr="004351A9">
        <w:rPr>
          <w:rStyle w:val="a4"/>
          <w:sz w:val="28"/>
          <w:szCs w:val="28"/>
          <w:lang w:val="uk-UA"/>
        </w:rPr>
        <w:t> </w:t>
      </w:r>
      <w:r w:rsidRPr="004351A9">
        <w:rPr>
          <w:sz w:val="28"/>
          <w:szCs w:val="28"/>
          <w:lang w:val="uk-UA"/>
        </w:rPr>
        <w:t>липня.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lastRenderedPageBreak/>
        <w:t xml:space="preserve">5. Заявник, який не проходить у Центрі річне оцінювання, державну підсумкову атестацію, подає до </w:t>
      </w:r>
      <w:r w:rsidR="00C47302">
        <w:rPr>
          <w:color w:val="000000"/>
          <w:sz w:val="28"/>
          <w:szCs w:val="28"/>
          <w:lang w:val="uk-UA"/>
        </w:rPr>
        <w:t>ДДМА</w:t>
      </w:r>
      <w:r w:rsidRPr="00777260">
        <w:rPr>
          <w:color w:val="000000"/>
          <w:sz w:val="28"/>
          <w:szCs w:val="28"/>
          <w:lang w:val="uk-UA"/>
        </w:rPr>
        <w:t xml:space="preserve"> документ про освіту державного зразка, складає вступні іспити з предметів, визначених Правилами прийому </w:t>
      </w:r>
      <w:r w:rsidR="00AD721B">
        <w:rPr>
          <w:color w:val="000000"/>
          <w:sz w:val="28"/>
          <w:szCs w:val="28"/>
          <w:lang w:val="uk-UA"/>
        </w:rPr>
        <w:t>до</w:t>
      </w:r>
      <w:r w:rsidR="00C47302">
        <w:rPr>
          <w:color w:val="000000"/>
          <w:sz w:val="28"/>
          <w:szCs w:val="28"/>
          <w:lang w:val="uk-UA"/>
        </w:rPr>
        <w:t xml:space="preserve"> ДДМА</w:t>
      </w:r>
      <w:r w:rsidRPr="00777260">
        <w:rPr>
          <w:color w:val="000000"/>
          <w:sz w:val="28"/>
          <w:szCs w:val="28"/>
          <w:lang w:val="uk-UA"/>
        </w:rPr>
        <w:t>.</w:t>
      </w:r>
    </w:p>
    <w:p w:rsidR="00EA2016" w:rsidRDefault="00777260" w:rsidP="00EA2016">
      <w:pPr>
        <w:pStyle w:val="a3"/>
        <w:shd w:val="clear" w:color="auto" w:fill="FFFFFF"/>
        <w:spacing w:before="0" w:beforeAutospacing="0" w:after="0" w:afterAutospacing="0"/>
        <w:ind w:firstLine="539"/>
        <w:jc w:val="both"/>
        <w:rPr>
          <w:color w:val="000000"/>
          <w:sz w:val="28"/>
          <w:szCs w:val="28"/>
          <w:lang w:val="uk-UA"/>
        </w:rPr>
      </w:pPr>
      <w:r w:rsidRPr="00777260">
        <w:rPr>
          <w:color w:val="000000"/>
          <w:sz w:val="28"/>
          <w:szCs w:val="28"/>
          <w:lang w:val="uk-UA"/>
        </w:rPr>
        <w:t xml:space="preserve">6. Вступні іспити проводяться </w:t>
      </w:r>
      <w:r w:rsidR="00C47302">
        <w:rPr>
          <w:color w:val="000000"/>
          <w:sz w:val="28"/>
          <w:szCs w:val="28"/>
          <w:lang w:val="uk-UA"/>
        </w:rPr>
        <w:t>ДДМА</w:t>
      </w:r>
      <w:r w:rsidR="004351A9" w:rsidRPr="004351A9">
        <w:rPr>
          <w:color w:val="000000"/>
          <w:sz w:val="28"/>
          <w:szCs w:val="28"/>
          <w:lang w:val="uk-UA"/>
        </w:rPr>
        <w:t xml:space="preserve"> </w:t>
      </w:r>
      <w:r w:rsidR="004351A9" w:rsidRPr="00777260">
        <w:rPr>
          <w:color w:val="000000"/>
          <w:sz w:val="28"/>
          <w:szCs w:val="28"/>
          <w:lang w:val="uk-UA"/>
        </w:rPr>
        <w:t>для здобуття вищої освіти</w:t>
      </w:r>
      <w:r w:rsidR="00EA2016">
        <w:rPr>
          <w:color w:val="000000"/>
          <w:sz w:val="28"/>
          <w:szCs w:val="28"/>
          <w:lang w:val="uk-UA"/>
        </w:rPr>
        <w:t>:</w:t>
      </w:r>
    </w:p>
    <w:p w:rsidR="00777260" w:rsidRDefault="00EA2016" w:rsidP="00EA2016">
      <w:pPr>
        <w:pStyle w:val="a3"/>
        <w:shd w:val="clear" w:color="auto" w:fill="FFFFFF"/>
        <w:spacing w:before="0" w:beforeAutospacing="0" w:after="0" w:afterAutospacing="0"/>
        <w:ind w:firstLine="539"/>
        <w:jc w:val="both"/>
        <w:rPr>
          <w:color w:val="000000"/>
          <w:sz w:val="28"/>
          <w:szCs w:val="28"/>
          <w:lang w:val="uk-UA"/>
        </w:rPr>
      </w:pPr>
      <w:r>
        <w:rPr>
          <w:color w:val="000000"/>
          <w:sz w:val="28"/>
          <w:szCs w:val="28"/>
          <w:lang w:val="uk-UA"/>
        </w:rPr>
        <w:t xml:space="preserve">- </w:t>
      </w:r>
      <w:r w:rsidR="00777260" w:rsidRPr="00777260">
        <w:rPr>
          <w:color w:val="000000"/>
          <w:sz w:val="28"/>
          <w:szCs w:val="28"/>
          <w:lang w:val="uk-UA"/>
        </w:rPr>
        <w:t xml:space="preserve">за кошти державного бюджету – до </w:t>
      </w:r>
      <w:r w:rsidR="004351A9">
        <w:rPr>
          <w:color w:val="000000"/>
          <w:sz w:val="28"/>
          <w:szCs w:val="28"/>
          <w:lang w:val="uk-UA"/>
        </w:rPr>
        <w:t>27 липня;</w:t>
      </w:r>
    </w:p>
    <w:p w:rsidR="005153ED" w:rsidRDefault="00EA2016" w:rsidP="005153ED">
      <w:pPr>
        <w:pStyle w:val="a3"/>
        <w:shd w:val="clear" w:color="auto" w:fill="FFFFFF"/>
        <w:spacing w:before="0" w:beforeAutospacing="0" w:after="0" w:afterAutospacing="0"/>
        <w:ind w:firstLine="539"/>
        <w:jc w:val="both"/>
        <w:rPr>
          <w:color w:val="000000"/>
          <w:sz w:val="28"/>
          <w:szCs w:val="28"/>
          <w:lang w:val="uk-UA"/>
        </w:rPr>
      </w:pPr>
      <w:r>
        <w:rPr>
          <w:color w:val="000000"/>
          <w:sz w:val="28"/>
          <w:szCs w:val="28"/>
          <w:lang w:val="uk-UA"/>
        </w:rPr>
        <w:t xml:space="preserve">- </w:t>
      </w:r>
      <w:r w:rsidRPr="00777260">
        <w:rPr>
          <w:color w:val="000000"/>
          <w:sz w:val="28"/>
          <w:szCs w:val="28"/>
          <w:lang w:val="uk-UA"/>
        </w:rPr>
        <w:t xml:space="preserve">за кошти </w:t>
      </w:r>
      <w:r w:rsidR="004351A9">
        <w:rPr>
          <w:color w:val="000000"/>
          <w:sz w:val="28"/>
          <w:szCs w:val="28"/>
          <w:lang w:val="uk-UA"/>
        </w:rPr>
        <w:t>фізичних і юридичних осіб (денне та заочне відділення)</w:t>
      </w:r>
      <w:r w:rsidRPr="00777260">
        <w:rPr>
          <w:color w:val="000000"/>
          <w:sz w:val="28"/>
          <w:szCs w:val="28"/>
          <w:lang w:val="uk-UA"/>
        </w:rPr>
        <w:t xml:space="preserve"> – до 2</w:t>
      </w:r>
      <w:r w:rsidR="004351A9">
        <w:rPr>
          <w:color w:val="000000"/>
          <w:sz w:val="28"/>
          <w:szCs w:val="28"/>
          <w:lang w:val="uk-UA"/>
        </w:rPr>
        <w:t>0</w:t>
      </w:r>
      <w:r w:rsidRPr="00777260">
        <w:rPr>
          <w:color w:val="000000"/>
          <w:sz w:val="28"/>
          <w:szCs w:val="28"/>
          <w:lang w:val="uk-UA"/>
        </w:rPr>
        <w:t xml:space="preserve"> </w:t>
      </w:r>
      <w:r w:rsidR="004351A9">
        <w:rPr>
          <w:color w:val="000000"/>
          <w:sz w:val="28"/>
          <w:szCs w:val="28"/>
          <w:lang w:val="uk-UA"/>
        </w:rPr>
        <w:t>вересня</w:t>
      </w:r>
      <w:r w:rsidR="005153ED">
        <w:rPr>
          <w:color w:val="000000"/>
          <w:sz w:val="28"/>
          <w:szCs w:val="28"/>
          <w:lang w:val="uk-UA"/>
        </w:rPr>
        <w:t>:</w:t>
      </w:r>
    </w:p>
    <w:p w:rsidR="005153ED" w:rsidRDefault="005153ED" w:rsidP="005153ED">
      <w:pPr>
        <w:pStyle w:val="a3"/>
        <w:shd w:val="clear" w:color="auto" w:fill="FFFFFF"/>
        <w:spacing w:before="0" w:beforeAutospacing="0" w:after="0" w:afterAutospacing="0"/>
        <w:ind w:firstLine="539"/>
        <w:jc w:val="both"/>
        <w:rPr>
          <w:color w:val="000000"/>
          <w:sz w:val="28"/>
          <w:szCs w:val="28"/>
          <w:lang w:val="uk-UA"/>
        </w:rPr>
      </w:pPr>
      <w:r>
        <w:rPr>
          <w:color w:val="000000"/>
          <w:sz w:val="28"/>
          <w:szCs w:val="28"/>
          <w:lang w:val="uk-UA"/>
        </w:rPr>
        <w:t>- п</w:t>
      </w:r>
      <w:r w:rsidR="004351A9">
        <w:rPr>
          <w:color w:val="000000"/>
          <w:sz w:val="28"/>
          <w:szCs w:val="28"/>
          <w:lang w:val="uk-UA"/>
        </w:rPr>
        <w:t>рийом заяв – до 10 вересня</w:t>
      </w:r>
      <w:r>
        <w:rPr>
          <w:color w:val="000000"/>
          <w:sz w:val="28"/>
          <w:szCs w:val="28"/>
          <w:lang w:val="uk-UA"/>
        </w:rPr>
        <w:t>;</w:t>
      </w:r>
    </w:p>
    <w:p w:rsidR="004351A9" w:rsidRPr="00EA2016" w:rsidRDefault="005153ED" w:rsidP="005153ED">
      <w:pPr>
        <w:pStyle w:val="a3"/>
        <w:shd w:val="clear" w:color="auto" w:fill="FFFFFF"/>
        <w:spacing w:before="0" w:beforeAutospacing="0" w:after="0" w:afterAutospacing="0"/>
        <w:ind w:firstLine="539"/>
        <w:jc w:val="both"/>
        <w:rPr>
          <w:color w:val="000000"/>
          <w:sz w:val="28"/>
          <w:szCs w:val="28"/>
          <w:lang w:val="uk-UA"/>
        </w:rPr>
      </w:pPr>
      <w:r>
        <w:rPr>
          <w:color w:val="000000"/>
          <w:sz w:val="28"/>
          <w:szCs w:val="28"/>
          <w:lang w:val="uk-UA"/>
        </w:rPr>
        <w:t>- державна а</w:t>
      </w:r>
      <w:r w:rsidR="004351A9">
        <w:rPr>
          <w:color w:val="000000"/>
          <w:sz w:val="28"/>
          <w:szCs w:val="28"/>
          <w:lang w:val="uk-UA"/>
        </w:rPr>
        <w:t>тестація – до 15 вересня.</w:t>
      </w:r>
    </w:p>
    <w:p w:rsidR="00C47302" w:rsidRDefault="00777260" w:rsidP="00777260">
      <w:pPr>
        <w:pStyle w:val="a3"/>
        <w:shd w:val="clear" w:color="auto" w:fill="FFFFFF"/>
        <w:spacing w:before="0" w:beforeAutospacing="0" w:after="450" w:afterAutospacing="0"/>
        <w:ind w:firstLine="540"/>
        <w:jc w:val="both"/>
        <w:rPr>
          <w:color w:val="000000"/>
          <w:sz w:val="28"/>
          <w:szCs w:val="28"/>
          <w:lang w:val="uk-UA"/>
        </w:rPr>
      </w:pPr>
      <w:r w:rsidRPr="00777260">
        <w:rPr>
          <w:color w:val="000000"/>
          <w:sz w:val="28"/>
          <w:szCs w:val="28"/>
          <w:lang w:val="uk-UA"/>
        </w:rPr>
        <w:t>7. Конкурсний бал Заявника, який вступає на основі повної загальної середньої освіти, визначається як сума середнього балу документа про повну загальну середню освіту (або довідки), вступного іспиту (іспитів) або сертифікату (сертифікатів) з предмету (предметів), визначеного Правилами прийому</w:t>
      </w:r>
      <w:r w:rsidR="00C47302">
        <w:rPr>
          <w:color w:val="000000"/>
          <w:sz w:val="28"/>
          <w:szCs w:val="28"/>
          <w:lang w:val="uk-UA"/>
        </w:rPr>
        <w:t xml:space="preserve"> у ДДМА</w:t>
      </w:r>
      <w:r w:rsidRPr="00777260">
        <w:rPr>
          <w:color w:val="000000"/>
          <w:sz w:val="28"/>
          <w:szCs w:val="28"/>
          <w:lang w:val="uk-UA"/>
        </w:rPr>
        <w:t xml:space="preserve">, помножених на вагові коефіцієнти, що встановлюється Правилами прийому до </w:t>
      </w:r>
      <w:r w:rsidR="00C47302">
        <w:rPr>
          <w:color w:val="000000"/>
          <w:sz w:val="28"/>
          <w:szCs w:val="28"/>
          <w:lang w:val="uk-UA"/>
        </w:rPr>
        <w:t>ДДМА</w:t>
      </w:r>
      <w:r w:rsidRPr="00777260">
        <w:rPr>
          <w:color w:val="000000"/>
          <w:sz w:val="28"/>
          <w:szCs w:val="28"/>
          <w:lang w:val="uk-UA"/>
        </w:rPr>
        <w:t xml:space="preserve">. Сума коефіцієнтів дорівнює одиниці. </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Оцінки річного оцінювання з української мови та історії України можуть використовуватись в якості оцінок вступних іспитів.</w:t>
      </w:r>
    </w:p>
    <w:p w:rsidR="00777260" w:rsidRPr="004351A9" w:rsidRDefault="00777260" w:rsidP="00777260">
      <w:pPr>
        <w:pStyle w:val="a3"/>
        <w:shd w:val="clear" w:color="auto" w:fill="FFFFFF"/>
        <w:spacing w:before="0" w:beforeAutospacing="0" w:after="450" w:afterAutospacing="0"/>
        <w:ind w:firstLine="540"/>
        <w:jc w:val="both"/>
        <w:rPr>
          <w:rFonts w:ascii="Tahoma" w:hAnsi="Tahoma" w:cs="Tahoma"/>
          <w:sz w:val="20"/>
          <w:szCs w:val="20"/>
          <w:lang w:val="uk-UA"/>
        </w:rPr>
      </w:pPr>
      <w:r w:rsidRPr="004351A9">
        <w:rPr>
          <w:sz w:val="28"/>
          <w:szCs w:val="28"/>
          <w:lang w:val="uk-UA"/>
        </w:rPr>
        <w:t>Заявники, які проходили річне оцінювання та державну підсумкову атестацію відповідно до цього порядку користуються правом на першочергове зарахування.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8. </w:t>
      </w:r>
      <w:r w:rsidR="00C47302">
        <w:rPr>
          <w:color w:val="000000"/>
          <w:sz w:val="28"/>
          <w:szCs w:val="28"/>
          <w:lang w:val="uk-UA"/>
        </w:rPr>
        <w:t>ДДМА</w:t>
      </w:r>
      <w:r w:rsidRPr="00777260">
        <w:rPr>
          <w:color w:val="000000"/>
          <w:sz w:val="28"/>
          <w:szCs w:val="28"/>
          <w:lang w:val="uk-UA"/>
        </w:rPr>
        <w:t xml:space="preserve"> оприлюднює рейтинговий список вступників із зазначенням рекомендованих до зарахування для здобуття вищої освіти за кошти державного бюджету за денною формою навчання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при вступі на основі повної загальної середньої освіти не пізніше 12.00 години 01 серпня.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9. Після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передбачені Умовами прийому, з урахуванням особливостей, зазначених у цьому Порядку.</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Оригінали документів, які передбачені Умовами прийому, обов’язково мають бути подані до приймальної комісії </w:t>
      </w:r>
      <w:r w:rsidR="0015471C">
        <w:rPr>
          <w:color w:val="000000"/>
          <w:sz w:val="28"/>
          <w:szCs w:val="28"/>
          <w:lang w:val="uk-UA"/>
        </w:rPr>
        <w:t>ДДМА</w:t>
      </w:r>
      <w:r w:rsidRPr="00777260">
        <w:rPr>
          <w:color w:val="000000"/>
          <w:sz w:val="28"/>
          <w:szCs w:val="28"/>
          <w:lang w:val="uk-UA"/>
        </w:rPr>
        <w:t xml:space="preserve"> впродовж трьох місяців після початку навчання. У разі неподання цих документів у встановлений строк Заявник відраховується з </w:t>
      </w:r>
      <w:r w:rsidR="0015471C">
        <w:rPr>
          <w:color w:val="000000"/>
          <w:sz w:val="28"/>
          <w:szCs w:val="28"/>
          <w:lang w:val="uk-UA"/>
        </w:rPr>
        <w:t>ДДМА</w:t>
      </w:r>
      <w:r w:rsidRPr="00777260">
        <w:rPr>
          <w:color w:val="000000"/>
          <w:sz w:val="28"/>
          <w:szCs w:val="28"/>
          <w:lang w:val="uk-UA"/>
        </w:rPr>
        <w:t>.</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lastRenderedPageBreak/>
        <w:t>10. Зарахування Заявників:</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на денну форму навчання на основі повної загальної середньої освіти для здобуття вищої освіти за кошти державного бюджету відбувається не пізніше 12.00 години 06 серпня;</w:t>
      </w:r>
    </w:p>
    <w:p w:rsidR="00777260" w:rsidRPr="00777260" w:rsidRDefault="00777260" w:rsidP="00777260">
      <w:pPr>
        <w:pStyle w:val="a3"/>
        <w:shd w:val="clear" w:color="auto" w:fill="FFFFFF"/>
        <w:spacing w:before="0" w:beforeAutospacing="0" w:after="450" w:afterAutospacing="0"/>
        <w:ind w:firstLine="540"/>
        <w:jc w:val="both"/>
        <w:rPr>
          <w:rFonts w:ascii="Tahoma" w:hAnsi="Tahoma" w:cs="Tahoma"/>
          <w:color w:val="444444"/>
          <w:sz w:val="20"/>
          <w:szCs w:val="20"/>
          <w:lang w:val="uk-UA"/>
        </w:rPr>
      </w:pPr>
      <w:r w:rsidRPr="00777260">
        <w:rPr>
          <w:color w:val="000000"/>
          <w:sz w:val="28"/>
          <w:szCs w:val="28"/>
          <w:lang w:val="uk-UA"/>
        </w:rPr>
        <w:t xml:space="preserve">на заочну форму навчання на основі повної загальної середньої освіти для здобуття вищої освіти за кошти державного бюджету, на місця за кошти фізичних та юридичних осіб здійснюється відповідно до правил прийому до </w:t>
      </w:r>
      <w:r w:rsidR="0015471C">
        <w:rPr>
          <w:color w:val="000000"/>
          <w:sz w:val="28"/>
          <w:szCs w:val="28"/>
          <w:lang w:val="uk-UA"/>
        </w:rPr>
        <w:t>ДДМА</w:t>
      </w:r>
      <w:r w:rsidRPr="00777260">
        <w:rPr>
          <w:color w:val="000000"/>
          <w:sz w:val="28"/>
          <w:szCs w:val="28"/>
          <w:lang w:val="uk-UA"/>
        </w:rPr>
        <w:t>, але не пізніше 20 вересня.</w:t>
      </w:r>
    </w:p>
    <w:p w:rsidR="00060366" w:rsidRDefault="00060366">
      <w:pPr>
        <w:rPr>
          <w:lang w:val="uk-UA"/>
        </w:rPr>
      </w:pPr>
    </w:p>
    <w:p w:rsidR="00637131" w:rsidRDefault="00637131">
      <w:pPr>
        <w:rPr>
          <w:lang w:val="uk-UA"/>
        </w:rPr>
      </w:pPr>
    </w:p>
    <w:p w:rsidR="00637131" w:rsidRDefault="00637131">
      <w:pPr>
        <w:rPr>
          <w:lang w:val="uk-UA"/>
        </w:rPr>
      </w:pPr>
    </w:p>
    <w:p w:rsidR="00637131" w:rsidRDefault="00637131">
      <w:pPr>
        <w:rPr>
          <w:lang w:val="uk-UA"/>
        </w:rPr>
      </w:pPr>
    </w:p>
    <w:p w:rsidR="00637131" w:rsidRDefault="00637131">
      <w:pPr>
        <w:rPr>
          <w:lang w:val="uk-UA"/>
        </w:rPr>
      </w:pPr>
    </w:p>
    <w:p w:rsidR="00637131" w:rsidRDefault="00637131" w:rsidP="00637131">
      <w:pPr>
        <w:rPr>
          <w:sz w:val="28"/>
          <w:szCs w:val="28"/>
          <w:lang w:val="uk-UA"/>
        </w:rPr>
      </w:pPr>
      <w:proofErr w:type="spellStart"/>
      <w:r>
        <w:rPr>
          <w:sz w:val="28"/>
          <w:szCs w:val="28"/>
        </w:rPr>
        <w:t>Керівник</w:t>
      </w:r>
      <w:proofErr w:type="spellEnd"/>
      <w:r>
        <w:rPr>
          <w:sz w:val="28"/>
          <w:szCs w:val="28"/>
        </w:rPr>
        <w:t xml:space="preserve"> </w:t>
      </w:r>
      <w:proofErr w:type="spellStart"/>
      <w:r>
        <w:rPr>
          <w:sz w:val="28"/>
          <w:szCs w:val="28"/>
        </w:rPr>
        <w:t>Освітнього</w:t>
      </w:r>
      <w:proofErr w:type="spellEnd"/>
      <w:r>
        <w:rPr>
          <w:sz w:val="28"/>
          <w:szCs w:val="28"/>
        </w:rPr>
        <w:t xml:space="preserve"> центру</w:t>
      </w:r>
    </w:p>
    <w:p w:rsidR="00637131" w:rsidRDefault="00637131" w:rsidP="00637131">
      <w:pPr>
        <w:rPr>
          <w:sz w:val="28"/>
          <w:szCs w:val="28"/>
          <w:lang w:val="uk-UA"/>
        </w:rPr>
      </w:pPr>
      <w:r>
        <w:rPr>
          <w:sz w:val="28"/>
          <w:szCs w:val="28"/>
        </w:rPr>
        <w:t xml:space="preserve"> «</w:t>
      </w:r>
      <w:proofErr w:type="spellStart"/>
      <w:r>
        <w:rPr>
          <w:sz w:val="28"/>
          <w:szCs w:val="28"/>
        </w:rPr>
        <w:t>Донбас</w:t>
      </w:r>
      <w:proofErr w:type="spellEnd"/>
      <w:r>
        <w:rPr>
          <w:sz w:val="28"/>
          <w:szCs w:val="28"/>
        </w:rPr>
        <w:t xml:space="preserve"> - </w:t>
      </w:r>
      <w:proofErr w:type="spellStart"/>
      <w:r>
        <w:rPr>
          <w:sz w:val="28"/>
          <w:szCs w:val="28"/>
        </w:rPr>
        <w:t>Україна</w:t>
      </w:r>
      <w:proofErr w:type="spellEnd"/>
      <w:r>
        <w:rPr>
          <w:sz w:val="28"/>
          <w:szCs w:val="28"/>
        </w:rPr>
        <w:t>»</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Ю.Г.Дьяченко</w:t>
      </w:r>
    </w:p>
    <w:p w:rsidR="00637131" w:rsidRDefault="00637131">
      <w:pPr>
        <w:rPr>
          <w:sz w:val="28"/>
          <w:szCs w:val="28"/>
          <w:lang w:val="uk-UA"/>
        </w:rPr>
      </w:pPr>
      <w:r>
        <w:rPr>
          <w:sz w:val="28"/>
          <w:szCs w:val="28"/>
          <w:lang w:val="uk-UA"/>
        </w:rPr>
        <w:br w:type="page"/>
      </w:r>
    </w:p>
    <w:p w:rsidR="00637131" w:rsidRDefault="00637131" w:rsidP="00637131">
      <w:pPr>
        <w:rPr>
          <w:lang w:val="uk-UA"/>
        </w:rPr>
      </w:pPr>
      <w:r>
        <w:rPr>
          <w:noProof/>
          <w:lang w:eastAsia="ru-RU"/>
        </w:rPr>
        <w:lastRenderedPageBreak/>
        <w:drawing>
          <wp:inline distT="0" distB="0" distL="0" distR="0" wp14:anchorId="656A3073" wp14:editId="4ED18DF6">
            <wp:extent cx="5969479" cy="81792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2132" t="10046" r="30228" b="7441"/>
                    <a:stretch/>
                  </pic:blipFill>
                  <pic:spPr bwMode="auto">
                    <a:xfrm>
                      <a:off x="0" y="0"/>
                      <a:ext cx="5975332" cy="8187236"/>
                    </a:xfrm>
                    <a:prstGeom prst="rect">
                      <a:avLst/>
                    </a:prstGeom>
                    <a:ln>
                      <a:noFill/>
                    </a:ln>
                    <a:extLst>
                      <a:ext uri="{53640926-AAD7-44D8-BBD7-CCE9431645EC}">
                        <a14:shadowObscured xmlns:a14="http://schemas.microsoft.com/office/drawing/2010/main"/>
                      </a:ext>
                    </a:extLst>
                  </pic:spPr>
                </pic:pic>
              </a:graphicData>
            </a:graphic>
          </wp:inline>
        </w:drawing>
      </w: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r>
        <w:rPr>
          <w:noProof/>
          <w:lang w:eastAsia="ru-RU"/>
        </w:rPr>
        <w:lastRenderedPageBreak/>
        <w:drawing>
          <wp:inline distT="0" distB="0" distL="0" distR="0" wp14:anchorId="2464F775" wp14:editId="0480C363">
            <wp:extent cx="5934973" cy="775137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525" t="9767" r="28630" b="4883"/>
                    <a:stretch/>
                  </pic:blipFill>
                  <pic:spPr bwMode="auto">
                    <a:xfrm>
                      <a:off x="0" y="0"/>
                      <a:ext cx="5940790" cy="7758969"/>
                    </a:xfrm>
                    <a:prstGeom prst="rect">
                      <a:avLst/>
                    </a:prstGeom>
                    <a:ln>
                      <a:noFill/>
                    </a:ln>
                    <a:extLst>
                      <a:ext uri="{53640926-AAD7-44D8-BBD7-CCE9431645EC}">
                        <a14:shadowObscured xmlns:a14="http://schemas.microsoft.com/office/drawing/2010/main"/>
                      </a:ext>
                    </a:extLst>
                  </pic:spPr>
                </pic:pic>
              </a:graphicData>
            </a:graphic>
          </wp:inline>
        </w:drawing>
      </w: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p>
    <w:p w:rsidR="00637131" w:rsidRDefault="00637131" w:rsidP="00637131">
      <w:pPr>
        <w:rPr>
          <w:lang w:val="uk-UA"/>
        </w:rPr>
      </w:pPr>
      <w:r>
        <w:rPr>
          <w:noProof/>
          <w:lang w:eastAsia="ru-RU"/>
        </w:rPr>
        <w:lastRenderedPageBreak/>
        <w:drawing>
          <wp:inline distT="0" distB="0" distL="0" distR="0" wp14:anchorId="5C1ABF18" wp14:editId="551FC612">
            <wp:extent cx="5934973" cy="76634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234" t="10465" r="28340" b="3953"/>
                    <a:stretch/>
                  </pic:blipFill>
                  <pic:spPr bwMode="auto">
                    <a:xfrm>
                      <a:off x="0" y="0"/>
                      <a:ext cx="5940796" cy="7670923"/>
                    </a:xfrm>
                    <a:prstGeom prst="rect">
                      <a:avLst/>
                    </a:prstGeom>
                    <a:ln>
                      <a:noFill/>
                    </a:ln>
                    <a:extLst>
                      <a:ext uri="{53640926-AAD7-44D8-BBD7-CCE9431645EC}">
                        <a14:shadowObscured xmlns:a14="http://schemas.microsoft.com/office/drawing/2010/main"/>
                      </a:ext>
                    </a:extLst>
                  </pic:spPr>
                </pic:pic>
              </a:graphicData>
            </a:graphic>
          </wp:inline>
        </w:drawing>
      </w: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r>
        <w:rPr>
          <w:noProof/>
          <w:lang w:eastAsia="ru-RU"/>
        </w:rPr>
        <w:lastRenderedPageBreak/>
        <w:drawing>
          <wp:inline distT="0" distB="0" distL="0" distR="0" wp14:anchorId="1532F6F8" wp14:editId="655C5327">
            <wp:extent cx="5944192" cy="775514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525" t="10930" r="28920" b="4419"/>
                    <a:stretch/>
                  </pic:blipFill>
                  <pic:spPr bwMode="auto">
                    <a:xfrm>
                      <a:off x="0" y="0"/>
                      <a:ext cx="5950021" cy="7762752"/>
                    </a:xfrm>
                    <a:prstGeom prst="rect">
                      <a:avLst/>
                    </a:prstGeom>
                    <a:ln>
                      <a:noFill/>
                    </a:ln>
                    <a:extLst>
                      <a:ext uri="{53640926-AAD7-44D8-BBD7-CCE9431645EC}">
                        <a14:shadowObscured xmlns:a14="http://schemas.microsoft.com/office/drawing/2010/main"/>
                      </a:ext>
                    </a:extLst>
                  </pic:spPr>
                </pic:pic>
              </a:graphicData>
            </a:graphic>
          </wp:inline>
        </w:drawing>
      </w: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r>
        <w:rPr>
          <w:noProof/>
          <w:lang w:eastAsia="ru-RU"/>
        </w:rPr>
        <w:lastRenderedPageBreak/>
        <w:drawing>
          <wp:inline distT="0" distB="0" distL="0" distR="0" wp14:anchorId="5D0354D7" wp14:editId="322D7B1D">
            <wp:extent cx="6159260" cy="798745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34" t="10465" r="28630" b="4186"/>
                    <a:stretch/>
                  </pic:blipFill>
                  <pic:spPr bwMode="auto">
                    <a:xfrm>
                      <a:off x="0" y="0"/>
                      <a:ext cx="6166010" cy="7996207"/>
                    </a:xfrm>
                    <a:prstGeom prst="rect">
                      <a:avLst/>
                    </a:prstGeom>
                    <a:ln>
                      <a:noFill/>
                    </a:ln>
                    <a:extLst>
                      <a:ext uri="{53640926-AAD7-44D8-BBD7-CCE9431645EC}">
                        <a14:shadowObscured xmlns:a14="http://schemas.microsoft.com/office/drawing/2010/main"/>
                      </a:ext>
                    </a:extLst>
                  </pic:spPr>
                </pic:pic>
              </a:graphicData>
            </a:graphic>
          </wp:inline>
        </w:drawing>
      </w: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Default="00FE46CD" w:rsidP="00637131">
      <w:pPr>
        <w:rPr>
          <w:lang w:val="uk-UA"/>
        </w:rPr>
      </w:pPr>
    </w:p>
    <w:p w:rsidR="00FE46CD" w:rsidRPr="00637131" w:rsidRDefault="00FE46CD" w:rsidP="00637131">
      <w:pPr>
        <w:rPr>
          <w:lang w:val="uk-UA"/>
        </w:rPr>
      </w:pPr>
      <w:r>
        <w:rPr>
          <w:noProof/>
          <w:lang w:eastAsia="ru-RU"/>
        </w:rPr>
        <w:drawing>
          <wp:inline distT="0" distB="0" distL="0" distR="0" wp14:anchorId="2880FDFF" wp14:editId="0CCF3B19">
            <wp:extent cx="6274719" cy="81950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0816" t="10698" r="28339" b="3954"/>
                    <a:stretch/>
                  </pic:blipFill>
                  <pic:spPr bwMode="auto">
                    <a:xfrm>
                      <a:off x="0" y="0"/>
                      <a:ext cx="6280870" cy="8203128"/>
                    </a:xfrm>
                    <a:prstGeom prst="rect">
                      <a:avLst/>
                    </a:prstGeom>
                    <a:ln>
                      <a:noFill/>
                    </a:ln>
                    <a:extLst>
                      <a:ext uri="{53640926-AAD7-44D8-BBD7-CCE9431645EC}">
                        <a14:shadowObscured xmlns:a14="http://schemas.microsoft.com/office/drawing/2010/main"/>
                      </a:ext>
                    </a:extLst>
                  </pic:spPr>
                </pic:pic>
              </a:graphicData>
            </a:graphic>
          </wp:inline>
        </w:drawing>
      </w:r>
    </w:p>
    <w:sectPr w:rsidR="00FE46CD" w:rsidRPr="00637131" w:rsidSect="00AA5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33F3A"/>
    <w:rsid w:val="00060366"/>
    <w:rsid w:val="000D7B5C"/>
    <w:rsid w:val="0015471C"/>
    <w:rsid w:val="00250C38"/>
    <w:rsid w:val="002A582F"/>
    <w:rsid w:val="002A7317"/>
    <w:rsid w:val="00407476"/>
    <w:rsid w:val="004351A9"/>
    <w:rsid w:val="005153ED"/>
    <w:rsid w:val="00637131"/>
    <w:rsid w:val="006F239E"/>
    <w:rsid w:val="00733F3A"/>
    <w:rsid w:val="00777260"/>
    <w:rsid w:val="007D1C97"/>
    <w:rsid w:val="0084483D"/>
    <w:rsid w:val="00876819"/>
    <w:rsid w:val="008950BB"/>
    <w:rsid w:val="00A714B3"/>
    <w:rsid w:val="00AA5E17"/>
    <w:rsid w:val="00AD721B"/>
    <w:rsid w:val="00B12DBE"/>
    <w:rsid w:val="00BA22BA"/>
    <w:rsid w:val="00C47302"/>
    <w:rsid w:val="00D6256E"/>
    <w:rsid w:val="00DF43B4"/>
    <w:rsid w:val="00E41F1C"/>
    <w:rsid w:val="00EA2016"/>
    <w:rsid w:val="00F9482E"/>
    <w:rsid w:val="00FE46CD"/>
    <w:rsid w:val="00FE5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260"/>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777260"/>
    <w:rPr>
      <w:b/>
      <w:bCs/>
    </w:rPr>
  </w:style>
  <w:style w:type="character" w:customStyle="1" w:styleId="apple-converted-space">
    <w:name w:val="apple-converted-space"/>
    <w:basedOn w:val="a0"/>
    <w:rsid w:val="00777260"/>
  </w:style>
  <w:style w:type="paragraph" w:styleId="a5">
    <w:name w:val="Balloon Text"/>
    <w:basedOn w:val="a"/>
    <w:link w:val="a6"/>
    <w:uiPriority w:val="99"/>
    <w:semiHidden/>
    <w:unhideWhenUsed/>
    <w:rsid w:val="002A7317"/>
    <w:rPr>
      <w:rFonts w:ascii="Tahoma" w:hAnsi="Tahoma" w:cs="Tahoma"/>
      <w:sz w:val="16"/>
      <w:szCs w:val="16"/>
    </w:rPr>
  </w:style>
  <w:style w:type="character" w:customStyle="1" w:styleId="a6">
    <w:name w:val="Текст выноски Знак"/>
    <w:basedOn w:val="a0"/>
    <w:link w:val="a5"/>
    <w:uiPriority w:val="99"/>
    <w:semiHidden/>
    <w:rsid w:val="002A7317"/>
    <w:rPr>
      <w:rFonts w:ascii="Tahoma" w:hAnsi="Tahoma" w:cs="Tahoma"/>
      <w:sz w:val="16"/>
      <w:szCs w:val="16"/>
    </w:rPr>
  </w:style>
  <w:style w:type="paragraph" w:customStyle="1" w:styleId="Default">
    <w:name w:val="Default"/>
    <w:rsid w:val="00876819"/>
    <w:pPr>
      <w:autoSpaceDE w:val="0"/>
      <w:autoSpaceDN w:val="0"/>
      <w:adjustRightInd w:val="0"/>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260"/>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777260"/>
    <w:rPr>
      <w:b/>
      <w:bCs/>
    </w:rPr>
  </w:style>
  <w:style w:type="character" w:customStyle="1" w:styleId="apple-converted-space">
    <w:name w:val="apple-converted-space"/>
    <w:basedOn w:val="a0"/>
    <w:rsid w:val="0077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933">
      <w:bodyDiv w:val="1"/>
      <w:marLeft w:val="0"/>
      <w:marRight w:val="0"/>
      <w:marTop w:val="0"/>
      <w:marBottom w:val="0"/>
      <w:divBdr>
        <w:top w:val="none" w:sz="0" w:space="0" w:color="auto"/>
        <w:left w:val="none" w:sz="0" w:space="0" w:color="auto"/>
        <w:bottom w:val="none" w:sz="0" w:space="0" w:color="auto"/>
        <w:right w:val="none" w:sz="0" w:space="0" w:color="auto"/>
      </w:divBdr>
    </w:div>
    <w:div w:id="2674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B9FC2-441D-4A4D-BCD1-FD1E134F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1802</Words>
  <Characters>10273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DSEA</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dsea</dc:creator>
  <cp:keywords/>
  <dc:description/>
  <cp:lastModifiedBy>dsea</cp:lastModifiedBy>
  <cp:revision>6</cp:revision>
  <cp:lastPrinted>2016-07-08T12:39:00Z</cp:lastPrinted>
  <dcterms:created xsi:type="dcterms:W3CDTF">2016-07-08T08:48:00Z</dcterms:created>
  <dcterms:modified xsi:type="dcterms:W3CDTF">2016-07-08T12:48:00Z</dcterms:modified>
</cp:coreProperties>
</file>