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FBBB6" w14:textId="77777777" w:rsidR="0035168F" w:rsidRDefault="0035168F" w:rsidP="001730CA">
      <w:pPr>
        <w:pStyle w:val="a3"/>
        <w:ind w:firstLine="709"/>
        <w:rPr>
          <w:lang w:val="uk-UA"/>
        </w:rPr>
      </w:pPr>
      <w:r>
        <w:rPr>
          <w:lang w:val="uk-UA"/>
        </w:rPr>
        <w:pict w14:anchorId="1BB3E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645pt">
            <v:imagedata r:id="rId7" o:title="../../Спец.маг.основн/ЕП.jpg"/>
          </v:shape>
        </w:pict>
      </w:r>
    </w:p>
    <w:p w14:paraId="2651036B" w14:textId="77777777" w:rsidR="0035168F" w:rsidRDefault="0035168F" w:rsidP="001730CA">
      <w:pPr>
        <w:pStyle w:val="a3"/>
        <w:ind w:firstLine="709"/>
        <w:rPr>
          <w:lang w:val="uk-UA"/>
        </w:rPr>
      </w:pPr>
    </w:p>
    <w:p w14:paraId="0CFCF298" w14:textId="77777777" w:rsidR="0035168F" w:rsidRDefault="0035168F" w:rsidP="001730CA">
      <w:pPr>
        <w:pStyle w:val="a3"/>
        <w:ind w:firstLine="709"/>
        <w:rPr>
          <w:lang w:val="uk-UA"/>
        </w:rPr>
      </w:pPr>
    </w:p>
    <w:p w14:paraId="5EF37913" w14:textId="77777777" w:rsidR="0035168F" w:rsidRDefault="0035168F" w:rsidP="001730CA">
      <w:pPr>
        <w:pStyle w:val="a3"/>
        <w:ind w:firstLine="709"/>
        <w:rPr>
          <w:lang w:val="uk-UA"/>
        </w:rPr>
      </w:pPr>
    </w:p>
    <w:p w14:paraId="3D78AF29" w14:textId="77777777" w:rsidR="0035168F" w:rsidRDefault="0035168F" w:rsidP="001730CA">
      <w:pPr>
        <w:pStyle w:val="a3"/>
        <w:ind w:firstLine="709"/>
        <w:rPr>
          <w:lang w:val="uk-UA"/>
        </w:rPr>
      </w:pPr>
    </w:p>
    <w:p w14:paraId="59E488E4" w14:textId="77777777" w:rsidR="0035168F" w:rsidRDefault="0035168F" w:rsidP="001730CA">
      <w:pPr>
        <w:pStyle w:val="a3"/>
        <w:ind w:firstLine="709"/>
        <w:rPr>
          <w:lang w:val="uk-UA"/>
        </w:rPr>
      </w:pPr>
    </w:p>
    <w:p w14:paraId="2F647A3B" w14:textId="77777777" w:rsidR="005D30AF" w:rsidRPr="004865FC" w:rsidRDefault="005D30AF" w:rsidP="001730CA">
      <w:pPr>
        <w:pStyle w:val="a3"/>
        <w:ind w:firstLine="709"/>
      </w:pPr>
      <w:bookmarkStart w:id="0" w:name="_GoBack"/>
      <w:bookmarkEnd w:id="0"/>
      <w:r w:rsidRPr="004865FC">
        <w:lastRenderedPageBreak/>
        <w:sym w:font="Symbol" w:char="F049"/>
      </w:r>
      <w:r w:rsidRPr="004865FC">
        <w:t xml:space="preserve">   ЗАГАЛЬНІ ВІДОМОСТІ</w:t>
      </w:r>
    </w:p>
    <w:p w14:paraId="3CB1F663" w14:textId="77777777" w:rsidR="005D30AF" w:rsidRPr="004865FC" w:rsidRDefault="005D30AF" w:rsidP="001730CA">
      <w:pPr>
        <w:ind w:firstLine="709"/>
        <w:jc w:val="both"/>
        <w:rPr>
          <w:sz w:val="28"/>
          <w:szCs w:val="28"/>
          <w:lang w:val="uk-UA"/>
        </w:rPr>
      </w:pPr>
    </w:p>
    <w:p w14:paraId="1245FC59" w14:textId="77777777" w:rsidR="005D30AF" w:rsidRPr="003A0895" w:rsidRDefault="005D30AF" w:rsidP="001730CA">
      <w:pPr>
        <w:ind w:firstLine="709"/>
        <w:jc w:val="both"/>
        <w:rPr>
          <w:sz w:val="28"/>
          <w:szCs w:val="28"/>
          <w:lang w:val="uk-UA"/>
        </w:rPr>
      </w:pPr>
      <w:r w:rsidRPr="003A0895">
        <w:rPr>
          <w:sz w:val="28"/>
          <w:szCs w:val="28"/>
          <w:lang w:val="uk-UA"/>
        </w:rPr>
        <w:t xml:space="preserve">Програма вступного іспиту за </w:t>
      </w:r>
      <w:r>
        <w:rPr>
          <w:sz w:val="28"/>
          <w:szCs w:val="28"/>
          <w:lang w:val="uk-UA"/>
        </w:rPr>
        <w:t xml:space="preserve">спеціальністю 051 Економіка </w:t>
      </w:r>
      <w:r w:rsidRPr="003A0895">
        <w:rPr>
          <w:sz w:val="28"/>
          <w:szCs w:val="28"/>
          <w:lang w:val="uk-UA"/>
        </w:rPr>
        <w:t>розроблена на основі нормативних програм дисциплін: «Економіка та організація інноваційної діяльності»</w:t>
      </w:r>
      <w:r>
        <w:rPr>
          <w:sz w:val="28"/>
          <w:szCs w:val="28"/>
          <w:lang w:val="uk-UA"/>
        </w:rPr>
        <w:t xml:space="preserve">, </w:t>
      </w:r>
      <w:r w:rsidRPr="003A0895">
        <w:rPr>
          <w:sz w:val="28"/>
          <w:szCs w:val="28"/>
          <w:lang w:val="uk-UA"/>
        </w:rPr>
        <w:t>«Проектний аналіз»</w:t>
      </w:r>
      <w:r>
        <w:rPr>
          <w:sz w:val="28"/>
          <w:szCs w:val="28"/>
          <w:lang w:val="uk-UA"/>
        </w:rPr>
        <w:t xml:space="preserve">, </w:t>
      </w:r>
      <w:r w:rsidRPr="003A0895">
        <w:rPr>
          <w:sz w:val="28"/>
          <w:szCs w:val="28"/>
          <w:lang w:val="uk-UA"/>
        </w:rPr>
        <w:t>«Планування та контроль на під</w:t>
      </w:r>
      <w:r>
        <w:rPr>
          <w:sz w:val="28"/>
          <w:szCs w:val="28"/>
          <w:lang w:val="uk-UA"/>
        </w:rPr>
        <w:t>приємствах»</w:t>
      </w:r>
      <w:r w:rsidRPr="003A0895">
        <w:rPr>
          <w:sz w:val="28"/>
          <w:szCs w:val="28"/>
          <w:lang w:val="uk-UA"/>
        </w:rPr>
        <w:t>. Роль і значення дисциплін у підготовці магістрів та спеціалістів визначається теоретико-прикладним характером дисциплін: у теоретичному плані вона повинна поглибити фундаментальні знання з основних розділів та тем зазначених дисциплін; у практичному плані – оцінка базових знань з методики розрахунку та обґрунтовування наукових, технічних і організаційних рішень на основі економічних критеріїв показників діяльності підприємства.</w:t>
      </w:r>
    </w:p>
    <w:p w14:paraId="21EEA7A5" w14:textId="77777777" w:rsidR="005D30AF" w:rsidRPr="003A0895" w:rsidRDefault="005D30AF" w:rsidP="001730CA">
      <w:pPr>
        <w:ind w:firstLine="709"/>
        <w:jc w:val="both"/>
        <w:rPr>
          <w:sz w:val="28"/>
          <w:szCs w:val="28"/>
          <w:lang w:val="uk-UA"/>
        </w:rPr>
      </w:pPr>
    </w:p>
    <w:p w14:paraId="5BA21917" w14:textId="77777777" w:rsidR="005D30AF" w:rsidRPr="00374B7E" w:rsidRDefault="005D30AF" w:rsidP="001730CA">
      <w:pPr>
        <w:pStyle w:val="a3"/>
        <w:ind w:firstLine="709"/>
        <w:rPr>
          <w:lang w:val="uk-UA"/>
        </w:rPr>
      </w:pPr>
      <w:r w:rsidRPr="003A0895">
        <w:sym w:font="Symbol" w:char="F049"/>
      </w:r>
      <w:r w:rsidRPr="003A0895">
        <w:sym w:font="Symbol" w:char="F049"/>
      </w:r>
      <w:r w:rsidRPr="00374B7E">
        <w:rPr>
          <w:lang w:val="uk-UA"/>
        </w:rPr>
        <w:t xml:space="preserve">   МЕТА І ЗАВДАННЯ ВСТУПНОГО ІСПИТУ</w:t>
      </w:r>
    </w:p>
    <w:p w14:paraId="74A97160" w14:textId="77777777" w:rsidR="005D30AF" w:rsidRPr="00374B7E" w:rsidRDefault="005D30AF" w:rsidP="001730CA">
      <w:pPr>
        <w:pStyle w:val="a3"/>
        <w:ind w:firstLine="709"/>
        <w:rPr>
          <w:lang w:val="uk-UA"/>
        </w:rPr>
      </w:pPr>
    </w:p>
    <w:p w14:paraId="236F70E7" w14:textId="77777777" w:rsidR="005D30AF" w:rsidRPr="003A0895" w:rsidRDefault="005D30AF" w:rsidP="00EE1615">
      <w:pPr>
        <w:ind w:firstLine="709"/>
        <w:jc w:val="both"/>
        <w:rPr>
          <w:sz w:val="28"/>
          <w:szCs w:val="28"/>
          <w:lang w:val="uk-UA"/>
        </w:rPr>
      </w:pPr>
      <w:r w:rsidRPr="003A0895">
        <w:rPr>
          <w:b/>
          <w:bCs/>
          <w:sz w:val="28"/>
          <w:szCs w:val="28"/>
          <w:lang w:val="uk-UA"/>
        </w:rPr>
        <w:t xml:space="preserve">Завдання вступного іспиту: </w:t>
      </w:r>
      <w:r>
        <w:rPr>
          <w:sz w:val="28"/>
          <w:szCs w:val="28"/>
          <w:lang w:val="uk-UA"/>
        </w:rPr>
        <w:t>перевірка знань та вмінь</w:t>
      </w:r>
      <w:r w:rsidRPr="003A0895">
        <w:rPr>
          <w:sz w:val="28"/>
          <w:szCs w:val="28"/>
          <w:lang w:val="uk-UA"/>
        </w:rPr>
        <w:t xml:space="preserve"> з основних дисциплін фахової підготовки; з’ясування позитивного досвіду та недоліків в організації, змісті й методиці викладання фундаментальних економічних дисциплін, а також їх самостійної роботи.</w:t>
      </w:r>
    </w:p>
    <w:p w14:paraId="054B1FAB" w14:textId="77777777" w:rsidR="005D30AF" w:rsidRPr="003A0895" w:rsidRDefault="005D30AF" w:rsidP="00EE1615">
      <w:pPr>
        <w:ind w:firstLine="709"/>
        <w:jc w:val="both"/>
        <w:rPr>
          <w:sz w:val="28"/>
          <w:szCs w:val="28"/>
          <w:lang w:val="uk-UA"/>
        </w:rPr>
      </w:pPr>
      <w:r w:rsidRPr="003A0895">
        <w:rPr>
          <w:sz w:val="28"/>
          <w:szCs w:val="28"/>
          <w:lang w:val="uk-UA"/>
        </w:rPr>
        <w:t>Під час підготовки до вступного іспиту студент повинен:</w:t>
      </w:r>
    </w:p>
    <w:p w14:paraId="2E0A9D1E" w14:textId="77777777" w:rsidR="005D30AF" w:rsidRPr="003A0895" w:rsidRDefault="005D30AF" w:rsidP="00EE1615">
      <w:pPr>
        <w:ind w:firstLine="709"/>
        <w:jc w:val="both"/>
        <w:rPr>
          <w:b/>
          <w:bCs/>
          <w:sz w:val="28"/>
          <w:szCs w:val="28"/>
          <w:lang w:val="uk-UA"/>
        </w:rPr>
      </w:pPr>
      <w:r w:rsidRPr="003A0895">
        <w:rPr>
          <w:b/>
          <w:bCs/>
          <w:sz w:val="28"/>
          <w:szCs w:val="28"/>
          <w:lang w:val="uk-UA"/>
        </w:rPr>
        <w:t>Знати:</w:t>
      </w:r>
    </w:p>
    <w:p w14:paraId="683A5200" w14:textId="77777777" w:rsidR="005D30AF" w:rsidRPr="00374B7E" w:rsidRDefault="005D30AF" w:rsidP="008322D7">
      <w:pPr>
        <w:numPr>
          <w:ilvl w:val="0"/>
          <w:numId w:val="1"/>
        </w:numPr>
        <w:tabs>
          <w:tab w:val="left" w:pos="1260"/>
        </w:tabs>
        <w:jc w:val="both"/>
        <w:rPr>
          <w:sz w:val="28"/>
          <w:szCs w:val="28"/>
          <w:lang w:val="uk-UA"/>
        </w:rPr>
      </w:pPr>
      <w:r w:rsidRPr="00374B7E">
        <w:rPr>
          <w:sz w:val="28"/>
          <w:szCs w:val="28"/>
          <w:lang w:val="uk-UA"/>
        </w:rPr>
        <w:t>теоретичні положення теорії інновацій: їх сутність, функції, класифікацію, концепції; життєвий цикл; моделі інноваційного процесу; складові елементи інноваційної політики фірми;</w:t>
      </w:r>
    </w:p>
    <w:p w14:paraId="2068BC7E" w14:textId="77777777" w:rsidR="005D30AF" w:rsidRPr="00374B7E" w:rsidRDefault="005D30AF" w:rsidP="008322D7">
      <w:pPr>
        <w:numPr>
          <w:ilvl w:val="0"/>
          <w:numId w:val="1"/>
        </w:numPr>
        <w:tabs>
          <w:tab w:val="left" w:pos="1260"/>
        </w:tabs>
        <w:jc w:val="both"/>
        <w:rPr>
          <w:sz w:val="28"/>
          <w:szCs w:val="28"/>
          <w:lang w:val="uk-UA"/>
        </w:rPr>
      </w:pPr>
      <w:r w:rsidRPr="00374B7E">
        <w:rPr>
          <w:sz w:val="28"/>
          <w:szCs w:val="28"/>
          <w:lang w:val="uk-UA"/>
        </w:rPr>
        <w:t>критерії вибору оптимальних проектів інноваційного розвитку підприємства в нестабільному середовищі; методологічні питання оцінки ефективності інновацій.</w:t>
      </w:r>
    </w:p>
    <w:p w14:paraId="6D13F63A" w14:textId="77777777" w:rsidR="005D30AF" w:rsidRPr="00374B7E" w:rsidRDefault="005D30AF" w:rsidP="008322D7">
      <w:pPr>
        <w:numPr>
          <w:ilvl w:val="0"/>
          <w:numId w:val="1"/>
        </w:numPr>
        <w:tabs>
          <w:tab w:val="num" w:pos="0"/>
          <w:tab w:val="left" w:pos="851"/>
          <w:tab w:val="left" w:pos="1260"/>
        </w:tabs>
        <w:jc w:val="both"/>
        <w:rPr>
          <w:sz w:val="28"/>
          <w:szCs w:val="28"/>
          <w:lang w:val="uk-UA"/>
        </w:rPr>
      </w:pPr>
      <w:r w:rsidRPr="00374B7E">
        <w:rPr>
          <w:sz w:val="28"/>
          <w:szCs w:val="28"/>
          <w:lang w:val="uk-UA"/>
        </w:rPr>
        <w:t>сутнісну характеристику інвестицій, інвестиційної діяльності та інвестиційного проекту;</w:t>
      </w:r>
    </w:p>
    <w:p w14:paraId="31DA01B6" w14:textId="77777777" w:rsidR="005D30AF" w:rsidRPr="00374B7E" w:rsidRDefault="005D30AF" w:rsidP="008322D7">
      <w:pPr>
        <w:numPr>
          <w:ilvl w:val="0"/>
          <w:numId w:val="1"/>
        </w:numPr>
        <w:tabs>
          <w:tab w:val="num" w:pos="0"/>
          <w:tab w:val="left" w:pos="851"/>
          <w:tab w:val="left" w:pos="1260"/>
        </w:tabs>
        <w:jc w:val="both"/>
        <w:rPr>
          <w:sz w:val="28"/>
          <w:szCs w:val="28"/>
          <w:lang w:val="uk-UA"/>
        </w:rPr>
      </w:pPr>
      <w:r w:rsidRPr="00374B7E">
        <w:rPr>
          <w:sz w:val="28"/>
          <w:szCs w:val="28"/>
          <w:lang w:val="uk-UA"/>
        </w:rPr>
        <w:t>класифікаційні підходи до формування інвестицій та інвестиційних проектів, що дозволить глибше вивчити сутнісну характеристику цих категорій;</w:t>
      </w:r>
    </w:p>
    <w:p w14:paraId="138079AA" w14:textId="77777777" w:rsidR="005D30AF" w:rsidRPr="00374B7E" w:rsidRDefault="005D30AF" w:rsidP="008322D7">
      <w:pPr>
        <w:numPr>
          <w:ilvl w:val="0"/>
          <w:numId w:val="1"/>
        </w:numPr>
        <w:tabs>
          <w:tab w:val="num" w:pos="0"/>
          <w:tab w:val="left" w:pos="851"/>
          <w:tab w:val="left" w:pos="1260"/>
        </w:tabs>
        <w:jc w:val="both"/>
        <w:rPr>
          <w:sz w:val="28"/>
          <w:szCs w:val="28"/>
          <w:lang w:val="uk-UA"/>
        </w:rPr>
      </w:pPr>
      <w:r w:rsidRPr="00374B7E">
        <w:rPr>
          <w:sz w:val="28"/>
          <w:szCs w:val="28"/>
          <w:lang w:val="uk-UA"/>
        </w:rPr>
        <w:t>основні складові кожної фази життєвого циклу проекту, що дозволить уникнути значних витрат при реалізації інвестиційного проекту;</w:t>
      </w:r>
    </w:p>
    <w:p w14:paraId="42C81A5E" w14:textId="77777777" w:rsidR="005D30AF" w:rsidRPr="00374B7E" w:rsidRDefault="005D30AF" w:rsidP="008322D7">
      <w:pPr>
        <w:numPr>
          <w:ilvl w:val="0"/>
          <w:numId w:val="1"/>
        </w:numPr>
        <w:tabs>
          <w:tab w:val="num" w:pos="0"/>
          <w:tab w:val="left" w:pos="851"/>
          <w:tab w:val="left" w:pos="1260"/>
        </w:tabs>
        <w:jc w:val="both"/>
        <w:rPr>
          <w:sz w:val="28"/>
          <w:szCs w:val="28"/>
          <w:lang w:val="uk-UA"/>
        </w:rPr>
      </w:pPr>
      <w:r w:rsidRPr="00374B7E">
        <w:rPr>
          <w:sz w:val="28"/>
          <w:szCs w:val="28"/>
          <w:lang w:val="uk-UA"/>
        </w:rPr>
        <w:t>рух припливів та відтоків в рамках інвестиційної, операційної та фінансової діяльності підприємства при реалізації проекту;</w:t>
      </w:r>
    </w:p>
    <w:p w14:paraId="11A8570D" w14:textId="77777777" w:rsidR="005D30AF" w:rsidRPr="00374B7E" w:rsidRDefault="005D30AF" w:rsidP="008322D7">
      <w:pPr>
        <w:numPr>
          <w:ilvl w:val="0"/>
          <w:numId w:val="1"/>
        </w:numPr>
        <w:tabs>
          <w:tab w:val="num" w:pos="0"/>
          <w:tab w:val="left" w:pos="851"/>
          <w:tab w:val="left" w:pos="1260"/>
        </w:tabs>
        <w:jc w:val="both"/>
        <w:rPr>
          <w:sz w:val="28"/>
          <w:szCs w:val="28"/>
          <w:lang w:val="uk-UA"/>
        </w:rPr>
      </w:pPr>
      <w:r w:rsidRPr="00374B7E">
        <w:rPr>
          <w:sz w:val="28"/>
          <w:szCs w:val="28"/>
          <w:lang w:val="uk-UA"/>
        </w:rPr>
        <w:t>бухгалтерські методи оцінки інвестиційних проектів, які не потребують врахування фактору часу;</w:t>
      </w:r>
    </w:p>
    <w:p w14:paraId="02204B78" w14:textId="77777777" w:rsidR="005D30AF" w:rsidRPr="008322D7" w:rsidRDefault="005D30AF" w:rsidP="008322D7">
      <w:pPr>
        <w:numPr>
          <w:ilvl w:val="0"/>
          <w:numId w:val="1"/>
        </w:numPr>
        <w:tabs>
          <w:tab w:val="num" w:pos="0"/>
          <w:tab w:val="left" w:pos="851"/>
          <w:tab w:val="left" w:pos="1260"/>
        </w:tabs>
        <w:jc w:val="both"/>
        <w:rPr>
          <w:sz w:val="28"/>
          <w:szCs w:val="28"/>
          <w:lang w:val="uk-UA"/>
        </w:rPr>
      </w:pPr>
      <w:r w:rsidRPr="00374B7E">
        <w:rPr>
          <w:sz w:val="28"/>
          <w:szCs w:val="28"/>
          <w:lang w:val="uk-UA"/>
        </w:rPr>
        <w:t xml:space="preserve">методи оцінки інвестиційних проектів в умовах ринкової економіки, яка характеризується високими інфляційними процесами та значними факторами </w:t>
      </w:r>
      <w:r w:rsidRPr="008322D7">
        <w:rPr>
          <w:sz w:val="28"/>
          <w:szCs w:val="28"/>
          <w:lang w:val="uk-UA"/>
        </w:rPr>
        <w:t>ризику;</w:t>
      </w:r>
    </w:p>
    <w:p w14:paraId="2BFBE17C" w14:textId="77777777" w:rsidR="005D30AF" w:rsidRDefault="005D30AF" w:rsidP="008322D7">
      <w:pPr>
        <w:numPr>
          <w:ilvl w:val="0"/>
          <w:numId w:val="1"/>
        </w:numPr>
        <w:tabs>
          <w:tab w:val="num" w:pos="0"/>
          <w:tab w:val="left" w:pos="851"/>
          <w:tab w:val="left" w:pos="1260"/>
        </w:tabs>
        <w:jc w:val="both"/>
        <w:rPr>
          <w:sz w:val="28"/>
          <w:szCs w:val="28"/>
          <w:lang w:val="uk-UA"/>
        </w:rPr>
      </w:pPr>
      <w:r w:rsidRPr="008322D7">
        <w:rPr>
          <w:sz w:val="28"/>
          <w:szCs w:val="28"/>
          <w:lang w:val="uk-UA"/>
        </w:rPr>
        <w:t>основні методи аналізу ризиків, які виникають у зовнішньому та внутрішньому середовищі функціонування підприємства при реалізації інвестиційного проекту</w:t>
      </w:r>
      <w:r>
        <w:rPr>
          <w:sz w:val="28"/>
          <w:szCs w:val="28"/>
          <w:lang w:val="uk-UA"/>
        </w:rPr>
        <w:t>;</w:t>
      </w:r>
    </w:p>
    <w:p w14:paraId="79060FF0" w14:textId="77777777" w:rsidR="005D30AF" w:rsidRDefault="005D30AF" w:rsidP="008322D7">
      <w:pPr>
        <w:numPr>
          <w:ilvl w:val="0"/>
          <w:numId w:val="1"/>
        </w:numPr>
        <w:tabs>
          <w:tab w:val="num" w:pos="0"/>
          <w:tab w:val="left" w:pos="851"/>
          <w:tab w:val="left" w:pos="1260"/>
        </w:tabs>
        <w:jc w:val="both"/>
        <w:rPr>
          <w:sz w:val="28"/>
          <w:szCs w:val="28"/>
          <w:lang w:val="uk-UA"/>
        </w:rPr>
      </w:pPr>
      <w:r>
        <w:rPr>
          <w:sz w:val="28"/>
          <w:szCs w:val="28"/>
          <w:lang w:val="uk-UA"/>
        </w:rPr>
        <w:lastRenderedPageBreak/>
        <w:t>науково-методологичні основи планових розрахунків;</w:t>
      </w:r>
    </w:p>
    <w:p w14:paraId="789E5C60" w14:textId="77777777" w:rsidR="005D30AF" w:rsidRDefault="005D30AF" w:rsidP="008322D7">
      <w:pPr>
        <w:numPr>
          <w:ilvl w:val="0"/>
          <w:numId w:val="1"/>
        </w:numPr>
        <w:tabs>
          <w:tab w:val="num" w:pos="0"/>
          <w:tab w:val="left" w:pos="851"/>
          <w:tab w:val="left" w:pos="1260"/>
        </w:tabs>
        <w:jc w:val="both"/>
        <w:rPr>
          <w:sz w:val="28"/>
          <w:szCs w:val="28"/>
          <w:lang w:val="uk-UA"/>
        </w:rPr>
      </w:pPr>
      <w:r>
        <w:rPr>
          <w:sz w:val="28"/>
          <w:szCs w:val="28"/>
          <w:lang w:val="uk-UA"/>
        </w:rPr>
        <w:t>послідовність і методи розроблення показників довгострокових і поточних планів підприємства;</w:t>
      </w:r>
    </w:p>
    <w:p w14:paraId="6E4AC82E" w14:textId="77777777" w:rsidR="005D30AF" w:rsidRDefault="005D30AF" w:rsidP="008322D7">
      <w:pPr>
        <w:numPr>
          <w:ilvl w:val="0"/>
          <w:numId w:val="1"/>
        </w:numPr>
        <w:tabs>
          <w:tab w:val="num" w:pos="0"/>
          <w:tab w:val="left" w:pos="851"/>
          <w:tab w:val="left" w:pos="1260"/>
        </w:tabs>
        <w:jc w:val="both"/>
        <w:rPr>
          <w:sz w:val="28"/>
          <w:szCs w:val="28"/>
          <w:lang w:val="uk-UA"/>
        </w:rPr>
      </w:pPr>
      <w:r>
        <w:rPr>
          <w:sz w:val="28"/>
          <w:szCs w:val="28"/>
          <w:lang w:val="uk-UA"/>
        </w:rPr>
        <w:t>етапи та послідовність планових розрахунків, які застосовується при побудові різних видів планів;</w:t>
      </w:r>
    </w:p>
    <w:p w14:paraId="45EE8FE9" w14:textId="77777777" w:rsidR="005D30AF" w:rsidRPr="008322D7" w:rsidRDefault="005D30AF" w:rsidP="008322D7">
      <w:pPr>
        <w:numPr>
          <w:ilvl w:val="0"/>
          <w:numId w:val="1"/>
        </w:numPr>
        <w:tabs>
          <w:tab w:val="num" w:pos="0"/>
          <w:tab w:val="left" w:pos="851"/>
          <w:tab w:val="left" w:pos="1260"/>
        </w:tabs>
        <w:jc w:val="both"/>
        <w:rPr>
          <w:sz w:val="28"/>
          <w:szCs w:val="28"/>
          <w:lang w:val="uk-UA"/>
        </w:rPr>
      </w:pPr>
      <w:r>
        <w:rPr>
          <w:sz w:val="28"/>
          <w:szCs w:val="28"/>
          <w:lang w:val="uk-UA"/>
        </w:rPr>
        <w:t>особливості розроблення бізнес-планів.</w:t>
      </w:r>
    </w:p>
    <w:p w14:paraId="6C13B994" w14:textId="77777777" w:rsidR="005D30AF" w:rsidRPr="00EE1615" w:rsidRDefault="005D30AF" w:rsidP="008322D7">
      <w:pPr>
        <w:tabs>
          <w:tab w:val="num" w:pos="0"/>
          <w:tab w:val="left" w:pos="851"/>
        </w:tabs>
        <w:ind w:firstLine="709"/>
        <w:jc w:val="both"/>
        <w:rPr>
          <w:b/>
          <w:bCs/>
          <w:sz w:val="28"/>
          <w:szCs w:val="28"/>
          <w:lang w:val="uk-UA"/>
        </w:rPr>
      </w:pPr>
      <w:r w:rsidRPr="00EE1615">
        <w:rPr>
          <w:b/>
          <w:bCs/>
          <w:sz w:val="28"/>
          <w:szCs w:val="28"/>
          <w:lang w:val="uk-UA"/>
        </w:rPr>
        <w:t>Вміти:</w:t>
      </w:r>
    </w:p>
    <w:p w14:paraId="4BC35E19" w14:textId="77777777" w:rsidR="005D30AF" w:rsidRPr="00374B7E" w:rsidRDefault="005D30AF" w:rsidP="008322D7">
      <w:pPr>
        <w:numPr>
          <w:ilvl w:val="0"/>
          <w:numId w:val="1"/>
        </w:numPr>
        <w:tabs>
          <w:tab w:val="num" w:pos="0"/>
          <w:tab w:val="left" w:pos="851"/>
          <w:tab w:val="left" w:pos="1260"/>
        </w:tabs>
        <w:jc w:val="both"/>
        <w:rPr>
          <w:sz w:val="28"/>
          <w:szCs w:val="28"/>
          <w:lang w:val="uk-UA"/>
        </w:rPr>
      </w:pPr>
      <w:r w:rsidRPr="00374B7E">
        <w:rPr>
          <w:sz w:val="28"/>
          <w:szCs w:val="28"/>
          <w:lang w:val="uk-UA"/>
        </w:rPr>
        <w:t xml:space="preserve">обґрунтовувати наукові, технічні і організаційні рішення на основі економічних критеріїв; </w:t>
      </w:r>
    </w:p>
    <w:p w14:paraId="20FDBE53" w14:textId="77777777" w:rsidR="005D30AF" w:rsidRPr="00374B7E" w:rsidRDefault="005D30AF" w:rsidP="008322D7">
      <w:pPr>
        <w:numPr>
          <w:ilvl w:val="0"/>
          <w:numId w:val="1"/>
        </w:numPr>
        <w:tabs>
          <w:tab w:val="left" w:pos="1260"/>
        </w:tabs>
        <w:jc w:val="both"/>
        <w:rPr>
          <w:sz w:val="28"/>
          <w:szCs w:val="28"/>
          <w:lang w:val="uk-UA"/>
        </w:rPr>
      </w:pPr>
      <w:r w:rsidRPr="00374B7E">
        <w:rPr>
          <w:sz w:val="28"/>
          <w:szCs w:val="28"/>
          <w:lang w:val="uk-UA"/>
        </w:rPr>
        <w:t>виконувати порівняльний аналіз ефективності інновацій на основі оціночних показників та пропонувати напрямки підвищення економічної ефективності інноваційних проектів.</w:t>
      </w:r>
    </w:p>
    <w:p w14:paraId="417B3671" w14:textId="77777777" w:rsidR="005D30AF" w:rsidRPr="003A0895" w:rsidRDefault="005D30AF" w:rsidP="008322D7">
      <w:pPr>
        <w:numPr>
          <w:ilvl w:val="0"/>
          <w:numId w:val="1"/>
        </w:numPr>
        <w:jc w:val="both"/>
        <w:rPr>
          <w:sz w:val="28"/>
          <w:szCs w:val="28"/>
          <w:lang w:val="uk-UA"/>
        </w:rPr>
      </w:pPr>
      <w:r w:rsidRPr="003A0895">
        <w:rPr>
          <w:sz w:val="28"/>
          <w:szCs w:val="28"/>
          <w:lang w:val="uk-UA"/>
        </w:rPr>
        <w:t>формувати інформаційну базу аналізу форм подання і способів опрацювання;</w:t>
      </w:r>
    </w:p>
    <w:p w14:paraId="2EE4610C" w14:textId="77777777" w:rsidR="005D30AF" w:rsidRDefault="005D30AF" w:rsidP="008322D7">
      <w:pPr>
        <w:numPr>
          <w:ilvl w:val="0"/>
          <w:numId w:val="1"/>
        </w:numPr>
        <w:jc w:val="both"/>
        <w:rPr>
          <w:sz w:val="28"/>
          <w:szCs w:val="28"/>
          <w:lang w:val="uk-UA"/>
        </w:rPr>
      </w:pPr>
      <w:r w:rsidRPr="003A0895">
        <w:rPr>
          <w:sz w:val="28"/>
          <w:szCs w:val="28"/>
          <w:lang w:val="uk-UA"/>
        </w:rPr>
        <w:t>оцінювати результати господарської діяльності;</w:t>
      </w:r>
    </w:p>
    <w:p w14:paraId="0A6BD497" w14:textId="77777777" w:rsidR="005D30AF" w:rsidRPr="00EE1615" w:rsidRDefault="005D30AF" w:rsidP="008322D7">
      <w:pPr>
        <w:numPr>
          <w:ilvl w:val="0"/>
          <w:numId w:val="1"/>
        </w:numPr>
        <w:jc w:val="both"/>
        <w:rPr>
          <w:sz w:val="28"/>
          <w:szCs w:val="28"/>
          <w:lang w:val="uk-UA"/>
        </w:rPr>
      </w:pPr>
      <w:r w:rsidRPr="00EE1615">
        <w:rPr>
          <w:sz w:val="28"/>
          <w:szCs w:val="28"/>
          <w:lang w:val="uk-UA"/>
        </w:rPr>
        <w:t>володіти методикою формування інвестиційної, операційної та фінансової діяльності підприємства в разі реалізації проекту;</w:t>
      </w:r>
    </w:p>
    <w:p w14:paraId="65C7666A" w14:textId="77777777" w:rsidR="005D30AF" w:rsidRPr="008322D7" w:rsidRDefault="005D30AF" w:rsidP="008322D7">
      <w:pPr>
        <w:numPr>
          <w:ilvl w:val="0"/>
          <w:numId w:val="1"/>
        </w:numPr>
        <w:jc w:val="both"/>
        <w:rPr>
          <w:sz w:val="28"/>
          <w:szCs w:val="28"/>
          <w:lang w:val="uk-UA"/>
        </w:rPr>
      </w:pPr>
      <w:r w:rsidRPr="00EE1615">
        <w:rPr>
          <w:sz w:val="28"/>
          <w:szCs w:val="28"/>
          <w:lang w:val="uk-UA"/>
        </w:rPr>
        <w:t>володіти методикою оцінки інвестиційних проектів в умовах командно-адміністративної економіки</w:t>
      </w:r>
      <w:r w:rsidRPr="008322D7">
        <w:rPr>
          <w:sz w:val="28"/>
          <w:szCs w:val="28"/>
          <w:lang w:val="uk-UA"/>
        </w:rPr>
        <w:t>;</w:t>
      </w:r>
    </w:p>
    <w:p w14:paraId="2DB0EE3D" w14:textId="77777777" w:rsidR="005D30AF" w:rsidRPr="008322D7" w:rsidRDefault="005D30AF" w:rsidP="008322D7">
      <w:pPr>
        <w:numPr>
          <w:ilvl w:val="0"/>
          <w:numId w:val="1"/>
        </w:numPr>
        <w:jc w:val="both"/>
        <w:rPr>
          <w:sz w:val="28"/>
          <w:szCs w:val="28"/>
          <w:lang w:val="uk-UA"/>
        </w:rPr>
      </w:pPr>
      <w:r w:rsidRPr="008322D7">
        <w:rPr>
          <w:sz w:val="28"/>
          <w:szCs w:val="28"/>
          <w:lang w:val="uk-UA"/>
        </w:rPr>
        <w:t>володіти методикою оцінки інвестиційних проектів в умовах ринкової економіки;</w:t>
      </w:r>
    </w:p>
    <w:p w14:paraId="77B06C0E" w14:textId="77777777" w:rsidR="005D30AF" w:rsidRDefault="005D30AF" w:rsidP="008322D7">
      <w:pPr>
        <w:numPr>
          <w:ilvl w:val="0"/>
          <w:numId w:val="1"/>
        </w:numPr>
        <w:jc w:val="both"/>
        <w:rPr>
          <w:sz w:val="28"/>
          <w:szCs w:val="28"/>
          <w:lang w:val="uk-UA"/>
        </w:rPr>
      </w:pPr>
      <w:r>
        <w:rPr>
          <w:sz w:val="28"/>
          <w:szCs w:val="28"/>
          <w:lang w:val="uk-UA"/>
        </w:rPr>
        <w:t>розраховувати показники планів діяльності підприємства;</w:t>
      </w:r>
    </w:p>
    <w:p w14:paraId="462E4361" w14:textId="77777777" w:rsidR="005D30AF" w:rsidRDefault="005D30AF" w:rsidP="008322D7">
      <w:pPr>
        <w:numPr>
          <w:ilvl w:val="0"/>
          <w:numId w:val="1"/>
        </w:numPr>
        <w:jc w:val="both"/>
        <w:rPr>
          <w:sz w:val="28"/>
          <w:szCs w:val="28"/>
          <w:lang w:val="uk-UA"/>
        </w:rPr>
      </w:pPr>
      <w:r>
        <w:rPr>
          <w:sz w:val="28"/>
          <w:szCs w:val="28"/>
          <w:lang w:val="uk-UA"/>
        </w:rPr>
        <w:t>розробляти складові бізнес-планів;</w:t>
      </w:r>
    </w:p>
    <w:p w14:paraId="77DBC876" w14:textId="77777777" w:rsidR="005D30AF" w:rsidRPr="00EE1615" w:rsidRDefault="005D30AF" w:rsidP="008322D7">
      <w:pPr>
        <w:numPr>
          <w:ilvl w:val="0"/>
          <w:numId w:val="1"/>
        </w:numPr>
        <w:jc w:val="both"/>
        <w:rPr>
          <w:sz w:val="28"/>
          <w:szCs w:val="28"/>
          <w:lang w:val="uk-UA"/>
        </w:rPr>
      </w:pPr>
      <w:r w:rsidRPr="008322D7">
        <w:rPr>
          <w:sz w:val="28"/>
          <w:szCs w:val="28"/>
          <w:lang w:val="uk-UA"/>
        </w:rPr>
        <w:t>використовувати у техніко-економічних розрахунках</w:t>
      </w:r>
      <w:r w:rsidRPr="00EE1615">
        <w:rPr>
          <w:sz w:val="28"/>
          <w:szCs w:val="28"/>
          <w:lang w:val="uk-UA"/>
        </w:rPr>
        <w:t xml:space="preserve"> математичні моделі та обчислювальну техніку.</w:t>
      </w:r>
    </w:p>
    <w:p w14:paraId="45A64A1B" w14:textId="77777777" w:rsidR="005D30AF" w:rsidRPr="003A0895" w:rsidRDefault="005D30AF" w:rsidP="008322D7">
      <w:pPr>
        <w:ind w:firstLine="709"/>
        <w:jc w:val="both"/>
        <w:rPr>
          <w:b/>
          <w:bCs/>
          <w:sz w:val="28"/>
          <w:szCs w:val="28"/>
          <w:lang w:val="uk-UA"/>
        </w:rPr>
      </w:pPr>
      <w:r w:rsidRPr="003A0895">
        <w:rPr>
          <w:b/>
          <w:bCs/>
          <w:sz w:val="28"/>
          <w:szCs w:val="28"/>
          <w:lang w:val="uk-UA"/>
        </w:rPr>
        <w:t>Опанувати навиками:</w:t>
      </w:r>
    </w:p>
    <w:p w14:paraId="1775D5BD" w14:textId="77777777" w:rsidR="005D30AF" w:rsidRPr="003A0895" w:rsidRDefault="005D30AF" w:rsidP="008322D7">
      <w:pPr>
        <w:numPr>
          <w:ilvl w:val="0"/>
          <w:numId w:val="1"/>
        </w:numPr>
        <w:jc w:val="both"/>
        <w:rPr>
          <w:sz w:val="28"/>
          <w:szCs w:val="28"/>
          <w:lang w:val="uk-UA"/>
        </w:rPr>
      </w:pPr>
      <w:r w:rsidRPr="003A0895">
        <w:rPr>
          <w:sz w:val="28"/>
          <w:szCs w:val="28"/>
          <w:lang w:val="uk-UA"/>
        </w:rPr>
        <w:t>розв’язання тестових завдань теоретичного характеру;</w:t>
      </w:r>
    </w:p>
    <w:p w14:paraId="1E9564AA" w14:textId="77777777" w:rsidR="005D30AF" w:rsidRPr="003A0895" w:rsidRDefault="005D30AF" w:rsidP="008322D7">
      <w:pPr>
        <w:numPr>
          <w:ilvl w:val="0"/>
          <w:numId w:val="1"/>
        </w:numPr>
        <w:jc w:val="both"/>
        <w:rPr>
          <w:sz w:val="28"/>
          <w:szCs w:val="28"/>
          <w:lang w:val="uk-UA"/>
        </w:rPr>
      </w:pPr>
      <w:r w:rsidRPr="003A0895">
        <w:rPr>
          <w:sz w:val="28"/>
          <w:szCs w:val="28"/>
          <w:lang w:val="uk-UA"/>
        </w:rPr>
        <w:t xml:space="preserve">математичного розрахунку та обробки отриманих результатів; </w:t>
      </w:r>
    </w:p>
    <w:p w14:paraId="64439FA7" w14:textId="77777777" w:rsidR="005D30AF" w:rsidRDefault="005D30AF" w:rsidP="008322D7">
      <w:pPr>
        <w:numPr>
          <w:ilvl w:val="0"/>
          <w:numId w:val="1"/>
        </w:numPr>
        <w:jc w:val="both"/>
        <w:rPr>
          <w:sz w:val="28"/>
          <w:szCs w:val="28"/>
          <w:lang w:val="uk-UA"/>
        </w:rPr>
      </w:pPr>
      <w:r w:rsidRPr="003A0895">
        <w:rPr>
          <w:sz w:val="28"/>
          <w:szCs w:val="28"/>
          <w:lang w:val="uk-UA"/>
        </w:rPr>
        <w:t>формулювання загальних і часткових висновків за результатами.</w:t>
      </w:r>
    </w:p>
    <w:p w14:paraId="1150B7F7" w14:textId="77777777" w:rsidR="005D30AF" w:rsidRPr="003A0895" w:rsidRDefault="005D30AF" w:rsidP="001730CA">
      <w:pPr>
        <w:pStyle w:val="a3"/>
        <w:ind w:firstLine="709"/>
        <w:rPr>
          <w:lang w:val="uk-UA"/>
        </w:rPr>
      </w:pPr>
    </w:p>
    <w:p w14:paraId="60AE4097" w14:textId="77777777" w:rsidR="005D30AF" w:rsidRPr="000970DB" w:rsidRDefault="005D30AF" w:rsidP="001730CA">
      <w:pPr>
        <w:pStyle w:val="a3"/>
        <w:ind w:firstLine="709"/>
        <w:rPr>
          <w:lang w:val="uk-UA"/>
        </w:rPr>
      </w:pPr>
      <w:r w:rsidRPr="003A0895">
        <w:sym w:font="Symbol" w:char="F049"/>
      </w:r>
      <w:r w:rsidRPr="003A0895">
        <w:sym w:font="Symbol" w:char="F049"/>
      </w:r>
      <w:r w:rsidRPr="003A0895">
        <w:sym w:font="Symbol" w:char="F049"/>
      </w:r>
      <w:r w:rsidRPr="000970DB">
        <w:rPr>
          <w:lang w:val="uk-UA"/>
        </w:rPr>
        <w:t xml:space="preserve">   КОРОТКИЙ ЗМІСТ ДИСЦИПЛІН ВСТУПНОГО ІСПИТУ</w:t>
      </w:r>
    </w:p>
    <w:p w14:paraId="17F0D419" w14:textId="77777777" w:rsidR="005D30AF" w:rsidRPr="003A0895" w:rsidRDefault="005D30AF" w:rsidP="001730CA">
      <w:pPr>
        <w:pStyle w:val="af5"/>
        <w:tabs>
          <w:tab w:val="left" w:pos="4072"/>
        </w:tabs>
        <w:ind w:left="0" w:firstLine="709"/>
        <w:jc w:val="both"/>
        <w:rPr>
          <w:b/>
          <w:bCs/>
          <w:lang w:val="uk-UA"/>
        </w:rPr>
      </w:pPr>
    </w:p>
    <w:p w14:paraId="0D05847F" w14:textId="77777777" w:rsidR="005D30AF" w:rsidRPr="000F50D3" w:rsidRDefault="005D30AF" w:rsidP="000F50D3">
      <w:pPr>
        <w:pStyle w:val="af5"/>
        <w:tabs>
          <w:tab w:val="left" w:pos="4072"/>
        </w:tabs>
        <w:ind w:left="1069" w:hanging="349"/>
        <w:jc w:val="both"/>
        <w:rPr>
          <w:b/>
          <w:bCs/>
          <w:lang w:val="uk-UA"/>
        </w:rPr>
      </w:pPr>
      <w:r w:rsidRPr="000F50D3">
        <w:rPr>
          <w:b/>
          <w:bCs/>
          <w:lang w:val="uk-UA"/>
        </w:rPr>
        <w:t xml:space="preserve">А. Економіка та організація інноваційної діяльності. </w:t>
      </w:r>
    </w:p>
    <w:p w14:paraId="27B8C591" w14:textId="77777777" w:rsidR="005D30AF" w:rsidRPr="003A0895" w:rsidRDefault="005D30AF" w:rsidP="000F50D3">
      <w:pPr>
        <w:pStyle w:val="af5"/>
        <w:tabs>
          <w:tab w:val="left" w:pos="4072"/>
        </w:tabs>
        <w:ind w:left="1069" w:hanging="349"/>
        <w:jc w:val="both"/>
        <w:rPr>
          <w:b/>
          <w:bCs/>
          <w:lang w:val="uk-UA"/>
        </w:rPr>
      </w:pPr>
      <w:r>
        <w:rPr>
          <w:b/>
          <w:bCs/>
          <w:lang w:val="uk-UA"/>
        </w:rPr>
        <w:t>В. Проектний аналіз.</w:t>
      </w:r>
    </w:p>
    <w:p w14:paraId="768025D0" w14:textId="77777777" w:rsidR="005D30AF" w:rsidRPr="003A0895" w:rsidRDefault="005D30AF" w:rsidP="000F50D3">
      <w:pPr>
        <w:pStyle w:val="af5"/>
        <w:tabs>
          <w:tab w:val="left" w:pos="4072"/>
        </w:tabs>
        <w:ind w:left="1069" w:hanging="349"/>
        <w:jc w:val="both"/>
        <w:rPr>
          <w:b/>
          <w:bCs/>
          <w:lang w:val="uk-UA"/>
        </w:rPr>
      </w:pPr>
      <w:r>
        <w:rPr>
          <w:b/>
          <w:bCs/>
          <w:lang w:val="uk-UA"/>
        </w:rPr>
        <w:t xml:space="preserve">С. </w:t>
      </w:r>
      <w:r w:rsidRPr="003A0895">
        <w:rPr>
          <w:b/>
          <w:bCs/>
          <w:lang w:val="uk-UA"/>
        </w:rPr>
        <w:t>Планування і контроль на підприємстві.</w:t>
      </w:r>
    </w:p>
    <w:p w14:paraId="2D378A1C" w14:textId="77777777" w:rsidR="005D30AF" w:rsidRPr="003A0895" w:rsidRDefault="005D30AF" w:rsidP="000F50D3">
      <w:pPr>
        <w:pStyle w:val="a5"/>
        <w:widowControl w:val="0"/>
        <w:tabs>
          <w:tab w:val="left" w:pos="851"/>
        </w:tabs>
        <w:ind w:hanging="349"/>
        <w:rPr>
          <w:b/>
          <w:bCs/>
          <w:lang w:val="uk-UA"/>
        </w:rPr>
      </w:pPr>
    </w:p>
    <w:p w14:paraId="46BA1D3A" w14:textId="77777777" w:rsidR="005D30AF" w:rsidRPr="000F50D3" w:rsidRDefault="005D30AF" w:rsidP="000F50D3">
      <w:pPr>
        <w:pStyle w:val="af5"/>
        <w:tabs>
          <w:tab w:val="left" w:pos="4072"/>
        </w:tabs>
        <w:ind w:left="1069" w:hanging="349"/>
        <w:jc w:val="both"/>
        <w:rPr>
          <w:b/>
          <w:bCs/>
          <w:lang w:val="uk-UA"/>
        </w:rPr>
      </w:pPr>
      <w:r w:rsidRPr="000F50D3">
        <w:rPr>
          <w:b/>
          <w:bCs/>
          <w:lang w:val="uk-UA"/>
        </w:rPr>
        <w:t>А. Економіка та організація інноваційної діяльності</w:t>
      </w:r>
      <w:r>
        <w:rPr>
          <w:b/>
          <w:bCs/>
          <w:lang w:val="uk-UA"/>
        </w:rPr>
        <w:t>.</w:t>
      </w:r>
    </w:p>
    <w:p w14:paraId="6D0017BA" w14:textId="77777777" w:rsidR="005D30AF" w:rsidRPr="008113F8" w:rsidRDefault="005D30AF" w:rsidP="008113F8">
      <w:pPr>
        <w:ind w:firstLine="720"/>
        <w:rPr>
          <w:b/>
          <w:bCs/>
          <w:i/>
          <w:iCs/>
          <w:sz w:val="28"/>
          <w:szCs w:val="28"/>
          <w:lang w:val="uk-UA"/>
        </w:rPr>
      </w:pPr>
      <w:r w:rsidRPr="008113F8">
        <w:rPr>
          <w:b/>
          <w:bCs/>
          <w:i/>
          <w:iCs/>
          <w:sz w:val="28"/>
          <w:szCs w:val="28"/>
          <w:lang w:val="uk-UA"/>
        </w:rPr>
        <w:t>Теоретичний матеріал.</w:t>
      </w:r>
    </w:p>
    <w:p w14:paraId="379B3CB9" w14:textId="77777777" w:rsidR="005D30AF" w:rsidRPr="008113F8" w:rsidRDefault="005D30AF" w:rsidP="008113F8">
      <w:pPr>
        <w:ind w:firstLine="709"/>
        <w:jc w:val="both"/>
        <w:rPr>
          <w:color w:val="000000"/>
          <w:sz w:val="28"/>
          <w:szCs w:val="28"/>
          <w:lang w:val="uk-UA"/>
        </w:rPr>
      </w:pPr>
      <w:r w:rsidRPr="008113F8">
        <w:rPr>
          <w:color w:val="000000"/>
          <w:sz w:val="28"/>
          <w:szCs w:val="28"/>
          <w:lang w:val="uk-UA"/>
        </w:rPr>
        <w:t>Основні елементи інноваційного середовища.</w:t>
      </w:r>
    </w:p>
    <w:p w14:paraId="59754C50" w14:textId="77777777" w:rsidR="005D30AF" w:rsidRPr="008113F8" w:rsidRDefault="005D30AF" w:rsidP="008113F8">
      <w:pPr>
        <w:ind w:firstLine="709"/>
        <w:jc w:val="both"/>
        <w:rPr>
          <w:color w:val="000000"/>
          <w:sz w:val="28"/>
          <w:szCs w:val="28"/>
          <w:lang w:val="uk-UA"/>
        </w:rPr>
      </w:pPr>
      <w:r w:rsidRPr="008113F8">
        <w:rPr>
          <w:color w:val="000000"/>
          <w:sz w:val="28"/>
          <w:szCs w:val="28"/>
          <w:lang w:val="uk-UA"/>
        </w:rPr>
        <w:t xml:space="preserve">Поняття інноваційної діяльності,  нововведення, інновація, інноваційний процес. </w:t>
      </w:r>
    </w:p>
    <w:p w14:paraId="03FD815E" w14:textId="77777777" w:rsidR="005D30AF" w:rsidRPr="008113F8" w:rsidRDefault="005D30AF" w:rsidP="008113F8">
      <w:pPr>
        <w:tabs>
          <w:tab w:val="left" w:pos="6280"/>
        </w:tabs>
        <w:ind w:firstLine="709"/>
        <w:jc w:val="both"/>
        <w:rPr>
          <w:color w:val="000000"/>
          <w:sz w:val="28"/>
          <w:szCs w:val="28"/>
          <w:lang w:val="uk-UA"/>
        </w:rPr>
      </w:pPr>
      <w:r w:rsidRPr="008113F8">
        <w:rPr>
          <w:color w:val="000000"/>
          <w:sz w:val="28"/>
          <w:szCs w:val="28"/>
          <w:lang w:val="uk-UA"/>
        </w:rPr>
        <w:t>Функції інновацій:</w:t>
      </w:r>
      <w:r w:rsidRPr="008113F8">
        <w:rPr>
          <w:b/>
          <w:bCs/>
          <w:color w:val="000000"/>
          <w:sz w:val="28"/>
          <w:szCs w:val="28"/>
          <w:lang w:val="uk-UA"/>
        </w:rPr>
        <w:t xml:space="preserve"> </w:t>
      </w:r>
      <w:r w:rsidRPr="008113F8">
        <w:rPr>
          <w:color w:val="000000"/>
          <w:sz w:val="28"/>
          <w:szCs w:val="28"/>
          <w:lang w:val="uk-UA"/>
        </w:rPr>
        <w:t>відтворювальну, інвестиційну, стимулюючу.</w:t>
      </w:r>
    </w:p>
    <w:p w14:paraId="2F58A0A2" w14:textId="77777777" w:rsidR="005D30AF" w:rsidRPr="008113F8" w:rsidRDefault="005D30AF" w:rsidP="008113F8">
      <w:pPr>
        <w:ind w:firstLine="709"/>
        <w:jc w:val="both"/>
        <w:rPr>
          <w:color w:val="000000"/>
          <w:sz w:val="28"/>
          <w:szCs w:val="28"/>
          <w:lang w:val="uk-UA"/>
        </w:rPr>
      </w:pPr>
      <w:r w:rsidRPr="008113F8">
        <w:rPr>
          <w:color w:val="000000"/>
          <w:sz w:val="28"/>
          <w:szCs w:val="28"/>
          <w:lang w:val="uk-UA"/>
        </w:rPr>
        <w:t>Життєвий цикл інновації та його етапи.</w:t>
      </w:r>
    </w:p>
    <w:p w14:paraId="76172424" w14:textId="77777777" w:rsidR="005D30AF" w:rsidRPr="008113F8" w:rsidRDefault="005D30AF" w:rsidP="008113F8">
      <w:pPr>
        <w:ind w:firstLine="709"/>
        <w:jc w:val="both"/>
        <w:rPr>
          <w:color w:val="000000"/>
          <w:sz w:val="28"/>
          <w:szCs w:val="28"/>
          <w:lang w:val="uk-UA"/>
        </w:rPr>
      </w:pPr>
      <w:r w:rsidRPr="008113F8">
        <w:rPr>
          <w:color w:val="000000"/>
          <w:sz w:val="28"/>
          <w:szCs w:val="28"/>
          <w:lang w:val="uk-UA"/>
        </w:rPr>
        <w:t>Класифікація інновацій.</w:t>
      </w:r>
    </w:p>
    <w:p w14:paraId="70D2693E" w14:textId="77777777" w:rsidR="005D30AF" w:rsidRPr="008113F8" w:rsidRDefault="005D30AF" w:rsidP="008113F8">
      <w:pPr>
        <w:ind w:firstLine="709"/>
        <w:jc w:val="both"/>
        <w:rPr>
          <w:color w:val="000000"/>
          <w:sz w:val="28"/>
          <w:szCs w:val="28"/>
          <w:lang w:val="uk-UA"/>
        </w:rPr>
      </w:pPr>
      <w:r w:rsidRPr="008113F8">
        <w:rPr>
          <w:color w:val="000000"/>
          <w:sz w:val="28"/>
          <w:szCs w:val="28"/>
          <w:lang w:val="uk-UA"/>
        </w:rPr>
        <w:lastRenderedPageBreak/>
        <w:t>Методи пошуку інновацій:</w:t>
      </w:r>
    </w:p>
    <w:p w14:paraId="531C6C94"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Метод проб і помилок </w:t>
      </w:r>
    </w:p>
    <w:p w14:paraId="047E49C1"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Метод контрольних запитань </w:t>
      </w:r>
    </w:p>
    <w:p w14:paraId="7BE0185F"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Метод мозкового штурму </w:t>
      </w:r>
    </w:p>
    <w:p w14:paraId="5F13FB9B"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Морфологічний аналіз </w:t>
      </w:r>
    </w:p>
    <w:p w14:paraId="1CA85655"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Метод фокальних об'єктів </w:t>
      </w:r>
    </w:p>
    <w:p w14:paraId="0104B960"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Синектика </w:t>
      </w:r>
    </w:p>
    <w:p w14:paraId="2D4837B9"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Стратегія семиразового пошуку.</w:t>
      </w:r>
    </w:p>
    <w:p w14:paraId="468E6F40" w14:textId="77777777" w:rsidR="005D30AF" w:rsidRPr="008113F8" w:rsidRDefault="005D30AF" w:rsidP="008113F8">
      <w:pPr>
        <w:ind w:firstLine="709"/>
        <w:jc w:val="both"/>
        <w:rPr>
          <w:sz w:val="28"/>
          <w:szCs w:val="28"/>
          <w:lang w:val="uk-UA"/>
        </w:rPr>
      </w:pPr>
      <w:r w:rsidRPr="008113F8">
        <w:rPr>
          <w:sz w:val="28"/>
          <w:szCs w:val="28"/>
          <w:lang w:val="uk-UA"/>
        </w:rPr>
        <w:t>Джерела фінансування інновацій. Види лізингу. Венчурне фінансування.</w:t>
      </w:r>
    </w:p>
    <w:p w14:paraId="614ED4AF" w14:textId="77777777" w:rsidR="005D30AF" w:rsidRPr="008113F8" w:rsidRDefault="005D30AF" w:rsidP="008113F8">
      <w:pPr>
        <w:ind w:firstLine="709"/>
        <w:jc w:val="both"/>
        <w:rPr>
          <w:sz w:val="28"/>
          <w:szCs w:val="28"/>
          <w:lang w:val="uk-UA"/>
        </w:rPr>
      </w:pPr>
      <w:r w:rsidRPr="008113F8">
        <w:rPr>
          <w:sz w:val="28"/>
          <w:szCs w:val="28"/>
          <w:lang w:val="uk-UA"/>
        </w:rPr>
        <w:t>Форми інноваційної роботи на підприємствах.</w:t>
      </w:r>
    </w:p>
    <w:p w14:paraId="28422B6C"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Інжинірингові організації.</w:t>
      </w:r>
    </w:p>
    <w:p w14:paraId="0D888CA7"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Впроваджувальні організації.</w:t>
      </w:r>
    </w:p>
    <w:p w14:paraId="4A88A1E8"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Інноваційні організації. </w:t>
      </w:r>
    </w:p>
    <w:p w14:paraId="76B826CE"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Технопаркові структури. </w:t>
      </w:r>
    </w:p>
    <w:p w14:paraId="11B5B1C3"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Інкубатор бізнесу.</w:t>
      </w:r>
    </w:p>
    <w:p w14:paraId="02714250"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Науково-технологічний парк (технопарк) </w:t>
      </w:r>
    </w:p>
    <w:p w14:paraId="4E099A94"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Технополіс. </w:t>
      </w:r>
    </w:p>
    <w:p w14:paraId="617BFD5A"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Підприємницькі асоціації, стратегічні альянси й коаліції. </w:t>
      </w:r>
    </w:p>
    <w:p w14:paraId="6CB35184" w14:textId="77777777" w:rsidR="005D30AF" w:rsidRPr="008113F8" w:rsidRDefault="005D30AF" w:rsidP="008113F8">
      <w:pPr>
        <w:numPr>
          <w:ilvl w:val="0"/>
          <w:numId w:val="18"/>
        </w:numPr>
        <w:jc w:val="both"/>
        <w:rPr>
          <w:color w:val="000000"/>
          <w:sz w:val="28"/>
          <w:szCs w:val="28"/>
          <w:lang w:val="uk-UA"/>
        </w:rPr>
      </w:pPr>
      <w:r w:rsidRPr="008113F8">
        <w:rPr>
          <w:color w:val="000000"/>
          <w:sz w:val="28"/>
          <w:szCs w:val="28"/>
          <w:lang w:val="uk-UA"/>
        </w:rPr>
        <w:t xml:space="preserve">Консорціум  </w:t>
      </w:r>
    </w:p>
    <w:p w14:paraId="364B1D67" w14:textId="77777777" w:rsidR="005D30AF" w:rsidRPr="008113F8" w:rsidRDefault="005D30AF" w:rsidP="008113F8">
      <w:pPr>
        <w:numPr>
          <w:ilvl w:val="0"/>
          <w:numId w:val="18"/>
        </w:numPr>
        <w:jc w:val="both"/>
        <w:rPr>
          <w:sz w:val="28"/>
          <w:szCs w:val="28"/>
          <w:lang w:val="uk-UA"/>
        </w:rPr>
      </w:pPr>
      <w:r w:rsidRPr="008113F8">
        <w:rPr>
          <w:color w:val="000000"/>
          <w:sz w:val="28"/>
          <w:szCs w:val="28"/>
          <w:lang w:val="uk-UA"/>
        </w:rPr>
        <w:t>Фінансово</w:t>
      </w:r>
      <w:r w:rsidRPr="008113F8">
        <w:rPr>
          <w:sz w:val="28"/>
          <w:szCs w:val="28"/>
          <w:lang w:val="uk-UA"/>
        </w:rPr>
        <w:t xml:space="preserve">-промислові групи. </w:t>
      </w:r>
    </w:p>
    <w:p w14:paraId="7AB3DA59" w14:textId="77777777" w:rsidR="005D30AF" w:rsidRPr="008113F8" w:rsidRDefault="005D30AF" w:rsidP="008113F8">
      <w:pPr>
        <w:ind w:firstLine="720"/>
        <w:rPr>
          <w:b/>
          <w:bCs/>
          <w:i/>
          <w:iCs/>
          <w:sz w:val="28"/>
          <w:szCs w:val="28"/>
          <w:lang w:val="uk-UA"/>
        </w:rPr>
      </w:pPr>
      <w:r>
        <w:rPr>
          <w:b/>
          <w:bCs/>
          <w:i/>
          <w:iCs/>
          <w:sz w:val="28"/>
          <w:szCs w:val="28"/>
          <w:lang w:val="uk-UA"/>
        </w:rPr>
        <w:t xml:space="preserve">Практичні </w:t>
      </w:r>
      <w:r w:rsidRPr="008113F8">
        <w:rPr>
          <w:b/>
          <w:bCs/>
          <w:i/>
          <w:iCs/>
          <w:sz w:val="28"/>
          <w:szCs w:val="28"/>
          <w:lang w:val="uk-UA"/>
        </w:rPr>
        <w:t>завдання.</w:t>
      </w:r>
    </w:p>
    <w:p w14:paraId="60CC71AE"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lang w:val="uk-UA"/>
        </w:rPr>
      </w:pPr>
      <w:r w:rsidRPr="008113F8">
        <w:rPr>
          <w:rFonts w:ascii="Times New Roman CYR" w:hAnsi="Times New Roman CYR" w:cs="Times New Roman CYR"/>
          <w:snapToGrid w:val="0"/>
          <w:sz w:val="28"/>
          <w:szCs w:val="28"/>
          <w:lang w:val="uk-UA"/>
        </w:rPr>
        <w:t>1)  Підприємство для реалізації інноваційного проекту придбало нове обладнання на суму 1160 тис .грн. Передбачається, що воно буде працювати до модернізації 3 роки. Амортизація нараховується рівномірно, щорічні амортизаційні відрахування – 300 тис. грн. Розмір чистого прибутку за перший рік складає 220 тис.грн., планується що він буде підвищуватись щорічно на 7%; Ставка складного відсотка на інвестиції – 14%.</w:t>
      </w:r>
    </w:p>
    <w:p w14:paraId="1E32090A"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rPr>
      </w:pPr>
      <w:r w:rsidRPr="008113F8">
        <w:rPr>
          <w:rFonts w:ascii="Times New Roman CYR" w:hAnsi="Times New Roman CYR" w:cs="Times New Roman CYR"/>
          <w:snapToGrid w:val="0"/>
          <w:sz w:val="28"/>
          <w:szCs w:val="28"/>
          <w:lang w:val="uk-UA"/>
        </w:rPr>
        <w:t>Визначити чисту поточну (теперішню) вартість проекту.</w:t>
      </w:r>
      <w:r>
        <w:rPr>
          <w:rFonts w:ascii="Times New Roman CYR" w:hAnsi="Times New Roman CYR" w:cs="Times New Roman CYR"/>
          <w:snapToGrid w:val="0"/>
          <w:sz w:val="28"/>
          <w:szCs w:val="28"/>
          <w:lang w:val="uk-UA"/>
        </w:rPr>
        <w:t xml:space="preserve"> </w:t>
      </w:r>
      <w:r w:rsidRPr="008113F8">
        <w:rPr>
          <w:rFonts w:ascii="Times New Roman CYR" w:hAnsi="Times New Roman CYR" w:cs="Times New Roman CYR"/>
          <w:snapToGrid w:val="0"/>
          <w:sz w:val="28"/>
          <w:szCs w:val="28"/>
          <w:lang w:val="uk-UA"/>
        </w:rPr>
        <w:t xml:space="preserve">Визначити термін окупності інноваційного проекту. </w:t>
      </w:r>
    </w:p>
    <w:p w14:paraId="00917C89" w14:textId="77777777" w:rsidR="005D30AF" w:rsidRPr="008113F8" w:rsidRDefault="005D30AF" w:rsidP="008113F8">
      <w:pPr>
        <w:widowControl w:val="0"/>
        <w:tabs>
          <w:tab w:val="left" w:pos="864"/>
          <w:tab w:val="left" w:pos="3168"/>
        </w:tabs>
        <w:ind w:firstLine="700"/>
        <w:jc w:val="both"/>
        <w:rPr>
          <w:sz w:val="28"/>
          <w:szCs w:val="28"/>
        </w:rPr>
      </w:pPr>
      <w:r>
        <w:rPr>
          <w:rFonts w:ascii="Times New Roman CYR" w:hAnsi="Times New Roman CYR" w:cs="Times New Roman CYR"/>
          <w:snapToGrid w:val="0"/>
          <w:sz w:val="28"/>
          <w:szCs w:val="28"/>
          <w:lang w:val="uk-UA"/>
        </w:rPr>
        <w:t xml:space="preserve">2) </w:t>
      </w:r>
      <w:r w:rsidRPr="008113F8">
        <w:rPr>
          <w:rFonts w:ascii="Times New Roman CYR" w:hAnsi="Times New Roman CYR" w:cs="Times New Roman CYR"/>
          <w:snapToGrid w:val="0"/>
          <w:sz w:val="28"/>
          <w:szCs w:val="28"/>
          <w:lang w:val="uk-UA"/>
        </w:rPr>
        <w:t>За даними бізнес-плану інноваційного проекту сума інвестицій – 8000 тис. грн.; термін експлуатації</w:t>
      </w:r>
      <w:r w:rsidRPr="008113F8">
        <w:rPr>
          <w:sz w:val="28"/>
          <w:szCs w:val="28"/>
          <w:lang w:val="uk-UA"/>
        </w:rPr>
        <w:t xml:space="preserve"> проекту – 3 роки; ставка інвестування – 14%.</w:t>
      </w:r>
    </w:p>
    <w:tbl>
      <w:tblPr>
        <w:tblW w:w="0" w:type="auto"/>
        <w:jc w:val="center"/>
        <w:tblCellMar>
          <w:left w:w="30" w:type="dxa"/>
          <w:right w:w="30" w:type="dxa"/>
        </w:tblCellMar>
        <w:tblLook w:val="0000" w:firstRow="0" w:lastRow="0" w:firstColumn="0" w:lastColumn="0" w:noHBand="0" w:noVBand="0"/>
      </w:tblPr>
      <w:tblGrid>
        <w:gridCol w:w="3772"/>
        <w:gridCol w:w="1237"/>
      </w:tblGrid>
      <w:tr w:rsidR="005D30AF" w:rsidRPr="008113F8" w14:paraId="58B4108A" w14:textId="77777777">
        <w:trPr>
          <w:trHeight w:val="232"/>
          <w:jc w:val="center"/>
        </w:trPr>
        <w:tc>
          <w:tcPr>
            <w:tcW w:w="3772" w:type="dxa"/>
            <w:tcBorders>
              <w:top w:val="single" w:sz="6" w:space="0" w:color="auto"/>
              <w:left w:val="single" w:sz="6" w:space="0" w:color="auto"/>
              <w:bottom w:val="single" w:sz="6" w:space="0" w:color="auto"/>
              <w:right w:val="single" w:sz="6" w:space="0" w:color="auto"/>
            </w:tcBorders>
            <w:vAlign w:val="center"/>
          </w:tcPr>
          <w:p w14:paraId="68633436"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Загальний грошовий потік,</w:t>
            </w:r>
          </w:p>
          <w:p w14:paraId="40D6EE69"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в т.ч. по рокам, тис. грн.:</w:t>
            </w:r>
          </w:p>
        </w:tc>
        <w:tc>
          <w:tcPr>
            <w:tcW w:w="1237" w:type="dxa"/>
            <w:tcBorders>
              <w:top w:val="single" w:sz="6" w:space="0" w:color="auto"/>
              <w:left w:val="single" w:sz="6" w:space="0" w:color="auto"/>
              <w:bottom w:val="single" w:sz="6" w:space="0" w:color="auto"/>
              <w:right w:val="single" w:sz="6" w:space="0" w:color="auto"/>
            </w:tcBorders>
            <w:vAlign w:val="center"/>
          </w:tcPr>
          <w:p w14:paraId="1084FB94"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14000</w:t>
            </w:r>
          </w:p>
        </w:tc>
      </w:tr>
      <w:tr w:rsidR="005D30AF" w:rsidRPr="008113F8" w14:paraId="16AD3DA0" w14:textId="77777777">
        <w:trPr>
          <w:trHeight w:val="293"/>
          <w:jc w:val="center"/>
        </w:trPr>
        <w:tc>
          <w:tcPr>
            <w:tcW w:w="3772" w:type="dxa"/>
            <w:tcBorders>
              <w:top w:val="single" w:sz="6" w:space="0" w:color="auto"/>
              <w:left w:val="single" w:sz="6" w:space="0" w:color="auto"/>
              <w:bottom w:val="single" w:sz="6" w:space="0" w:color="auto"/>
              <w:right w:val="single" w:sz="6" w:space="0" w:color="auto"/>
            </w:tcBorders>
            <w:vAlign w:val="center"/>
          </w:tcPr>
          <w:p w14:paraId="0EEB6BAE"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1-й рік</w:t>
            </w:r>
          </w:p>
        </w:tc>
        <w:tc>
          <w:tcPr>
            <w:tcW w:w="1237" w:type="dxa"/>
            <w:tcBorders>
              <w:top w:val="single" w:sz="6" w:space="0" w:color="auto"/>
              <w:left w:val="single" w:sz="6" w:space="0" w:color="auto"/>
              <w:bottom w:val="single" w:sz="6" w:space="0" w:color="auto"/>
              <w:right w:val="single" w:sz="6" w:space="0" w:color="auto"/>
            </w:tcBorders>
            <w:vAlign w:val="center"/>
          </w:tcPr>
          <w:p w14:paraId="788EBB1D"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4000</w:t>
            </w:r>
          </w:p>
        </w:tc>
      </w:tr>
      <w:tr w:rsidR="005D30AF" w:rsidRPr="008113F8" w14:paraId="6723FEEA" w14:textId="77777777">
        <w:trPr>
          <w:trHeight w:val="293"/>
          <w:jc w:val="center"/>
        </w:trPr>
        <w:tc>
          <w:tcPr>
            <w:tcW w:w="3772" w:type="dxa"/>
            <w:tcBorders>
              <w:top w:val="single" w:sz="6" w:space="0" w:color="auto"/>
              <w:left w:val="single" w:sz="6" w:space="0" w:color="auto"/>
              <w:bottom w:val="single" w:sz="6" w:space="0" w:color="auto"/>
              <w:right w:val="single" w:sz="6" w:space="0" w:color="auto"/>
            </w:tcBorders>
            <w:vAlign w:val="center"/>
          </w:tcPr>
          <w:p w14:paraId="0F21E0CB"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2-й рік</w:t>
            </w:r>
          </w:p>
        </w:tc>
        <w:tc>
          <w:tcPr>
            <w:tcW w:w="1237" w:type="dxa"/>
            <w:tcBorders>
              <w:top w:val="single" w:sz="6" w:space="0" w:color="auto"/>
              <w:left w:val="single" w:sz="6" w:space="0" w:color="auto"/>
              <w:bottom w:val="single" w:sz="6" w:space="0" w:color="auto"/>
              <w:right w:val="single" w:sz="6" w:space="0" w:color="auto"/>
            </w:tcBorders>
            <w:vAlign w:val="center"/>
          </w:tcPr>
          <w:p w14:paraId="21B99208"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5000</w:t>
            </w:r>
          </w:p>
        </w:tc>
      </w:tr>
      <w:tr w:rsidR="005D30AF" w:rsidRPr="008113F8" w14:paraId="264844ED" w14:textId="77777777">
        <w:trPr>
          <w:trHeight w:val="293"/>
          <w:jc w:val="center"/>
        </w:trPr>
        <w:tc>
          <w:tcPr>
            <w:tcW w:w="3772" w:type="dxa"/>
            <w:tcBorders>
              <w:top w:val="single" w:sz="6" w:space="0" w:color="auto"/>
              <w:left w:val="single" w:sz="6" w:space="0" w:color="auto"/>
              <w:bottom w:val="single" w:sz="6" w:space="0" w:color="auto"/>
              <w:right w:val="single" w:sz="6" w:space="0" w:color="auto"/>
            </w:tcBorders>
            <w:vAlign w:val="center"/>
          </w:tcPr>
          <w:p w14:paraId="6AF7582F"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3-й рік</w:t>
            </w:r>
          </w:p>
        </w:tc>
        <w:tc>
          <w:tcPr>
            <w:tcW w:w="1237" w:type="dxa"/>
            <w:tcBorders>
              <w:top w:val="single" w:sz="6" w:space="0" w:color="auto"/>
              <w:left w:val="single" w:sz="6" w:space="0" w:color="auto"/>
              <w:bottom w:val="single" w:sz="6" w:space="0" w:color="auto"/>
              <w:right w:val="single" w:sz="6" w:space="0" w:color="auto"/>
            </w:tcBorders>
            <w:vAlign w:val="center"/>
          </w:tcPr>
          <w:p w14:paraId="2DFEE29C" w14:textId="77777777" w:rsidR="005D30AF" w:rsidRPr="008113F8" w:rsidRDefault="005D30AF" w:rsidP="008113F8">
            <w:pPr>
              <w:widowControl w:val="0"/>
              <w:jc w:val="center"/>
              <w:rPr>
                <w:snapToGrid w:val="0"/>
                <w:color w:val="000000"/>
                <w:sz w:val="28"/>
                <w:szCs w:val="28"/>
                <w:lang w:val="uk-UA"/>
              </w:rPr>
            </w:pPr>
            <w:r w:rsidRPr="008113F8">
              <w:rPr>
                <w:snapToGrid w:val="0"/>
                <w:color w:val="000000"/>
                <w:sz w:val="28"/>
                <w:szCs w:val="28"/>
                <w:lang w:val="uk-UA"/>
              </w:rPr>
              <w:t>5000</w:t>
            </w:r>
          </w:p>
        </w:tc>
      </w:tr>
    </w:tbl>
    <w:p w14:paraId="3D891229"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lang w:val="uk-UA"/>
        </w:rPr>
      </w:pPr>
      <w:r w:rsidRPr="008113F8">
        <w:rPr>
          <w:rFonts w:ascii="Times New Roman CYR" w:hAnsi="Times New Roman CYR" w:cs="Times New Roman CYR"/>
          <w:snapToGrid w:val="0"/>
          <w:sz w:val="28"/>
          <w:szCs w:val="28"/>
          <w:lang w:val="uk-UA"/>
        </w:rPr>
        <w:t>Визначити індекс прибутковості цього проекту. Визначити внутрішню норму прибутковості інноваційного проекту.</w:t>
      </w:r>
    </w:p>
    <w:p w14:paraId="4E8A9579"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rPr>
      </w:pPr>
      <w:r>
        <w:rPr>
          <w:rFonts w:ascii="Times New Roman CYR" w:hAnsi="Times New Roman CYR" w:cs="Times New Roman CYR"/>
          <w:snapToGrid w:val="0"/>
          <w:sz w:val="28"/>
          <w:szCs w:val="28"/>
          <w:lang w:val="uk-UA"/>
        </w:rPr>
        <w:t>3</w:t>
      </w:r>
      <w:r w:rsidRPr="008113F8">
        <w:rPr>
          <w:rFonts w:ascii="Times New Roman CYR" w:hAnsi="Times New Roman CYR" w:cs="Times New Roman CYR"/>
          <w:snapToGrid w:val="0"/>
          <w:sz w:val="28"/>
          <w:szCs w:val="28"/>
          <w:lang w:val="uk-UA"/>
        </w:rPr>
        <w:t xml:space="preserve">)  Для виробництва вдосконаленої продукції підприємство планує впровадити нову технологічну лінію, інвестуючи 3,68 млн. грн. Плановий випуск складає 9500 шт. Змінні витрати на одиницю продукції складають </w:t>
      </w:r>
      <w:r w:rsidRPr="008113F8">
        <w:rPr>
          <w:rFonts w:ascii="Times New Roman CYR" w:hAnsi="Times New Roman CYR" w:cs="Times New Roman CYR"/>
          <w:snapToGrid w:val="0"/>
          <w:sz w:val="28"/>
          <w:szCs w:val="28"/>
          <w:lang w:val="uk-UA"/>
        </w:rPr>
        <w:lastRenderedPageBreak/>
        <w:t>393,14 грн., постійні витрати на виробництво і збут продукції – 1,92 млн. грн. в рік. Використовуючи витратний метод ціноутворення визначити ціну товару за умови, що підприємство хоче отримати 18% прибутку від ціни продажу. Перевірити чи забезпечує встановлена ціна умову отримання не менш 21% прибутку на капітал, що інвестується.</w:t>
      </w:r>
    </w:p>
    <w:p w14:paraId="35950FFC"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lang w:val="uk-UA"/>
        </w:rPr>
      </w:pPr>
      <w:r>
        <w:rPr>
          <w:rFonts w:ascii="Times New Roman CYR" w:hAnsi="Times New Roman CYR" w:cs="Times New Roman CYR"/>
          <w:snapToGrid w:val="0"/>
          <w:sz w:val="28"/>
          <w:szCs w:val="28"/>
          <w:lang w:val="uk-UA"/>
        </w:rPr>
        <w:t>4</w:t>
      </w:r>
      <w:r w:rsidRPr="008113F8">
        <w:rPr>
          <w:rFonts w:ascii="Times New Roman CYR" w:hAnsi="Times New Roman CYR" w:cs="Times New Roman CYR"/>
          <w:snapToGrid w:val="0"/>
          <w:sz w:val="28"/>
          <w:szCs w:val="28"/>
          <w:lang w:val="uk-UA"/>
        </w:rPr>
        <w:t>5)  Прибуток від впровадження автоматизованої системи у виробництво металопрокату складає 65800 грн. В розробці даної системи використано три інновації</w:t>
      </w:r>
    </w:p>
    <w:p w14:paraId="329305E6"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lang w:val="uk-UA"/>
        </w:rPr>
      </w:pPr>
      <w:r w:rsidRPr="008113F8">
        <w:rPr>
          <w:rFonts w:ascii="Times New Roman CYR" w:hAnsi="Times New Roman CYR" w:cs="Times New Roman CYR"/>
          <w:snapToGrid w:val="0"/>
          <w:sz w:val="28"/>
          <w:szCs w:val="28"/>
          <w:lang w:val="uk-UA"/>
        </w:rPr>
        <w:t>По першій інновації коефіцієнт досягнутого результату К1 склав 0,4; коефіцієнт складності вирішеної технічної задачі К2 встановлений у розмірі 0,3; коефіцієнт новизни К3 приймається рівним 0,25.</w:t>
      </w:r>
    </w:p>
    <w:p w14:paraId="4D5609BE"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lang w:val="uk-UA"/>
        </w:rPr>
      </w:pPr>
      <w:r w:rsidRPr="008113F8">
        <w:rPr>
          <w:rFonts w:ascii="Times New Roman CYR" w:hAnsi="Times New Roman CYR" w:cs="Times New Roman CYR"/>
          <w:snapToGrid w:val="0"/>
          <w:sz w:val="28"/>
          <w:szCs w:val="28"/>
          <w:lang w:val="uk-UA"/>
        </w:rPr>
        <w:t>По другій інновації: К1 =0,4, К2=0,4, К3=0,9</w:t>
      </w:r>
    </w:p>
    <w:p w14:paraId="78C098E9"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lang w:val="uk-UA"/>
        </w:rPr>
      </w:pPr>
      <w:r w:rsidRPr="008113F8">
        <w:rPr>
          <w:rFonts w:ascii="Times New Roman CYR" w:hAnsi="Times New Roman CYR" w:cs="Times New Roman CYR"/>
          <w:snapToGrid w:val="0"/>
          <w:sz w:val="28"/>
          <w:szCs w:val="28"/>
          <w:lang w:val="uk-UA"/>
        </w:rPr>
        <w:t>По третій інновації: К1=0,3, К2=0,25, К3=0,6</w:t>
      </w:r>
    </w:p>
    <w:p w14:paraId="0FB70926"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rPr>
      </w:pPr>
      <w:r w:rsidRPr="008113F8">
        <w:rPr>
          <w:rFonts w:ascii="Times New Roman CYR" w:hAnsi="Times New Roman CYR" w:cs="Times New Roman CYR"/>
          <w:snapToGrid w:val="0"/>
          <w:sz w:val="28"/>
          <w:szCs w:val="28"/>
          <w:lang w:val="uk-UA"/>
        </w:rPr>
        <w:t>Визначити ціну ліцензії на основі прибутку ліцензіара при використанні цих винаходів.</w:t>
      </w:r>
    </w:p>
    <w:p w14:paraId="7BE6BCDC"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lang w:val="uk-UA"/>
        </w:rPr>
      </w:pPr>
      <w:r>
        <w:rPr>
          <w:rFonts w:ascii="Times New Roman CYR" w:hAnsi="Times New Roman CYR" w:cs="Times New Roman CYR"/>
          <w:snapToGrid w:val="0"/>
          <w:sz w:val="28"/>
          <w:szCs w:val="28"/>
          <w:lang w:val="uk-UA"/>
        </w:rPr>
        <w:t>5</w:t>
      </w:r>
      <w:r w:rsidRPr="008113F8">
        <w:rPr>
          <w:rFonts w:ascii="Times New Roman CYR" w:hAnsi="Times New Roman CYR" w:cs="Times New Roman CYR"/>
          <w:snapToGrid w:val="0"/>
          <w:sz w:val="28"/>
          <w:szCs w:val="28"/>
          <w:lang w:val="uk-UA"/>
        </w:rPr>
        <w:t>)  Підприємство планує вийти на ринок з новим продуктом. Маркетингові дослідження показали, що індекс конкурентоспроможності виробу за технічними параметрами 0,87, а за економічними - 0,92. Ціна виробу - конкурента складає 68200 грн. Результатом інноваційного процесу є зменшення ціни виробу на 17%.</w:t>
      </w:r>
    </w:p>
    <w:p w14:paraId="5DE83DC1"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lang w:val="uk-UA"/>
        </w:rPr>
      </w:pPr>
      <w:r w:rsidRPr="008113F8">
        <w:rPr>
          <w:rFonts w:ascii="Times New Roman CYR" w:hAnsi="Times New Roman CYR" w:cs="Times New Roman CYR"/>
          <w:snapToGrid w:val="0"/>
          <w:sz w:val="28"/>
          <w:szCs w:val="28"/>
          <w:lang w:val="uk-UA"/>
        </w:rPr>
        <w:t>Використовуючи конкурентну модель ціноутворення, розрахувати ціну на інноваційний виріб. Перевірити чи забезпечує ціна цільовий прибуток у розмірі 25% від собівартості, враховуючи, що собівартість продукції становить 51600 грн.</w:t>
      </w:r>
    </w:p>
    <w:p w14:paraId="3195FC71" w14:textId="77777777" w:rsidR="005D30AF" w:rsidRPr="008113F8" w:rsidRDefault="005D30AF" w:rsidP="008113F8">
      <w:pPr>
        <w:widowControl w:val="0"/>
        <w:tabs>
          <w:tab w:val="left" w:pos="864"/>
          <w:tab w:val="left" w:pos="3168"/>
        </w:tabs>
        <w:ind w:firstLine="700"/>
        <w:jc w:val="both"/>
        <w:rPr>
          <w:sz w:val="28"/>
          <w:szCs w:val="28"/>
          <w:lang w:val="uk-UA" w:eastAsia="uk-UA"/>
        </w:rPr>
      </w:pPr>
      <w:r>
        <w:rPr>
          <w:rFonts w:ascii="Times New Roman CYR" w:hAnsi="Times New Roman CYR" w:cs="Times New Roman CYR"/>
          <w:snapToGrid w:val="0"/>
          <w:sz w:val="28"/>
          <w:szCs w:val="28"/>
          <w:lang w:val="uk-UA"/>
        </w:rPr>
        <w:t>6</w:t>
      </w:r>
      <w:r w:rsidRPr="008113F8">
        <w:rPr>
          <w:rFonts w:ascii="Times New Roman CYR" w:hAnsi="Times New Roman CYR" w:cs="Times New Roman CYR"/>
          <w:snapToGrid w:val="0"/>
          <w:sz w:val="28"/>
          <w:szCs w:val="28"/>
          <w:lang w:val="uk-UA"/>
        </w:rPr>
        <w:t>)  Для визначення обсягів збуту товару, при виробництві якого застосована інноваційна технологія, були опитані провідні фахівці і керівники відділів. В результаті опитування</w:t>
      </w:r>
      <w:r w:rsidRPr="008113F8">
        <w:rPr>
          <w:sz w:val="28"/>
          <w:szCs w:val="28"/>
          <w:lang w:val="uk-UA" w:eastAsia="uk-UA"/>
        </w:rPr>
        <w:t xml:space="preserve"> отримані наступні дані.</w:t>
      </w:r>
    </w:p>
    <w:tbl>
      <w:tblPr>
        <w:tblW w:w="7452" w:type="dxa"/>
        <w:jc w:val="center"/>
        <w:tblLayout w:type="fixed"/>
        <w:tblLook w:val="0000" w:firstRow="0" w:lastRow="0" w:firstColumn="0" w:lastColumn="0" w:noHBand="0" w:noVBand="0"/>
      </w:tblPr>
      <w:tblGrid>
        <w:gridCol w:w="2364"/>
        <w:gridCol w:w="636"/>
        <w:gridCol w:w="636"/>
        <w:gridCol w:w="636"/>
        <w:gridCol w:w="636"/>
        <w:gridCol w:w="636"/>
        <w:gridCol w:w="636"/>
        <w:gridCol w:w="636"/>
        <w:gridCol w:w="636"/>
      </w:tblGrid>
      <w:tr w:rsidR="005D30AF" w:rsidRPr="008113F8" w14:paraId="61EE7E05" w14:textId="77777777">
        <w:trPr>
          <w:trHeight w:val="255"/>
          <w:jc w:val="center"/>
        </w:trPr>
        <w:tc>
          <w:tcPr>
            <w:tcW w:w="2364" w:type="dxa"/>
            <w:tcBorders>
              <w:top w:val="single" w:sz="4" w:space="0" w:color="auto"/>
              <w:left w:val="single" w:sz="4" w:space="0" w:color="auto"/>
              <w:bottom w:val="single" w:sz="4" w:space="0" w:color="auto"/>
              <w:right w:val="single" w:sz="4" w:space="0" w:color="auto"/>
            </w:tcBorders>
            <w:noWrap/>
            <w:vAlign w:val="bottom"/>
          </w:tcPr>
          <w:p w14:paraId="62024108" w14:textId="77777777" w:rsidR="005D30AF" w:rsidRPr="008113F8" w:rsidRDefault="005D30AF" w:rsidP="008113F8">
            <w:pPr>
              <w:rPr>
                <w:sz w:val="28"/>
                <w:szCs w:val="28"/>
                <w:lang w:val="uk-UA" w:eastAsia="uk-UA"/>
              </w:rPr>
            </w:pPr>
            <w:r w:rsidRPr="008113F8">
              <w:rPr>
                <w:sz w:val="28"/>
                <w:szCs w:val="28"/>
                <w:lang w:val="uk-UA" w:eastAsia="uk-UA"/>
              </w:rPr>
              <w:t>Експерт</w:t>
            </w:r>
          </w:p>
        </w:tc>
        <w:tc>
          <w:tcPr>
            <w:tcW w:w="636" w:type="dxa"/>
            <w:tcBorders>
              <w:top w:val="single" w:sz="4" w:space="0" w:color="auto"/>
              <w:left w:val="nil"/>
              <w:bottom w:val="single" w:sz="4" w:space="0" w:color="auto"/>
              <w:right w:val="single" w:sz="4" w:space="0" w:color="auto"/>
            </w:tcBorders>
            <w:noWrap/>
            <w:vAlign w:val="bottom"/>
          </w:tcPr>
          <w:p w14:paraId="0B85C2C6" w14:textId="77777777" w:rsidR="005D30AF" w:rsidRPr="008113F8" w:rsidRDefault="005D30AF" w:rsidP="008113F8">
            <w:pPr>
              <w:jc w:val="center"/>
              <w:rPr>
                <w:sz w:val="28"/>
                <w:szCs w:val="28"/>
                <w:lang w:val="uk-UA" w:eastAsia="uk-UA"/>
              </w:rPr>
            </w:pPr>
            <w:r w:rsidRPr="008113F8">
              <w:rPr>
                <w:sz w:val="28"/>
                <w:szCs w:val="28"/>
                <w:lang w:val="uk-UA" w:eastAsia="uk-UA"/>
              </w:rPr>
              <w:t>1</w:t>
            </w:r>
          </w:p>
        </w:tc>
        <w:tc>
          <w:tcPr>
            <w:tcW w:w="636" w:type="dxa"/>
            <w:tcBorders>
              <w:top w:val="single" w:sz="4" w:space="0" w:color="auto"/>
              <w:left w:val="nil"/>
              <w:bottom w:val="single" w:sz="4" w:space="0" w:color="auto"/>
              <w:right w:val="single" w:sz="4" w:space="0" w:color="auto"/>
            </w:tcBorders>
            <w:noWrap/>
            <w:vAlign w:val="bottom"/>
          </w:tcPr>
          <w:p w14:paraId="258DEADE" w14:textId="77777777" w:rsidR="005D30AF" w:rsidRPr="008113F8" w:rsidRDefault="005D30AF" w:rsidP="008113F8">
            <w:pPr>
              <w:jc w:val="center"/>
              <w:rPr>
                <w:sz w:val="28"/>
                <w:szCs w:val="28"/>
                <w:lang w:val="uk-UA" w:eastAsia="uk-UA"/>
              </w:rPr>
            </w:pPr>
            <w:r w:rsidRPr="008113F8">
              <w:rPr>
                <w:sz w:val="28"/>
                <w:szCs w:val="28"/>
                <w:lang w:val="uk-UA" w:eastAsia="uk-UA"/>
              </w:rPr>
              <w:t>2</w:t>
            </w:r>
          </w:p>
        </w:tc>
        <w:tc>
          <w:tcPr>
            <w:tcW w:w="636" w:type="dxa"/>
            <w:tcBorders>
              <w:top w:val="single" w:sz="4" w:space="0" w:color="auto"/>
              <w:left w:val="nil"/>
              <w:bottom w:val="single" w:sz="4" w:space="0" w:color="auto"/>
              <w:right w:val="single" w:sz="4" w:space="0" w:color="auto"/>
            </w:tcBorders>
            <w:noWrap/>
            <w:vAlign w:val="bottom"/>
          </w:tcPr>
          <w:p w14:paraId="5077FE52" w14:textId="77777777" w:rsidR="005D30AF" w:rsidRPr="008113F8" w:rsidRDefault="005D30AF" w:rsidP="008113F8">
            <w:pPr>
              <w:jc w:val="center"/>
              <w:rPr>
                <w:sz w:val="28"/>
                <w:szCs w:val="28"/>
                <w:lang w:val="uk-UA" w:eastAsia="uk-UA"/>
              </w:rPr>
            </w:pPr>
            <w:r w:rsidRPr="008113F8">
              <w:rPr>
                <w:sz w:val="28"/>
                <w:szCs w:val="28"/>
                <w:lang w:val="uk-UA" w:eastAsia="uk-UA"/>
              </w:rPr>
              <w:t>3</w:t>
            </w:r>
          </w:p>
        </w:tc>
        <w:tc>
          <w:tcPr>
            <w:tcW w:w="636" w:type="dxa"/>
            <w:tcBorders>
              <w:top w:val="single" w:sz="4" w:space="0" w:color="auto"/>
              <w:left w:val="nil"/>
              <w:bottom w:val="single" w:sz="4" w:space="0" w:color="auto"/>
              <w:right w:val="single" w:sz="4" w:space="0" w:color="auto"/>
            </w:tcBorders>
            <w:noWrap/>
            <w:vAlign w:val="bottom"/>
          </w:tcPr>
          <w:p w14:paraId="2664680E" w14:textId="77777777" w:rsidR="005D30AF" w:rsidRPr="008113F8" w:rsidRDefault="005D30AF" w:rsidP="008113F8">
            <w:pPr>
              <w:jc w:val="center"/>
              <w:rPr>
                <w:sz w:val="28"/>
                <w:szCs w:val="28"/>
                <w:lang w:val="uk-UA" w:eastAsia="uk-UA"/>
              </w:rPr>
            </w:pPr>
            <w:r w:rsidRPr="008113F8">
              <w:rPr>
                <w:sz w:val="28"/>
                <w:szCs w:val="28"/>
                <w:lang w:val="uk-UA" w:eastAsia="uk-UA"/>
              </w:rPr>
              <w:t>4</w:t>
            </w:r>
          </w:p>
        </w:tc>
        <w:tc>
          <w:tcPr>
            <w:tcW w:w="636" w:type="dxa"/>
            <w:tcBorders>
              <w:top w:val="single" w:sz="4" w:space="0" w:color="auto"/>
              <w:left w:val="nil"/>
              <w:bottom w:val="single" w:sz="4" w:space="0" w:color="auto"/>
              <w:right w:val="single" w:sz="4" w:space="0" w:color="auto"/>
            </w:tcBorders>
            <w:noWrap/>
            <w:vAlign w:val="bottom"/>
          </w:tcPr>
          <w:p w14:paraId="74F8B9E0" w14:textId="77777777" w:rsidR="005D30AF" w:rsidRPr="008113F8" w:rsidRDefault="005D30AF" w:rsidP="008113F8">
            <w:pPr>
              <w:jc w:val="center"/>
              <w:rPr>
                <w:sz w:val="28"/>
                <w:szCs w:val="28"/>
                <w:lang w:val="uk-UA" w:eastAsia="uk-UA"/>
              </w:rPr>
            </w:pPr>
            <w:r w:rsidRPr="008113F8">
              <w:rPr>
                <w:sz w:val="28"/>
                <w:szCs w:val="28"/>
                <w:lang w:val="uk-UA" w:eastAsia="uk-UA"/>
              </w:rPr>
              <w:t>5</w:t>
            </w:r>
          </w:p>
        </w:tc>
        <w:tc>
          <w:tcPr>
            <w:tcW w:w="636" w:type="dxa"/>
            <w:tcBorders>
              <w:top w:val="single" w:sz="4" w:space="0" w:color="auto"/>
              <w:left w:val="nil"/>
              <w:bottom w:val="single" w:sz="4" w:space="0" w:color="auto"/>
              <w:right w:val="single" w:sz="4" w:space="0" w:color="auto"/>
            </w:tcBorders>
            <w:noWrap/>
            <w:vAlign w:val="bottom"/>
          </w:tcPr>
          <w:p w14:paraId="04FFA996" w14:textId="77777777" w:rsidR="005D30AF" w:rsidRPr="008113F8" w:rsidRDefault="005D30AF" w:rsidP="008113F8">
            <w:pPr>
              <w:jc w:val="center"/>
              <w:rPr>
                <w:sz w:val="28"/>
                <w:szCs w:val="28"/>
                <w:lang w:val="uk-UA" w:eastAsia="uk-UA"/>
              </w:rPr>
            </w:pPr>
            <w:r w:rsidRPr="008113F8">
              <w:rPr>
                <w:sz w:val="28"/>
                <w:szCs w:val="28"/>
                <w:lang w:val="uk-UA" w:eastAsia="uk-UA"/>
              </w:rPr>
              <w:t>6</w:t>
            </w:r>
          </w:p>
        </w:tc>
        <w:tc>
          <w:tcPr>
            <w:tcW w:w="636" w:type="dxa"/>
            <w:tcBorders>
              <w:top w:val="single" w:sz="4" w:space="0" w:color="auto"/>
              <w:left w:val="nil"/>
              <w:bottom w:val="single" w:sz="4" w:space="0" w:color="auto"/>
              <w:right w:val="single" w:sz="4" w:space="0" w:color="auto"/>
            </w:tcBorders>
            <w:noWrap/>
            <w:vAlign w:val="bottom"/>
          </w:tcPr>
          <w:p w14:paraId="5F197F7C" w14:textId="77777777" w:rsidR="005D30AF" w:rsidRPr="008113F8" w:rsidRDefault="005D30AF" w:rsidP="008113F8">
            <w:pPr>
              <w:jc w:val="center"/>
              <w:rPr>
                <w:sz w:val="28"/>
                <w:szCs w:val="28"/>
                <w:lang w:val="uk-UA" w:eastAsia="uk-UA"/>
              </w:rPr>
            </w:pPr>
            <w:r w:rsidRPr="008113F8">
              <w:rPr>
                <w:sz w:val="28"/>
                <w:szCs w:val="28"/>
                <w:lang w:val="uk-UA" w:eastAsia="uk-UA"/>
              </w:rPr>
              <w:t>7</w:t>
            </w:r>
          </w:p>
        </w:tc>
        <w:tc>
          <w:tcPr>
            <w:tcW w:w="636" w:type="dxa"/>
            <w:tcBorders>
              <w:top w:val="single" w:sz="4" w:space="0" w:color="auto"/>
              <w:left w:val="nil"/>
              <w:bottom w:val="single" w:sz="4" w:space="0" w:color="auto"/>
              <w:right w:val="single" w:sz="4" w:space="0" w:color="auto"/>
            </w:tcBorders>
            <w:noWrap/>
            <w:vAlign w:val="bottom"/>
          </w:tcPr>
          <w:p w14:paraId="703CA763" w14:textId="77777777" w:rsidR="005D30AF" w:rsidRPr="008113F8" w:rsidRDefault="005D30AF" w:rsidP="008113F8">
            <w:pPr>
              <w:jc w:val="center"/>
              <w:rPr>
                <w:sz w:val="28"/>
                <w:szCs w:val="28"/>
                <w:lang w:val="uk-UA" w:eastAsia="uk-UA"/>
              </w:rPr>
            </w:pPr>
            <w:r w:rsidRPr="008113F8">
              <w:rPr>
                <w:sz w:val="28"/>
                <w:szCs w:val="28"/>
                <w:lang w:val="uk-UA" w:eastAsia="uk-UA"/>
              </w:rPr>
              <w:t>8</w:t>
            </w:r>
          </w:p>
        </w:tc>
      </w:tr>
      <w:tr w:rsidR="005D30AF" w:rsidRPr="008113F8" w14:paraId="53844BC0" w14:textId="77777777">
        <w:trPr>
          <w:trHeight w:val="388"/>
          <w:jc w:val="center"/>
        </w:trPr>
        <w:tc>
          <w:tcPr>
            <w:tcW w:w="2364" w:type="dxa"/>
            <w:tcBorders>
              <w:top w:val="nil"/>
              <w:left w:val="single" w:sz="4" w:space="0" w:color="auto"/>
              <w:bottom w:val="single" w:sz="4" w:space="0" w:color="auto"/>
              <w:right w:val="single" w:sz="4" w:space="0" w:color="auto"/>
            </w:tcBorders>
            <w:vAlign w:val="bottom"/>
          </w:tcPr>
          <w:p w14:paraId="156565CD" w14:textId="77777777" w:rsidR="005D30AF" w:rsidRPr="008113F8" w:rsidRDefault="005D30AF" w:rsidP="008113F8">
            <w:pPr>
              <w:rPr>
                <w:sz w:val="28"/>
                <w:szCs w:val="28"/>
                <w:lang w:val="uk-UA" w:eastAsia="uk-UA"/>
              </w:rPr>
            </w:pPr>
            <w:r w:rsidRPr="008113F8">
              <w:rPr>
                <w:sz w:val="28"/>
                <w:szCs w:val="28"/>
                <w:lang w:val="uk-UA" w:eastAsia="uk-UA"/>
              </w:rPr>
              <w:t>Обсяг збуту, шт.</w:t>
            </w:r>
          </w:p>
        </w:tc>
        <w:tc>
          <w:tcPr>
            <w:tcW w:w="636" w:type="dxa"/>
            <w:tcBorders>
              <w:top w:val="nil"/>
              <w:left w:val="nil"/>
              <w:bottom w:val="single" w:sz="4" w:space="0" w:color="auto"/>
              <w:right w:val="single" w:sz="4" w:space="0" w:color="auto"/>
            </w:tcBorders>
            <w:noWrap/>
            <w:vAlign w:val="bottom"/>
          </w:tcPr>
          <w:p w14:paraId="6DFF3719" w14:textId="77777777" w:rsidR="005D30AF" w:rsidRPr="008113F8" w:rsidRDefault="005D30AF" w:rsidP="008113F8">
            <w:pPr>
              <w:jc w:val="center"/>
              <w:rPr>
                <w:sz w:val="28"/>
                <w:szCs w:val="28"/>
                <w:lang w:val="uk-UA" w:eastAsia="uk-UA"/>
              </w:rPr>
            </w:pPr>
            <w:r w:rsidRPr="008113F8">
              <w:rPr>
                <w:sz w:val="28"/>
                <w:szCs w:val="28"/>
                <w:lang w:val="uk-UA" w:eastAsia="uk-UA"/>
              </w:rPr>
              <w:t>340</w:t>
            </w:r>
          </w:p>
        </w:tc>
        <w:tc>
          <w:tcPr>
            <w:tcW w:w="636" w:type="dxa"/>
            <w:tcBorders>
              <w:top w:val="nil"/>
              <w:left w:val="nil"/>
              <w:bottom w:val="single" w:sz="4" w:space="0" w:color="auto"/>
              <w:right w:val="single" w:sz="4" w:space="0" w:color="auto"/>
            </w:tcBorders>
            <w:noWrap/>
            <w:vAlign w:val="bottom"/>
          </w:tcPr>
          <w:p w14:paraId="72F19AD0" w14:textId="77777777" w:rsidR="005D30AF" w:rsidRPr="008113F8" w:rsidRDefault="005D30AF" w:rsidP="008113F8">
            <w:pPr>
              <w:jc w:val="center"/>
              <w:rPr>
                <w:sz w:val="28"/>
                <w:szCs w:val="28"/>
                <w:lang w:val="uk-UA" w:eastAsia="uk-UA"/>
              </w:rPr>
            </w:pPr>
            <w:r w:rsidRPr="008113F8">
              <w:rPr>
                <w:sz w:val="28"/>
                <w:szCs w:val="28"/>
                <w:lang w:val="uk-UA" w:eastAsia="uk-UA"/>
              </w:rPr>
              <w:t>420</w:t>
            </w:r>
          </w:p>
        </w:tc>
        <w:tc>
          <w:tcPr>
            <w:tcW w:w="636" w:type="dxa"/>
            <w:tcBorders>
              <w:top w:val="nil"/>
              <w:left w:val="nil"/>
              <w:bottom w:val="single" w:sz="4" w:space="0" w:color="auto"/>
              <w:right w:val="single" w:sz="4" w:space="0" w:color="auto"/>
            </w:tcBorders>
            <w:noWrap/>
            <w:vAlign w:val="bottom"/>
          </w:tcPr>
          <w:p w14:paraId="39CD0A95" w14:textId="77777777" w:rsidR="005D30AF" w:rsidRPr="008113F8" w:rsidRDefault="005D30AF" w:rsidP="008113F8">
            <w:pPr>
              <w:jc w:val="center"/>
              <w:rPr>
                <w:sz w:val="28"/>
                <w:szCs w:val="28"/>
                <w:lang w:val="uk-UA" w:eastAsia="uk-UA"/>
              </w:rPr>
            </w:pPr>
            <w:r w:rsidRPr="008113F8">
              <w:rPr>
                <w:sz w:val="28"/>
                <w:szCs w:val="28"/>
                <w:lang w:val="uk-UA" w:eastAsia="uk-UA"/>
              </w:rPr>
              <w:t>330</w:t>
            </w:r>
          </w:p>
        </w:tc>
        <w:tc>
          <w:tcPr>
            <w:tcW w:w="636" w:type="dxa"/>
            <w:tcBorders>
              <w:top w:val="nil"/>
              <w:left w:val="nil"/>
              <w:bottom w:val="single" w:sz="4" w:space="0" w:color="auto"/>
              <w:right w:val="single" w:sz="4" w:space="0" w:color="auto"/>
            </w:tcBorders>
            <w:noWrap/>
            <w:vAlign w:val="bottom"/>
          </w:tcPr>
          <w:p w14:paraId="0A1BDB10" w14:textId="77777777" w:rsidR="005D30AF" w:rsidRPr="008113F8" w:rsidRDefault="005D30AF" w:rsidP="008113F8">
            <w:pPr>
              <w:jc w:val="center"/>
              <w:rPr>
                <w:sz w:val="28"/>
                <w:szCs w:val="28"/>
                <w:lang w:val="uk-UA" w:eastAsia="uk-UA"/>
              </w:rPr>
            </w:pPr>
            <w:r w:rsidRPr="008113F8">
              <w:rPr>
                <w:sz w:val="28"/>
                <w:szCs w:val="28"/>
                <w:lang w:val="uk-UA" w:eastAsia="uk-UA"/>
              </w:rPr>
              <w:t>440</w:t>
            </w:r>
          </w:p>
        </w:tc>
        <w:tc>
          <w:tcPr>
            <w:tcW w:w="636" w:type="dxa"/>
            <w:tcBorders>
              <w:top w:val="nil"/>
              <w:left w:val="nil"/>
              <w:bottom w:val="single" w:sz="4" w:space="0" w:color="auto"/>
              <w:right w:val="single" w:sz="4" w:space="0" w:color="auto"/>
            </w:tcBorders>
            <w:noWrap/>
            <w:vAlign w:val="bottom"/>
          </w:tcPr>
          <w:p w14:paraId="69AF9BA0" w14:textId="77777777" w:rsidR="005D30AF" w:rsidRPr="008113F8" w:rsidRDefault="005D30AF" w:rsidP="008113F8">
            <w:pPr>
              <w:jc w:val="center"/>
              <w:rPr>
                <w:sz w:val="28"/>
                <w:szCs w:val="28"/>
                <w:lang w:val="uk-UA" w:eastAsia="uk-UA"/>
              </w:rPr>
            </w:pPr>
            <w:r w:rsidRPr="008113F8">
              <w:rPr>
                <w:sz w:val="28"/>
                <w:szCs w:val="28"/>
                <w:lang w:val="uk-UA" w:eastAsia="uk-UA"/>
              </w:rPr>
              <w:t>350</w:t>
            </w:r>
          </w:p>
        </w:tc>
        <w:tc>
          <w:tcPr>
            <w:tcW w:w="636" w:type="dxa"/>
            <w:tcBorders>
              <w:top w:val="nil"/>
              <w:left w:val="nil"/>
              <w:bottom w:val="single" w:sz="4" w:space="0" w:color="auto"/>
              <w:right w:val="single" w:sz="4" w:space="0" w:color="auto"/>
            </w:tcBorders>
            <w:noWrap/>
            <w:vAlign w:val="bottom"/>
          </w:tcPr>
          <w:p w14:paraId="10F2266A" w14:textId="77777777" w:rsidR="005D30AF" w:rsidRPr="008113F8" w:rsidRDefault="005D30AF" w:rsidP="008113F8">
            <w:pPr>
              <w:jc w:val="center"/>
              <w:rPr>
                <w:sz w:val="28"/>
                <w:szCs w:val="28"/>
                <w:lang w:val="uk-UA" w:eastAsia="uk-UA"/>
              </w:rPr>
            </w:pPr>
            <w:r w:rsidRPr="008113F8">
              <w:rPr>
                <w:sz w:val="28"/>
                <w:szCs w:val="28"/>
                <w:lang w:val="uk-UA" w:eastAsia="uk-UA"/>
              </w:rPr>
              <w:t>280</w:t>
            </w:r>
          </w:p>
        </w:tc>
        <w:tc>
          <w:tcPr>
            <w:tcW w:w="636" w:type="dxa"/>
            <w:tcBorders>
              <w:top w:val="nil"/>
              <w:left w:val="nil"/>
              <w:bottom w:val="single" w:sz="4" w:space="0" w:color="auto"/>
              <w:right w:val="single" w:sz="4" w:space="0" w:color="auto"/>
            </w:tcBorders>
            <w:noWrap/>
            <w:vAlign w:val="bottom"/>
          </w:tcPr>
          <w:p w14:paraId="34B86974" w14:textId="77777777" w:rsidR="005D30AF" w:rsidRPr="008113F8" w:rsidRDefault="005D30AF" w:rsidP="008113F8">
            <w:pPr>
              <w:jc w:val="center"/>
              <w:rPr>
                <w:sz w:val="28"/>
                <w:szCs w:val="28"/>
                <w:lang w:val="uk-UA" w:eastAsia="uk-UA"/>
              </w:rPr>
            </w:pPr>
            <w:r w:rsidRPr="008113F8">
              <w:rPr>
                <w:sz w:val="28"/>
                <w:szCs w:val="28"/>
                <w:lang w:val="uk-UA" w:eastAsia="uk-UA"/>
              </w:rPr>
              <w:t>470</w:t>
            </w:r>
          </w:p>
        </w:tc>
        <w:tc>
          <w:tcPr>
            <w:tcW w:w="636" w:type="dxa"/>
            <w:tcBorders>
              <w:top w:val="nil"/>
              <w:left w:val="nil"/>
              <w:bottom w:val="single" w:sz="4" w:space="0" w:color="auto"/>
              <w:right w:val="single" w:sz="4" w:space="0" w:color="auto"/>
            </w:tcBorders>
            <w:noWrap/>
            <w:vAlign w:val="bottom"/>
          </w:tcPr>
          <w:p w14:paraId="21B262C8" w14:textId="77777777" w:rsidR="005D30AF" w:rsidRPr="008113F8" w:rsidRDefault="005D30AF" w:rsidP="008113F8">
            <w:pPr>
              <w:jc w:val="center"/>
              <w:rPr>
                <w:sz w:val="28"/>
                <w:szCs w:val="28"/>
                <w:lang w:val="uk-UA" w:eastAsia="uk-UA"/>
              </w:rPr>
            </w:pPr>
            <w:r w:rsidRPr="008113F8">
              <w:rPr>
                <w:sz w:val="28"/>
                <w:szCs w:val="28"/>
                <w:lang w:val="uk-UA" w:eastAsia="uk-UA"/>
              </w:rPr>
              <w:t>490</w:t>
            </w:r>
          </w:p>
        </w:tc>
      </w:tr>
    </w:tbl>
    <w:p w14:paraId="155AEE54"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napToGrid w:val="0"/>
          <w:sz w:val="28"/>
          <w:szCs w:val="28"/>
        </w:rPr>
      </w:pPr>
      <w:r w:rsidRPr="008113F8">
        <w:rPr>
          <w:rFonts w:ascii="Times New Roman CYR" w:hAnsi="Times New Roman CYR" w:cs="Times New Roman CYR"/>
          <w:snapToGrid w:val="0"/>
          <w:sz w:val="28"/>
          <w:szCs w:val="28"/>
          <w:lang w:val="uk-UA"/>
        </w:rPr>
        <w:t>Визначити прогнозований обсяг збуту методом експертних оцінок і оцінити надійність прогнозованої величини.</w:t>
      </w:r>
    </w:p>
    <w:p w14:paraId="5C75BD5E" w14:textId="77777777" w:rsidR="005D30AF" w:rsidRPr="008113F8" w:rsidRDefault="005D30AF" w:rsidP="008113F8">
      <w:pPr>
        <w:widowControl w:val="0"/>
        <w:tabs>
          <w:tab w:val="left" w:pos="864"/>
          <w:tab w:val="left" w:pos="3168"/>
        </w:tabs>
        <w:ind w:firstLine="700"/>
        <w:jc w:val="both"/>
        <w:rPr>
          <w:rFonts w:ascii="Times New Roman CYR" w:hAnsi="Times New Roman CYR" w:cs="Times New Roman CYR"/>
          <w:sz w:val="28"/>
          <w:szCs w:val="28"/>
          <w:lang w:val="uk-UA"/>
        </w:rPr>
      </w:pPr>
      <w:r>
        <w:rPr>
          <w:rFonts w:ascii="Times New Roman CYR" w:hAnsi="Times New Roman CYR" w:cs="Times New Roman CYR"/>
          <w:snapToGrid w:val="0"/>
          <w:sz w:val="28"/>
          <w:szCs w:val="28"/>
          <w:lang w:val="uk-UA"/>
        </w:rPr>
        <w:t>7</w:t>
      </w:r>
      <w:r w:rsidRPr="008113F8">
        <w:rPr>
          <w:rFonts w:ascii="Times New Roman CYR" w:hAnsi="Times New Roman CYR" w:cs="Times New Roman CYR"/>
          <w:snapToGrid w:val="0"/>
          <w:sz w:val="28"/>
          <w:szCs w:val="28"/>
          <w:lang w:val="uk-UA"/>
        </w:rPr>
        <w:t>)  За даними бізнес-плану інноваційного проекту сума  інвестицій – 7000 тис.грн.;</w:t>
      </w:r>
      <w:r w:rsidRPr="008113F8">
        <w:rPr>
          <w:rFonts w:ascii="Times New Roman CYR" w:hAnsi="Times New Roman CYR" w:cs="Times New Roman CYR"/>
          <w:sz w:val="28"/>
          <w:szCs w:val="28"/>
          <w:lang w:val="uk-UA"/>
        </w:rPr>
        <w:t xml:space="preserve"> період експлуатації – 4 роки; ставка інвестування – 9%.</w:t>
      </w:r>
    </w:p>
    <w:tbl>
      <w:tblPr>
        <w:tblW w:w="0" w:type="auto"/>
        <w:jc w:val="center"/>
        <w:tblCellMar>
          <w:left w:w="30" w:type="dxa"/>
          <w:right w:w="30" w:type="dxa"/>
        </w:tblCellMar>
        <w:tblLook w:val="0000" w:firstRow="0" w:lastRow="0" w:firstColumn="0" w:lastColumn="0" w:noHBand="0" w:noVBand="0"/>
      </w:tblPr>
      <w:tblGrid>
        <w:gridCol w:w="4904"/>
        <w:gridCol w:w="1272"/>
      </w:tblGrid>
      <w:tr w:rsidR="005D30AF" w:rsidRPr="008113F8" w14:paraId="7DE85720" w14:textId="77777777">
        <w:trPr>
          <w:trHeight w:val="253"/>
          <w:jc w:val="center"/>
        </w:trPr>
        <w:tc>
          <w:tcPr>
            <w:tcW w:w="6176" w:type="dxa"/>
            <w:gridSpan w:val="2"/>
            <w:tcBorders>
              <w:top w:val="single" w:sz="6" w:space="0" w:color="auto"/>
              <w:left w:val="single" w:sz="6" w:space="0" w:color="auto"/>
              <w:bottom w:val="single" w:sz="6" w:space="0" w:color="auto"/>
              <w:right w:val="single" w:sz="6" w:space="0" w:color="auto"/>
            </w:tcBorders>
          </w:tcPr>
          <w:p w14:paraId="2BEEA979"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sz w:val="28"/>
                <w:szCs w:val="28"/>
                <w:lang w:val="uk-UA"/>
              </w:rPr>
              <w:t>Грошовий потік</w:t>
            </w:r>
            <w:r w:rsidRPr="008113F8">
              <w:rPr>
                <w:rFonts w:ascii="Times New Roman CYR" w:hAnsi="Times New Roman CYR" w:cs="Times New Roman CYR"/>
                <w:snapToGrid w:val="0"/>
                <w:color w:val="000000"/>
                <w:sz w:val="28"/>
                <w:szCs w:val="28"/>
                <w:lang w:val="uk-UA"/>
              </w:rPr>
              <w:t xml:space="preserve"> по роках, тис.грн.:</w:t>
            </w:r>
          </w:p>
        </w:tc>
      </w:tr>
      <w:tr w:rsidR="005D30AF" w:rsidRPr="008113F8" w14:paraId="0608F54D" w14:textId="77777777">
        <w:trPr>
          <w:trHeight w:val="293"/>
          <w:jc w:val="center"/>
        </w:trPr>
        <w:tc>
          <w:tcPr>
            <w:tcW w:w="4904" w:type="dxa"/>
            <w:tcBorders>
              <w:top w:val="single" w:sz="6" w:space="0" w:color="auto"/>
              <w:left w:val="single" w:sz="6" w:space="0" w:color="auto"/>
              <w:bottom w:val="single" w:sz="6" w:space="0" w:color="auto"/>
              <w:right w:val="single" w:sz="6" w:space="0" w:color="auto"/>
            </w:tcBorders>
          </w:tcPr>
          <w:p w14:paraId="55637477"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color w:val="000000"/>
                <w:sz w:val="28"/>
                <w:szCs w:val="28"/>
                <w:lang w:val="uk-UA"/>
              </w:rPr>
              <w:t>1-й рік</w:t>
            </w:r>
          </w:p>
        </w:tc>
        <w:tc>
          <w:tcPr>
            <w:tcW w:w="1272" w:type="dxa"/>
            <w:tcBorders>
              <w:top w:val="single" w:sz="6" w:space="0" w:color="auto"/>
              <w:left w:val="single" w:sz="6" w:space="0" w:color="auto"/>
              <w:bottom w:val="single" w:sz="6" w:space="0" w:color="auto"/>
              <w:right w:val="single" w:sz="6" w:space="0" w:color="auto"/>
            </w:tcBorders>
          </w:tcPr>
          <w:p w14:paraId="6377CD39"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color w:val="000000"/>
                <w:sz w:val="28"/>
                <w:szCs w:val="28"/>
                <w:lang w:val="uk-UA"/>
              </w:rPr>
              <w:t>4000</w:t>
            </w:r>
          </w:p>
        </w:tc>
      </w:tr>
      <w:tr w:rsidR="005D30AF" w:rsidRPr="008113F8" w14:paraId="21523F9D" w14:textId="77777777">
        <w:trPr>
          <w:trHeight w:val="293"/>
          <w:jc w:val="center"/>
        </w:trPr>
        <w:tc>
          <w:tcPr>
            <w:tcW w:w="4904" w:type="dxa"/>
            <w:tcBorders>
              <w:top w:val="single" w:sz="6" w:space="0" w:color="auto"/>
              <w:left w:val="single" w:sz="6" w:space="0" w:color="auto"/>
              <w:bottom w:val="single" w:sz="6" w:space="0" w:color="auto"/>
              <w:right w:val="single" w:sz="6" w:space="0" w:color="auto"/>
            </w:tcBorders>
          </w:tcPr>
          <w:p w14:paraId="20B74C8A"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color w:val="000000"/>
                <w:sz w:val="28"/>
                <w:szCs w:val="28"/>
                <w:lang w:val="uk-UA"/>
              </w:rPr>
              <w:t>2-й рік</w:t>
            </w:r>
          </w:p>
        </w:tc>
        <w:tc>
          <w:tcPr>
            <w:tcW w:w="1272" w:type="dxa"/>
            <w:tcBorders>
              <w:top w:val="single" w:sz="6" w:space="0" w:color="auto"/>
              <w:left w:val="single" w:sz="6" w:space="0" w:color="auto"/>
              <w:bottom w:val="single" w:sz="6" w:space="0" w:color="auto"/>
              <w:right w:val="single" w:sz="6" w:space="0" w:color="auto"/>
            </w:tcBorders>
          </w:tcPr>
          <w:p w14:paraId="32FFFB23"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color w:val="000000"/>
                <w:sz w:val="28"/>
                <w:szCs w:val="28"/>
                <w:lang w:val="uk-UA"/>
              </w:rPr>
              <w:t>4000</w:t>
            </w:r>
          </w:p>
        </w:tc>
      </w:tr>
      <w:tr w:rsidR="005D30AF" w:rsidRPr="008113F8" w14:paraId="09205BF5" w14:textId="77777777">
        <w:trPr>
          <w:trHeight w:val="293"/>
          <w:jc w:val="center"/>
        </w:trPr>
        <w:tc>
          <w:tcPr>
            <w:tcW w:w="4904" w:type="dxa"/>
            <w:tcBorders>
              <w:top w:val="single" w:sz="6" w:space="0" w:color="auto"/>
              <w:left w:val="single" w:sz="6" w:space="0" w:color="auto"/>
              <w:bottom w:val="single" w:sz="6" w:space="0" w:color="auto"/>
              <w:right w:val="single" w:sz="6" w:space="0" w:color="auto"/>
            </w:tcBorders>
          </w:tcPr>
          <w:p w14:paraId="6B5F31F7"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color w:val="000000"/>
                <w:sz w:val="28"/>
                <w:szCs w:val="28"/>
                <w:lang w:val="uk-UA"/>
              </w:rPr>
              <w:t>3-й рік</w:t>
            </w:r>
          </w:p>
        </w:tc>
        <w:tc>
          <w:tcPr>
            <w:tcW w:w="1272" w:type="dxa"/>
            <w:tcBorders>
              <w:top w:val="single" w:sz="6" w:space="0" w:color="auto"/>
              <w:left w:val="single" w:sz="6" w:space="0" w:color="auto"/>
              <w:bottom w:val="single" w:sz="6" w:space="0" w:color="auto"/>
              <w:right w:val="single" w:sz="6" w:space="0" w:color="auto"/>
            </w:tcBorders>
          </w:tcPr>
          <w:p w14:paraId="3E0CB8F5"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color w:val="000000"/>
                <w:sz w:val="28"/>
                <w:szCs w:val="28"/>
                <w:lang w:val="uk-UA"/>
              </w:rPr>
              <w:t>2000</w:t>
            </w:r>
          </w:p>
        </w:tc>
      </w:tr>
      <w:tr w:rsidR="005D30AF" w:rsidRPr="008113F8" w14:paraId="287A24F2" w14:textId="77777777">
        <w:trPr>
          <w:trHeight w:val="293"/>
          <w:jc w:val="center"/>
        </w:trPr>
        <w:tc>
          <w:tcPr>
            <w:tcW w:w="4904" w:type="dxa"/>
            <w:tcBorders>
              <w:top w:val="single" w:sz="6" w:space="0" w:color="auto"/>
              <w:left w:val="single" w:sz="6" w:space="0" w:color="auto"/>
              <w:bottom w:val="single" w:sz="6" w:space="0" w:color="auto"/>
              <w:right w:val="single" w:sz="6" w:space="0" w:color="auto"/>
            </w:tcBorders>
          </w:tcPr>
          <w:p w14:paraId="39748E63"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color w:val="000000"/>
                <w:sz w:val="28"/>
                <w:szCs w:val="28"/>
                <w:lang w:val="uk-UA"/>
              </w:rPr>
              <w:t>4-й рік</w:t>
            </w:r>
          </w:p>
        </w:tc>
        <w:tc>
          <w:tcPr>
            <w:tcW w:w="1272" w:type="dxa"/>
            <w:tcBorders>
              <w:top w:val="single" w:sz="6" w:space="0" w:color="auto"/>
              <w:left w:val="single" w:sz="6" w:space="0" w:color="auto"/>
              <w:bottom w:val="single" w:sz="6" w:space="0" w:color="auto"/>
              <w:right w:val="single" w:sz="6" w:space="0" w:color="auto"/>
            </w:tcBorders>
          </w:tcPr>
          <w:p w14:paraId="47873146" w14:textId="77777777" w:rsidR="005D30AF" w:rsidRPr="008113F8" w:rsidRDefault="005D30AF" w:rsidP="008113F8">
            <w:pPr>
              <w:widowControl w:val="0"/>
              <w:jc w:val="center"/>
              <w:rPr>
                <w:rFonts w:ascii="Times New Roman CYR" w:hAnsi="Times New Roman CYR" w:cs="Times New Roman CYR"/>
                <w:snapToGrid w:val="0"/>
                <w:color w:val="000000"/>
                <w:sz w:val="28"/>
                <w:szCs w:val="28"/>
                <w:lang w:val="uk-UA"/>
              </w:rPr>
            </w:pPr>
            <w:r w:rsidRPr="008113F8">
              <w:rPr>
                <w:rFonts w:ascii="Times New Roman CYR" w:hAnsi="Times New Roman CYR" w:cs="Times New Roman CYR"/>
                <w:snapToGrid w:val="0"/>
                <w:color w:val="000000"/>
                <w:sz w:val="28"/>
                <w:szCs w:val="28"/>
                <w:lang w:val="uk-UA"/>
              </w:rPr>
              <w:t>1000</w:t>
            </w:r>
          </w:p>
        </w:tc>
      </w:tr>
    </w:tbl>
    <w:p w14:paraId="70E81B92" w14:textId="77777777" w:rsidR="005D30AF" w:rsidRPr="008113F8" w:rsidRDefault="005D30AF" w:rsidP="008113F8">
      <w:pPr>
        <w:widowControl w:val="0"/>
        <w:tabs>
          <w:tab w:val="left" w:pos="864"/>
          <w:tab w:val="left" w:pos="3168"/>
        </w:tabs>
        <w:ind w:firstLine="700"/>
        <w:jc w:val="both"/>
        <w:rPr>
          <w:sz w:val="28"/>
          <w:szCs w:val="28"/>
          <w:lang w:val="uk-UA" w:eastAsia="uk-UA"/>
        </w:rPr>
      </w:pPr>
      <w:r w:rsidRPr="008113F8">
        <w:rPr>
          <w:rFonts w:ascii="Times New Roman CYR" w:hAnsi="Times New Roman CYR" w:cs="Times New Roman CYR"/>
          <w:snapToGrid w:val="0"/>
          <w:sz w:val="28"/>
          <w:szCs w:val="28"/>
          <w:lang w:val="uk-UA"/>
        </w:rPr>
        <w:t>Визначити</w:t>
      </w:r>
      <w:r w:rsidRPr="008113F8">
        <w:rPr>
          <w:rFonts w:ascii="Times New Roman CYR" w:hAnsi="Times New Roman CYR" w:cs="Times New Roman CYR"/>
          <w:sz w:val="28"/>
          <w:szCs w:val="28"/>
          <w:lang w:val="uk-UA"/>
        </w:rPr>
        <w:t xml:space="preserve"> загальний дисконтований грошовий потік проекту</w:t>
      </w:r>
      <w:r w:rsidRPr="008113F8">
        <w:rPr>
          <w:sz w:val="28"/>
          <w:szCs w:val="28"/>
          <w:lang w:val="uk-UA"/>
        </w:rPr>
        <w:t>.</w:t>
      </w:r>
    </w:p>
    <w:p w14:paraId="1376B112" w14:textId="77777777" w:rsidR="005D30AF" w:rsidRDefault="005D30AF" w:rsidP="001730CA">
      <w:pPr>
        <w:pStyle w:val="a5"/>
        <w:ind w:firstLine="709"/>
        <w:rPr>
          <w:lang w:val="uk-UA"/>
        </w:rPr>
      </w:pPr>
    </w:p>
    <w:p w14:paraId="4B73AAEC" w14:textId="77777777" w:rsidR="005D30AF" w:rsidRPr="003A0895" w:rsidRDefault="005D30AF" w:rsidP="00D55DED">
      <w:pPr>
        <w:pStyle w:val="af5"/>
        <w:tabs>
          <w:tab w:val="left" w:pos="4072"/>
        </w:tabs>
        <w:ind w:left="1069" w:hanging="349"/>
        <w:jc w:val="both"/>
        <w:rPr>
          <w:b/>
          <w:bCs/>
          <w:lang w:val="uk-UA"/>
        </w:rPr>
      </w:pPr>
      <w:r>
        <w:rPr>
          <w:b/>
          <w:bCs/>
          <w:lang w:val="uk-UA"/>
        </w:rPr>
        <w:t>В. Проектний аналіз.</w:t>
      </w:r>
    </w:p>
    <w:p w14:paraId="2F710018" w14:textId="77777777" w:rsidR="005D30AF" w:rsidRPr="00D55DED" w:rsidRDefault="005D30AF" w:rsidP="00D55DED">
      <w:pPr>
        <w:ind w:firstLine="720"/>
        <w:jc w:val="both"/>
        <w:rPr>
          <w:b/>
          <w:bCs/>
          <w:i/>
          <w:iCs/>
          <w:sz w:val="28"/>
          <w:szCs w:val="28"/>
          <w:lang w:val="uk-UA"/>
        </w:rPr>
      </w:pPr>
      <w:r w:rsidRPr="00D55DED">
        <w:rPr>
          <w:b/>
          <w:bCs/>
          <w:i/>
          <w:iCs/>
          <w:sz w:val="28"/>
          <w:szCs w:val="28"/>
          <w:lang w:val="uk-UA"/>
        </w:rPr>
        <w:t>Теоретичний матеріал.</w:t>
      </w:r>
    </w:p>
    <w:p w14:paraId="1D1D62D3" w14:textId="77777777" w:rsidR="005D30AF" w:rsidRPr="00D55DED"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t xml:space="preserve">Визначення поняття інвестицій. </w:t>
      </w:r>
    </w:p>
    <w:p w14:paraId="0B6504C8" w14:textId="77777777" w:rsidR="005D30AF" w:rsidRPr="00D55DED"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t xml:space="preserve">Основні види інвестицій. </w:t>
      </w:r>
    </w:p>
    <w:p w14:paraId="3D75351D" w14:textId="77777777" w:rsidR="005D30AF" w:rsidRPr="00D55DED"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lastRenderedPageBreak/>
        <w:t xml:space="preserve">Інвестиційні проекти та їх класифікація. </w:t>
      </w:r>
    </w:p>
    <w:p w14:paraId="548365D0" w14:textId="77777777" w:rsidR="005D30AF" w:rsidRPr="00D55DED"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t>Цикл інвестиційного проекту та його структура</w:t>
      </w:r>
    </w:p>
    <w:p w14:paraId="4FE5B2F4" w14:textId="77777777" w:rsidR="005D30AF" w:rsidRPr="00D55DED"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t xml:space="preserve">Цінність грошей у часі. Грошовий потік. Ануїтет та його вартість. </w:t>
      </w:r>
    </w:p>
    <w:p w14:paraId="3A0F250A" w14:textId="77777777" w:rsidR="005D30AF" w:rsidRPr="00D55DED"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t xml:space="preserve">Припливи та відтоки від інвестиційної, операційної та фінансової діяльності. </w:t>
      </w:r>
    </w:p>
    <w:p w14:paraId="720CC7C6" w14:textId="77777777" w:rsidR="005D30AF" w:rsidRPr="00D55DED"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t>Потік реальних грошей. Сальдо реальних грошей. Сальдо накопичених реальних грошей.</w:t>
      </w:r>
    </w:p>
    <w:p w14:paraId="6F58DA48" w14:textId="77777777" w:rsidR="005D30AF"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t xml:space="preserve">Статичні методи аналізу інвестиційних проектів. </w:t>
      </w:r>
    </w:p>
    <w:p w14:paraId="3EBAF6F7" w14:textId="77777777" w:rsidR="005D30AF" w:rsidRPr="00D55DED" w:rsidRDefault="005D30AF" w:rsidP="00D55DED">
      <w:pPr>
        <w:widowControl w:val="0"/>
        <w:shd w:val="clear" w:color="auto" w:fill="FFFFFF"/>
        <w:tabs>
          <w:tab w:val="left" w:pos="2466"/>
        </w:tabs>
        <w:ind w:firstLine="700"/>
        <w:jc w:val="both"/>
        <w:rPr>
          <w:sz w:val="28"/>
          <w:szCs w:val="28"/>
          <w:lang w:val="uk-UA"/>
        </w:rPr>
      </w:pPr>
      <w:r>
        <w:rPr>
          <w:sz w:val="28"/>
          <w:szCs w:val="28"/>
          <w:lang w:val="uk-UA"/>
        </w:rPr>
        <w:t>Динамічні методи оцінки інвестиційного проекту.</w:t>
      </w:r>
    </w:p>
    <w:p w14:paraId="25A1307B" w14:textId="77777777" w:rsidR="005D30AF" w:rsidRPr="00D55DED" w:rsidRDefault="005D30AF" w:rsidP="00D55DED">
      <w:pPr>
        <w:widowControl w:val="0"/>
        <w:shd w:val="clear" w:color="auto" w:fill="FFFFFF"/>
        <w:tabs>
          <w:tab w:val="left" w:pos="2466"/>
        </w:tabs>
        <w:ind w:firstLine="700"/>
        <w:jc w:val="both"/>
        <w:rPr>
          <w:sz w:val="28"/>
          <w:szCs w:val="28"/>
          <w:lang w:val="uk-UA"/>
        </w:rPr>
      </w:pPr>
      <w:r w:rsidRPr="00D55DED">
        <w:rPr>
          <w:sz w:val="28"/>
          <w:szCs w:val="28"/>
          <w:lang w:val="uk-UA"/>
        </w:rPr>
        <w:t>Основні джерела фінансування інвестиційної діяльності.</w:t>
      </w:r>
    </w:p>
    <w:p w14:paraId="33CDB4DA" w14:textId="77777777" w:rsidR="005D30AF" w:rsidRPr="000542B7" w:rsidRDefault="005D30AF" w:rsidP="000542B7">
      <w:pPr>
        <w:tabs>
          <w:tab w:val="left" w:pos="4072"/>
        </w:tabs>
        <w:ind w:firstLine="720"/>
        <w:jc w:val="both"/>
        <w:rPr>
          <w:sz w:val="28"/>
          <w:szCs w:val="28"/>
          <w:lang w:val="uk-UA"/>
        </w:rPr>
      </w:pPr>
      <w:r w:rsidRPr="000542B7">
        <w:rPr>
          <w:sz w:val="28"/>
          <w:szCs w:val="28"/>
          <w:lang w:val="uk-UA" w:eastAsia="uk-UA"/>
        </w:rPr>
        <w:t xml:space="preserve">Ризик та невизначеність під час </w:t>
      </w:r>
      <w:r w:rsidRPr="000542B7">
        <w:rPr>
          <w:sz w:val="28"/>
          <w:szCs w:val="28"/>
          <w:lang w:val="uk-UA"/>
        </w:rPr>
        <w:t xml:space="preserve">обґрунтування господарських рішень. </w:t>
      </w:r>
    </w:p>
    <w:p w14:paraId="759FE4B0" w14:textId="77777777" w:rsidR="005D30AF" w:rsidRPr="000542B7" w:rsidRDefault="005D30AF" w:rsidP="000542B7">
      <w:pPr>
        <w:tabs>
          <w:tab w:val="left" w:pos="4072"/>
        </w:tabs>
        <w:ind w:firstLine="720"/>
        <w:jc w:val="both"/>
        <w:rPr>
          <w:sz w:val="28"/>
          <w:szCs w:val="28"/>
          <w:lang w:val="uk-UA"/>
        </w:rPr>
      </w:pPr>
      <w:r w:rsidRPr="000542B7">
        <w:rPr>
          <w:sz w:val="28"/>
          <w:szCs w:val="28"/>
          <w:lang w:val="uk-UA"/>
        </w:rPr>
        <w:t>Класифікація</w:t>
      </w:r>
      <w:r w:rsidRPr="000542B7">
        <w:rPr>
          <w:b/>
          <w:bCs/>
          <w:sz w:val="28"/>
          <w:szCs w:val="28"/>
          <w:lang w:val="uk-UA"/>
        </w:rPr>
        <w:t xml:space="preserve"> </w:t>
      </w:r>
      <w:r w:rsidRPr="000542B7">
        <w:rPr>
          <w:sz w:val="28"/>
          <w:szCs w:val="28"/>
          <w:lang w:val="uk-UA"/>
        </w:rPr>
        <w:t>підприємницьких ризиків..</w:t>
      </w:r>
    </w:p>
    <w:p w14:paraId="12151772" w14:textId="77777777" w:rsidR="005D30AF" w:rsidRDefault="005D30AF" w:rsidP="000542B7">
      <w:pPr>
        <w:ind w:firstLine="708"/>
        <w:jc w:val="both"/>
        <w:rPr>
          <w:sz w:val="28"/>
          <w:szCs w:val="28"/>
          <w:lang w:val="uk-UA"/>
        </w:rPr>
      </w:pPr>
      <w:r w:rsidRPr="000542B7">
        <w:rPr>
          <w:sz w:val="28"/>
          <w:szCs w:val="28"/>
          <w:lang w:val="uk-UA"/>
        </w:rPr>
        <w:t>Характеристика критеріїв прийняття рішень за умов ризику: критерій максимакса,  Лапласа, Вальда, критерій Байєса, Севіджа, Гурвіца.</w:t>
      </w:r>
    </w:p>
    <w:p w14:paraId="4E312C48" w14:textId="77777777" w:rsidR="005D30AF" w:rsidRPr="000542B7" w:rsidRDefault="005D30AF" w:rsidP="000542B7">
      <w:pPr>
        <w:ind w:firstLine="720"/>
        <w:jc w:val="both"/>
        <w:rPr>
          <w:sz w:val="28"/>
          <w:szCs w:val="28"/>
          <w:lang w:val="uk-UA"/>
        </w:rPr>
      </w:pPr>
      <w:r w:rsidRPr="000542B7">
        <w:rPr>
          <w:sz w:val="28"/>
          <w:szCs w:val="28"/>
          <w:lang w:val="uk-UA"/>
        </w:rPr>
        <w:t>Якісне оцінювання підприємницьких ризиків: загальна характеристика методів.</w:t>
      </w:r>
    </w:p>
    <w:p w14:paraId="4F7CA504" w14:textId="77777777" w:rsidR="005D30AF" w:rsidRPr="000542B7" w:rsidRDefault="005D30AF" w:rsidP="000542B7">
      <w:pPr>
        <w:ind w:firstLine="720"/>
        <w:jc w:val="both"/>
        <w:rPr>
          <w:sz w:val="28"/>
          <w:szCs w:val="28"/>
          <w:lang w:val="uk-UA"/>
        </w:rPr>
      </w:pPr>
      <w:r>
        <w:rPr>
          <w:sz w:val="28"/>
          <w:szCs w:val="28"/>
          <w:lang w:val="uk-UA"/>
        </w:rPr>
        <w:t>Зони та рівні ризику.</w:t>
      </w:r>
    </w:p>
    <w:p w14:paraId="7BD362A4" w14:textId="77777777" w:rsidR="005D30AF" w:rsidRPr="000542B7" w:rsidRDefault="005D30AF" w:rsidP="000542B7">
      <w:pPr>
        <w:ind w:firstLine="720"/>
        <w:jc w:val="both"/>
        <w:rPr>
          <w:sz w:val="28"/>
          <w:szCs w:val="28"/>
          <w:lang w:val="uk-UA"/>
        </w:rPr>
      </w:pPr>
      <w:r w:rsidRPr="000542B7">
        <w:rPr>
          <w:sz w:val="28"/>
          <w:szCs w:val="28"/>
          <w:lang w:val="uk-UA"/>
        </w:rPr>
        <w:t xml:space="preserve">Кількісні методи аналізу та оцінювання ризику. </w:t>
      </w:r>
    </w:p>
    <w:p w14:paraId="777C25C3" w14:textId="77777777" w:rsidR="005D30AF" w:rsidRPr="00D55DED" w:rsidRDefault="005D30AF" w:rsidP="00D55DED">
      <w:pPr>
        <w:ind w:firstLine="720"/>
        <w:rPr>
          <w:b/>
          <w:bCs/>
          <w:i/>
          <w:iCs/>
          <w:sz w:val="28"/>
          <w:szCs w:val="28"/>
          <w:lang w:val="uk-UA"/>
        </w:rPr>
      </w:pPr>
      <w:r w:rsidRPr="00D55DED">
        <w:rPr>
          <w:b/>
          <w:bCs/>
          <w:i/>
          <w:iCs/>
          <w:sz w:val="28"/>
          <w:szCs w:val="28"/>
          <w:lang w:val="uk-UA"/>
        </w:rPr>
        <w:t>Практичні  завдання.</w:t>
      </w:r>
    </w:p>
    <w:p w14:paraId="70C1912A" w14:textId="77777777" w:rsidR="005D30AF" w:rsidRPr="00D55DED" w:rsidRDefault="005D30AF" w:rsidP="00D55DED">
      <w:pPr>
        <w:ind w:firstLine="700"/>
        <w:jc w:val="both"/>
        <w:rPr>
          <w:sz w:val="28"/>
          <w:szCs w:val="28"/>
          <w:lang w:val="uk-UA"/>
        </w:rPr>
      </w:pPr>
      <w:r>
        <w:rPr>
          <w:sz w:val="28"/>
          <w:szCs w:val="28"/>
          <w:lang w:val="uk-UA"/>
        </w:rPr>
        <w:t>1</w:t>
      </w:r>
      <w:r w:rsidRPr="00D55DED">
        <w:rPr>
          <w:sz w:val="28"/>
          <w:szCs w:val="28"/>
          <w:lang w:val="uk-UA"/>
        </w:rPr>
        <w:t>)  Керівництво підприємства помістило вільні кошти  на депозит строком на п'ять років. За даний період банком були нараховані прості відсотки в сумі 287 300 грн. Після закінчення кредитного договору величина коштів  зросла до суми рівної 725 400 грн. Визначите величину процентної ставки.</w:t>
      </w:r>
    </w:p>
    <w:p w14:paraId="4CEAE4AE" w14:textId="77777777" w:rsidR="005D30AF" w:rsidRPr="00D55DED" w:rsidRDefault="005D30AF" w:rsidP="00D55DED">
      <w:pPr>
        <w:ind w:firstLine="700"/>
        <w:jc w:val="both"/>
        <w:rPr>
          <w:sz w:val="28"/>
          <w:szCs w:val="28"/>
          <w:lang w:val="uk-UA"/>
        </w:rPr>
      </w:pPr>
      <w:r>
        <w:rPr>
          <w:sz w:val="28"/>
          <w:szCs w:val="28"/>
          <w:lang w:val="uk-UA"/>
        </w:rPr>
        <w:t>2</w:t>
      </w:r>
      <w:r w:rsidRPr="00D55DED">
        <w:rPr>
          <w:sz w:val="28"/>
          <w:szCs w:val="28"/>
          <w:lang w:val="uk-UA"/>
        </w:rPr>
        <w:t>)  Банк надав підприємству кредит у розмірі 725 120 грн. для реалізації проекту, після закінчення трирічного строку керівництву перед  прийняття необхідно повернути суму рівну 998 380 грн. Під яку складну процентну ставку був даний кредит для реалізації проекту?</w:t>
      </w:r>
    </w:p>
    <w:p w14:paraId="6A53BAC1" w14:textId="77777777" w:rsidR="005D30AF" w:rsidRPr="00D55DED" w:rsidRDefault="005D30AF" w:rsidP="00D55DED">
      <w:pPr>
        <w:ind w:firstLine="709"/>
        <w:jc w:val="both"/>
        <w:rPr>
          <w:sz w:val="28"/>
          <w:szCs w:val="28"/>
          <w:lang w:val="uk-UA"/>
        </w:rPr>
      </w:pPr>
      <w:r>
        <w:rPr>
          <w:sz w:val="28"/>
          <w:szCs w:val="28"/>
          <w:lang w:val="uk-UA"/>
        </w:rPr>
        <w:t>3</w:t>
      </w:r>
      <w:r w:rsidRPr="00D55DED">
        <w:rPr>
          <w:sz w:val="28"/>
          <w:szCs w:val="28"/>
          <w:lang w:val="uk-UA"/>
        </w:rPr>
        <w:t>)  Метою інвестиційного проекту є закупівля нового обладнання вартістю 548 260 грн. За 5 років експлуатації щорічний прибуток складає 123 710 грн. Амортизаційні відрахування за кожний рік складають 87 115 грн. Ставка податку на прибуток - 25 %. Розрахувати період окупності інвестиційного проекту.</w:t>
      </w:r>
    </w:p>
    <w:p w14:paraId="29306C42" w14:textId="77777777" w:rsidR="005D30AF" w:rsidRPr="00D55DED" w:rsidRDefault="005D30AF" w:rsidP="00D55DED">
      <w:pPr>
        <w:ind w:firstLine="709"/>
        <w:jc w:val="both"/>
        <w:rPr>
          <w:sz w:val="28"/>
          <w:szCs w:val="28"/>
          <w:lang w:val="uk-UA"/>
        </w:rPr>
      </w:pPr>
      <w:r>
        <w:rPr>
          <w:sz w:val="28"/>
          <w:szCs w:val="28"/>
          <w:lang w:val="uk-UA"/>
        </w:rPr>
        <w:t>4</w:t>
      </w:r>
      <w:r w:rsidRPr="00D55DED">
        <w:rPr>
          <w:sz w:val="28"/>
          <w:szCs w:val="28"/>
          <w:lang w:val="uk-UA"/>
        </w:rPr>
        <w:t>)  Вартість закуповуваного встаткування по інвестиційному проекті становить 516 270 грн. Амортизаційні відрахування за кожний рік складають 78 200 грн. Строк реалізації проекту 5 років. Очікується, що проект приноситиме щорічний прибуток у розмірі 132 700 грн. Ставка податку на прибуток - 25 %. Визначити просту норму прибутку по проект</w:t>
      </w:r>
      <w:r>
        <w:rPr>
          <w:sz w:val="28"/>
          <w:szCs w:val="28"/>
          <w:lang w:val="uk-UA"/>
        </w:rPr>
        <w:t>у</w:t>
      </w:r>
      <w:r w:rsidRPr="00D55DED">
        <w:rPr>
          <w:sz w:val="28"/>
          <w:szCs w:val="28"/>
          <w:lang w:val="uk-UA"/>
        </w:rPr>
        <w:t>.</w:t>
      </w:r>
    </w:p>
    <w:p w14:paraId="41B5FA44" w14:textId="77777777" w:rsidR="005D30AF" w:rsidRPr="00D55DED" w:rsidRDefault="005D30AF" w:rsidP="007F23CD">
      <w:pPr>
        <w:ind w:firstLine="709"/>
        <w:jc w:val="both"/>
        <w:rPr>
          <w:sz w:val="28"/>
          <w:szCs w:val="28"/>
          <w:lang w:val="uk-UA"/>
        </w:rPr>
      </w:pPr>
      <w:r>
        <w:rPr>
          <w:sz w:val="28"/>
          <w:szCs w:val="28"/>
          <w:lang w:val="uk-UA"/>
        </w:rPr>
        <w:t>5</w:t>
      </w:r>
      <w:r w:rsidRPr="00D55DED">
        <w:rPr>
          <w:sz w:val="28"/>
          <w:szCs w:val="28"/>
          <w:lang w:val="uk-UA"/>
        </w:rPr>
        <w:t xml:space="preserve">)  </w:t>
      </w:r>
      <w:r w:rsidRPr="007F23CD">
        <w:rPr>
          <w:sz w:val="28"/>
          <w:szCs w:val="28"/>
          <w:lang w:val="uk-UA"/>
        </w:rPr>
        <w:t>Підприємство придбало нове устаткування на суму 670  тис.  грн. Період реалізації проекту складає 2 року. Показники роботи підприємства за кожен рік: виручка від реалізації – 2 475  тис.  грн.; матеріальні витрати – 1 125  тис.  грн.; оплата праці – 710  тис.  грн.; амортизаційні відрахування – 260  тис.  грн.; відсотки по кредиту – 85  тис.  грн.; ставка податку на прибуток – 25 %; вартість капіталу підприємства – 12 %. Визначити чисту теперішню вартість.</w:t>
      </w:r>
    </w:p>
    <w:p w14:paraId="7D4ED7D1" w14:textId="77777777" w:rsidR="005D30AF" w:rsidRDefault="005D30AF" w:rsidP="00B72A70">
      <w:pPr>
        <w:ind w:firstLine="709"/>
        <w:jc w:val="both"/>
        <w:rPr>
          <w:sz w:val="28"/>
          <w:szCs w:val="28"/>
          <w:lang w:val="uk-UA"/>
        </w:rPr>
      </w:pPr>
      <w:r>
        <w:rPr>
          <w:sz w:val="28"/>
          <w:szCs w:val="28"/>
          <w:lang w:val="uk-UA"/>
        </w:rPr>
        <w:lastRenderedPageBreak/>
        <w:t>6</w:t>
      </w:r>
      <w:r w:rsidRPr="00D55DED">
        <w:rPr>
          <w:sz w:val="28"/>
          <w:szCs w:val="28"/>
          <w:lang w:val="uk-UA"/>
        </w:rPr>
        <w:t xml:space="preserve">) </w:t>
      </w:r>
      <w:r w:rsidRPr="00B72A70">
        <w:rPr>
          <w:sz w:val="28"/>
          <w:szCs w:val="28"/>
          <w:lang w:val="uk-UA"/>
        </w:rPr>
        <w:t>Розглядається інвестиційний проект з наступними даними:</w:t>
      </w:r>
    </w:p>
    <w:p w14:paraId="54BA7A51" w14:textId="77777777" w:rsidR="005D30AF" w:rsidRPr="00B72A70" w:rsidRDefault="005D30AF" w:rsidP="00B72A70">
      <w:pPr>
        <w:ind w:firstLine="709"/>
        <w:jc w:val="both"/>
        <w:rPr>
          <w:sz w:val="28"/>
          <w:szCs w:val="28"/>
          <w:lang w:val="uk-UA"/>
        </w:rPr>
      </w:pPr>
    </w:p>
    <w:tbl>
      <w:tblPr>
        <w:tblW w:w="0" w:type="auto"/>
        <w:jc w:val="center"/>
        <w:tblLayout w:type="fixed"/>
        <w:tblCellMar>
          <w:left w:w="30" w:type="dxa"/>
          <w:right w:w="30" w:type="dxa"/>
        </w:tblCellMar>
        <w:tblLook w:val="0000" w:firstRow="0" w:lastRow="0" w:firstColumn="0" w:lastColumn="0" w:noHBand="0" w:noVBand="0"/>
      </w:tblPr>
      <w:tblGrid>
        <w:gridCol w:w="1977"/>
        <w:gridCol w:w="1172"/>
        <w:gridCol w:w="1173"/>
        <w:gridCol w:w="1173"/>
        <w:gridCol w:w="1173"/>
        <w:gridCol w:w="1173"/>
      </w:tblGrid>
      <w:tr w:rsidR="005D30AF" w:rsidRPr="00D55DED" w14:paraId="2CF00EC9" w14:textId="77777777">
        <w:trPr>
          <w:trHeight w:val="340"/>
          <w:jc w:val="center"/>
        </w:trPr>
        <w:tc>
          <w:tcPr>
            <w:tcW w:w="1977" w:type="dxa"/>
            <w:vMerge w:val="restart"/>
            <w:tcBorders>
              <w:top w:val="single" w:sz="6" w:space="0" w:color="auto"/>
              <w:left w:val="single" w:sz="6" w:space="0" w:color="auto"/>
              <w:right w:val="single" w:sz="6" w:space="0" w:color="auto"/>
            </w:tcBorders>
          </w:tcPr>
          <w:p w14:paraId="10F345FA"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Показники</w:t>
            </w:r>
          </w:p>
          <w:p w14:paraId="5FD04569" w14:textId="77777777" w:rsidR="005D30AF" w:rsidRPr="00D55DED" w:rsidRDefault="005D30AF" w:rsidP="00D55DED">
            <w:pPr>
              <w:jc w:val="center"/>
              <w:rPr>
                <w:snapToGrid w:val="0"/>
                <w:color w:val="000000"/>
                <w:sz w:val="28"/>
                <w:szCs w:val="28"/>
                <w:lang w:val="uk-UA"/>
              </w:rPr>
            </w:pPr>
          </w:p>
        </w:tc>
        <w:tc>
          <w:tcPr>
            <w:tcW w:w="5864" w:type="dxa"/>
            <w:gridSpan w:val="5"/>
            <w:tcBorders>
              <w:top w:val="single" w:sz="6" w:space="0" w:color="auto"/>
              <w:left w:val="single" w:sz="6" w:space="0" w:color="auto"/>
              <w:bottom w:val="single" w:sz="4" w:space="0" w:color="auto"/>
              <w:right w:val="single" w:sz="6" w:space="0" w:color="auto"/>
            </w:tcBorders>
            <w:vAlign w:val="center"/>
          </w:tcPr>
          <w:p w14:paraId="5403B2D2"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Значення по роках, тис. грн.</w:t>
            </w:r>
          </w:p>
        </w:tc>
      </w:tr>
      <w:tr w:rsidR="005D30AF" w:rsidRPr="00D55DED" w14:paraId="74301CD5" w14:textId="77777777">
        <w:trPr>
          <w:trHeight w:val="340"/>
          <w:jc w:val="center"/>
        </w:trPr>
        <w:tc>
          <w:tcPr>
            <w:tcW w:w="1977" w:type="dxa"/>
            <w:vMerge/>
            <w:tcBorders>
              <w:left w:val="single" w:sz="6" w:space="0" w:color="auto"/>
              <w:bottom w:val="single" w:sz="6" w:space="0" w:color="auto"/>
              <w:right w:val="single" w:sz="6" w:space="0" w:color="auto"/>
            </w:tcBorders>
          </w:tcPr>
          <w:p w14:paraId="10740F76" w14:textId="77777777" w:rsidR="005D30AF" w:rsidRPr="00D55DED" w:rsidRDefault="005D30AF" w:rsidP="00D55DED">
            <w:pPr>
              <w:jc w:val="center"/>
              <w:rPr>
                <w:snapToGrid w:val="0"/>
                <w:color w:val="000000"/>
                <w:sz w:val="28"/>
                <w:szCs w:val="28"/>
                <w:lang w:val="uk-UA"/>
              </w:rPr>
            </w:pPr>
          </w:p>
        </w:tc>
        <w:tc>
          <w:tcPr>
            <w:tcW w:w="1172" w:type="dxa"/>
            <w:tcBorders>
              <w:top w:val="single" w:sz="4" w:space="0" w:color="auto"/>
              <w:left w:val="single" w:sz="6" w:space="0" w:color="auto"/>
              <w:bottom w:val="single" w:sz="6" w:space="0" w:color="auto"/>
              <w:right w:val="single" w:sz="6" w:space="0" w:color="auto"/>
            </w:tcBorders>
            <w:vAlign w:val="center"/>
          </w:tcPr>
          <w:p w14:paraId="4F81DE8F"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0</w:t>
            </w:r>
          </w:p>
        </w:tc>
        <w:tc>
          <w:tcPr>
            <w:tcW w:w="1173" w:type="dxa"/>
            <w:tcBorders>
              <w:top w:val="single" w:sz="4" w:space="0" w:color="auto"/>
              <w:left w:val="single" w:sz="6" w:space="0" w:color="auto"/>
              <w:bottom w:val="single" w:sz="6" w:space="0" w:color="auto"/>
              <w:right w:val="single" w:sz="6" w:space="0" w:color="auto"/>
            </w:tcBorders>
            <w:vAlign w:val="center"/>
          </w:tcPr>
          <w:p w14:paraId="4443F2BC"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1</w:t>
            </w:r>
          </w:p>
        </w:tc>
        <w:tc>
          <w:tcPr>
            <w:tcW w:w="1173" w:type="dxa"/>
            <w:tcBorders>
              <w:top w:val="single" w:sz="4" w:space="0" w:color="auto"/>
              <w:left w:val="single" w:sz="6" w:space="0" w:color="auto"/>
              <w:bottom w:val="single" w:sz="6" w:space="0" w:color="auto"/>
              <w:right w:val="single" w:sz="6" w:space="0" w:color="auto"/>
            </w:tcBorders>
            <w:vAlign w:val="center"/>
          </w:tcPr>
          <w:p w14:paraId="7DC3E784"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2</w:t>
            </w:r>
          </w:p>
        </w:tc>
        <w:tc>
          <w:tcPr>
            <w:tcW w:w="1173" w:type="dxa"/>
            <w:tcBorders>
              <w:top w:val="single" w:sz="4" w:space="0" w:color="auto"/>
              <w:left w:val="single" w:sz="6" w:space="0" w:color="auto"/>
              <w:bottom w:val="single" w:sz="6" w:space="0" w:color="auto"/>
              <w:right w:val="single" w:sz="6" w:space="0" w:color="auto"/>
            </w:tcBorders>
            <w:vAlign w:val="center"/>
          </w:tcPr>
          <w:p w14:paraId="5F95AF42"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3</w:t>
            </w:r>
          </w:p>
        </w:tc>
        <w:tc>
          <w:tcPr>
            <w:tcW w:w="1173" w:type="dxa"/>
            <w:tcBorders>
              <w:top w:val="single" w:sz="4" w:space="0" w:color="auto"/>
              <w:left w:val="single" w:sz="6" w:space="0" w:color="auto"/>
              <w:bottom w:val="single" w:sz="6" w:space="0" w:color="auto"/>
              <w:right w:val="single" w:sz="6" w:space="0" w:color="auto"/>
            </w:tcBorders>
            <w:vAlign w:val="center"/>
          </w:tcPr>
          <w:p w14:paraId="0C715E02"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4</w:t>
            </w:r>
          </w:p>
        </w:tc>
      </w:tr>
      <w:tr w:rsidR="005D30AF" w:rsidRPr="00D55DED" w14:paraId="540D068F" w14:textId="77777777">
        <w:trPr>
          <w:trHeight w:val="340"/>
          <w:jc w:val="center"/>
        </w:trPr>
        <w:tc>
          <w:tcPr>
            <w:tcW w:w="1977" w:type="dxa"/>
            <w:tcBorders>
              <w:top w:val="single" w:sz="6" w:space="0" w:color="auto"/>
              <w:left w:val="single" w:sz="6" w:space="0" w:color="auto"/>
              <w:bottom w:val="single" w:sz="6" w:space="0" w:color="auto"/>
              <w:right w:val="single" w:sz="6" w:space="0" w:color="auto"/>
            </w:tcBorders>
          </w:tcPr>
          <w:p w14:paraId="74CF1ABA" w14:textId="77777777" w:rsidR="005D30AF" w:rsidRPr="00D55DED" w:rsidRDefault="005D30AF" w:rsidP="00D55DED">
            <w:pPr>
              <w:jc w:val="center"/>
              <w:rPr>
                <w:snapToGrid w:val="0"/>
                <w:color w:val="000000"/>
                <w:sz w:val="28"/>
                <w:szCs w:val="28"/>
                <w:lang w:val="uk-UA"/>
              </w:rPr>
            </w:pPr>
            <w:r>
              <w:rPr>
                <w:snapToGrid w:val="0"/>
                <w:color w:val="000000"/>
                <w:sz w:val="28"/>
                <w:szCs w:val="28"/>
                <w:lang w:val="uk-UA"/>
              </w:rPr>
              <w:t>Потоки</w:t>
            </w:r>
          </w:p>
        </w:tc>
        <w:tc>
          <w:tcPr>
            <w:tcW w:w="1172" w:type="dxa"/>
            <w:tcBorders>
              <w:top w:val="single" w:sz="6" w:space="0" w:color="auto"/>
              <w:left w:val="single" w:sz="6" w:space="0" w:color="auto"/>
              <w:bottom w:val="single" w:sz="6" w:space="0" w:color="auto"/>
              <w:right w:val="single" w:sz="6" w:space="0" w:color="auto"/>
            </w:tcBorders>
            <w:vAlign w:val="center"/>
          </w:tcPr>
          <w:p w14:paraId="48413B72" w14:textId="77777777" w:rsidR="005D30AF" w:rsidRPr="00D55DED" w:rsidRDefault="005D30AF" w:rsidP="00D55DED">
            <w:pPr>
              <w:jc w:val="center"/>
              <w:rPr>
                <w:snapToGrid w:val="0"/>
                <w:color w:val="000000"/>
                <w:sz w:val="28"/>
                <w:szCs w:val="28"/>
                <w:lang w:val="uk-UA"/>
              </w:rPr>
            </w:pPr>
            <w:r>
              <w:rPr>
                <w:sz w:val="28"/>
                <w:szCs w:val="28"/>
                <w:lang w:val="uk-UA"/>
              </w:rPr>
              <w:t>-1 380</w:t>
            </w:r>
          </w:p>
        </w:tc>
        <w:tc>
          <w:tcPr>
            <w:tcW w:w="1173" w:type="dxa"/>
            <w:tcBorders>
              <w:top w:val="single" w:sz="6" w:space="0" w:color="auto"/>
              <w:left w:val="single" w:sz="6" w:space="0" w:color="auto"/>
              <w:bottom w:val="single" w:sz="6" w:space="0" w:color="auto"/>
              <w:right w:val="single" w:sz="6" w:space="0" w:color="auto"/>
            </w:tcBorders>
            <w:vAlign w:val="center"/>
          </w:tcPr>
          <w:p w14:paraId="09925138" w14:textId="77777777" w:rsidR="005D30AF" w:rsidRPr="00D55DED" w:rsidRDefault="005D30AF" w:rsidP="00D55DED">
            <w:pPr>
              <w:jc w:val="center"/>
              <w:rPr>
                <w:snapToGrid w:val="0"/>
                <w:color w:val="000000"/>
                <w:sz w:val="28"/>
                <w:szCs w:val="28"/>
                <w:lang w:val="uk-UA"/>
              </w:rPr>
            </w:pPr>
            <w:r>
              <w:rPr>
                <w:snapToGrid w:val="0"/>
                <w:color w:val="000000"/>
                <w:sz w:val="28"/>
                <w:szCs w:val="28"/>
                <w:lang w:val="uk-UA"/>
              </w:rPr>
              <w:t>205</w:t>
            </w:r>
          </w:p>
        </w:tc>
        <w:tc>
          <w:tcPr>
            <w:tcW w:w="1173" w:type="dxa"/>
            <w:tcBorders>
              <w:top w:val="single" w:sz="6" w:space="0" w:color="auto"/>
              <w:left w:val="single" w:sz="6" w:space="0" w:color="auto"/>
              <w:bottom w:val="single" w:sz="6" w:space="0" w:color="auto"/>
              <w:right w:val="single" w:sz="6" w:space="0" w:color="auto"/>
            </w:tcBorders>
            <w:vAlign w:val="center"/>
          </w:tcPr>
          <w:p w14:paraId="4D428BCA" w14:textId="77777777" w:rsidR="005D30AF" w:rsidRPr="00D55DED" w:rsidRDefault="005D30AF" w:rsidP="00B72A70">
            <w:pPr>
              <w:jc w:val="center"/>
              <w:rPr>
                <w:snapToGrid w:val="0"/>
                <w:color w:val="000000"/>
                <w:sz w:val="28"/>
                <w:szCs w:val="28"/>
                <w:lang w:val="uk-UA"/>
              </w:rPr>
            </w:pPr>
            <w:r w:rsidRPr="00D55DED">
              <w:rPr>
                <w:snapToGrid w:val="0"/>
                <w:color w:val="000000"/>
                <w:sz w:val="28"/>
                <w:szCs w:val="28"/>
                <w:lang w:val="uk-UA"/>
              </w:rPr>
              <w:t>1</w:t>
            </w:r>
            <w:r w:rsidRPr="00D55DED">
              <w:rPr>
                <w:sz w:val="28"/>
                <w:szCs w:val="28"/>
                <w:lang w:val="uk-UA"/>
              </w:rPr>
              <w:t> </w:t>
            </w:r>
            <w:r>
              <w:rPr>
                <w:snapToGrid w:val="0"/>
                <w:color w:val="000000"/>
                <w:sz w:val="28"/>
                <w:szCs w:val="28"/>
                <w:lang w:val="uk-UA"/>
              </w:rPr>
              <w:t>20</w:t>
            </w:r>
            <w:r w:rsidRPr="00D55DED">
              <w:rPr>
                <w:snapToGrid w:val="0"/>
                <w:color w:val="000000"/>
                <w:sz w:val="28"/>
                <w:szCs w:val="28"/>
                <w:lang w:val="uk-UA"/>
              </w:rPr>
              <w:t>0</w:t>
            </w:r>
          </w:p>
        </w:tc>
        <w:tc>
          <w:tcPr>
            <w:tcW w:w="1173" w:type="dxa"/>
            <w:tcBorders>
              <w:top w:val="single" w:sz="6" w:space="0" w:color="auto"/>
              <w:left w:val="single" w:sz="6" w:space="0" w:color="auto"/>
              <w:bottom w:val="single" w:sz="6" w:space="0" w:color="auto"/>
              <w:right w:val="single" w:sz="6" w:space="0" w:color="auto"/>
            </w:tcBorders>
            <w:vAlign w:val="center"/>
          </w:tcPr>
          <w:p w14:paraId="0CF991F0"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1</w:t>
            </w:r>
            <w:r w:rsidRPr="00D55DED">
              <w:rPr>
                <w:sz w:val="28"/>
                <w:szCs w:val="28"/>
                <w:lang w:val="uk-UA"/>
              </w:rPr>
              <w:t> </w:t>
            </w:r>
            <w:r w:rsidRPr="00D55DED">
              <w:rPr>
                <w:snapToGrid w:val="0"/>
                <w:color w:val="000000"/>
                <w:sz w:val="28"/>
                <w:szCs w:val="28"/>
                <w:lang w:val="uk-UA"/>
              </w:rPr>
              <w:t>510</w:t>
            </w:r>
          </w:p>
        </w:tc>
        <w:tc>
          <w:tcPr>
            <w:tcW w:w="1173" w:type="dxa"/>
            <w:tcBorders>
              <w:top w:val="single" w:sz="6" w:space="0" w:color="auto"/>
              <w:left w:val="single" w:sz="6" w:space="0" w:color="auto"/>
              <w:bottom w:val="single" w:sz="6" w:space="0" w:color="auto"/>
              <w:right w:val="single" w:sz="6" w:space="0" w:color="auto"/>
            </w:tcBorders>
            <w:vAlign w:val="center"/>
          </w:tcPr>
          <w:p w14:paraId="5D605796" w14:textId="77777777" w:rsidR="005D30AF" w:rsidRPr="00D55DED" w:rsidRDefault="005D30AF" w:rsidP="00D55DED">
            <w:pPr>
              <w:jc w:val="center"/>
              <w:rPr>
                <w:snapToGrid w:val="0"/>
                <w:color w:val="000000"/>
                <w:sz w:val="28"/>
                <w:szCs w:val="28"/>
                <w:lang w:val="uk-UA"/>
              </w:rPr>
            </w:pPr>
            <w:r w:rsidRPr="00D55DED">
              <w:rPr>
                <w:snapToGrid w:val="0"/>
                <w:color w:val="000000"/>
                <w:sz w:val="28"/>
                <w:szCs w:val="28"/>
                <w:lang w:val="uk-UA"/>
              </w:rPr>
              <w:t>920</w:t>
            </w:r>
          </w:p>
        </w:tc>
      </w:tr>
    </w:tbl>
    <w:p w14:paraId="12C17976" w14:textId="77777777" w:rsidR="005D30AF" w:rsidRPr="00D55DED" w:rsidRDefault="005D30AF" w:rsidP="00D55DED">
      <w:pPr>
        <w:jc w:val="center"/>
        <w:rPr>
          <w:sz w:val="14"/>
          <w:szCs w:val="14"/>
          <w:lang w:val="uk-UA"/>
        </w:rPr>
      </w:pPr>
    </w:p>
    <w:p w14:paraId="235D71B8" w14:textId="77777777" w:rsidR="005D30AF" w:rsidRPr="00D55DED" w:rsidRDefault="005D30AF" w:rsidP="00D55DED">
      <w:pPr>
        <w:ind w:firstLine="709"/>
        <w:jc w:val="both"/>
        <w:rPr>
          <w:sz w:val="28"/>
          <w:szCs w:val="28"/>
          <w:lang w:val="uk-UA"/>
        </w:rPr>
      </w:pPr>
      <w:r w:rsidRPr="00B72A70">
        <w:rPr>
          <w:sz w:val="28"/>
          <w:szCs w:val="28"/>
          <w:lang w:val="uk-UA"/>
        </w:rPr>
        <w:t>Вартість капіталу підприємства 25 % і при цьому NPV склав 580 тис.  грн. Визначити внутрішню норму прибутковості (крок інтерполяції 8 %).</w:t>
      </w:r>
    </w:p>
    <w:p w14:paraId="52E06F1E" w14:textId="77777777" w:rsidR="005D30AF" w:rsidRPr="00B72A70" w:rsidRDefault="005D30AF" w:rsidP="00B72A70">
      <w:pPr>
        <w:ind w:firstLine="709"/>
        <w:jc w:val="both"/>
        <w:rPr>
          <w:sz w:val="28"/>
          <w:szCs w:val="28"/>
          <w:lang w:val="uk-UA"/>
        </w:rPr>
      </w:pPr>
      <w:r>
        <w:rPr>
          <w:sz w:val="28"/>
          <w:szCs w:val="28"/>
          <w:lang w:val="uk-UA"/>
        </w:rPr>
        <w:t xml:space="preserve">7) </w:t>
      </w:r>
      <w:r w:rsidRPr="00B72A70">
        <w:rPr>
          <w:sz w:val="28"/>
          <w:szCs w:val="28"/>
          <w:lang w:val="uk-UA"/>
        </w:rPr>
        <w:t>Фірма планує вкласти частину своїх коштів в розвиток економічної діяльності. Альтернативні варіанти розвитку задаються відповідними стратегіями. Зовнішньоекономічні умови, які впливають на показники ефективності кожної стратегії наділені вірогідним характером. Величина прибутку при реалізації кожної з стратегій і вірогідність прояву зовнішньоекономічних умов наведені в таблиці. Визначити оптимальну стратегію за критерієм коефіцієнту варіації.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3448"/>
        <w:gridCol w:w="3317"/>
      </w:tblGrid>
      <w:tr w:rsidR="005D30AF" w:rsidRPr="00B72A70" w14:paraId="01D5276F" w14:textId="77777777">
        <w:trPr>
          <w:jc w:val="center"/>
        </w:trPr>
        <w:tc>
          <w:tcPr>
            <w:tcW w:w="1797" w:type="dxa"/>
            <w:vMerge w:val="restart"/>
          </w:tcPr>
          <w:p w14:paraId="0713B27C" w14:textId="77777777" w:rsidR="005D30AF" w:rsidRPr="00B72A70" w:rsidRDefault="005D30AF" w:rsidP="00B72A70">
            <w:pPr>
              <w:widowControl w:val="0"/>
              <w:tabs>
                <w:tab w:val="left" w:pos="2466"/>
              </w:tabs>
              <w:jc w:val="both"/>
              <w:rPr>
                <w:color w:val="222222"/>
                <w:sz w:val="28"/>
                <w:szCs w:val="28"/>
              </w:rPr>
            </w:pPr>
            <w:r w:rsidRPr="00B72A70">
              <w:rPr>
                <w:color w:val="000000"/>
                <w:sz w:val="28"/>
                <w:szCs w:val="28"/>
              </w:rPr>
              <w:t>Стратег</w:t>
            </w:r>
            <w:r w:rsidRPr="00B72A70">
              <w:rPr>
                <w:color w:val="000000"/>
                <w:sz w:val="28"/>
                <w:szCs w:val="28"/>
                <w:lang w:val="uk-UA"/>
              </w:rPr>
              <w:t>ії</w:t>
            </w:r>
            <w:r w:rsidRPr="00B72A70">
              <w:rPr>
                <w:color w:val="000000"/>
                <w:sz w:val="28"/>
                <w:szCs w:val="28"/>
              </w:rPr>
              <w:t xml:space="preserve"> (Si)</w:t>
            </w:r>
          </w:p>
        </w:tc>
        <w:tc>
          <w:tcPr>
            <w:tcW w:w="6765" w:type="dxa"/>
            <w:gridSpan w:val="2"/>
          </w:tcPr>
          <w:p w14:paraId="19B2F7B2" w14:textId="77777777" w:rsidR="005D30AF" w:rsidRPr="00B72A70" w:rsidRDefault="005D30AF" w:rsidP="00B72A70">
            <w:pPr>
              <w:widowControl w:val="0"/>
              <w:jc w:val="center"/>
              <w:rPr>
                <w:color w:val="222222"/>
                <w:sz w:val="28"/>
                <w:szCs w:val="28"/>
              </w:rPr>
            </w:pPr>
            <w:r w:rsidRPr="00B72A70">
              <w:rPr>
                <w:color w:val="000000"/>
                <w:sz w:val="28"/>
                <w:szCs w:val="28"/>
                <w:lang w:val="uk-UA"/>
              </w:rPr>
              <w:t>Прибуток за умов стану економічного середовища</w:t>
            </w:r>
            <w:r w:rsidRPr="00B72A70">
              <w:rPr>
                <w:color w:val="000000"/>
                <w:sz w:val="28"/>
                <w:szCs w:val="28"/>
              </w:rPr>
              <w:t xml:space="preserve"> (Пj), т</w:t>
            </w:r>
            <w:r w:rsidRPr="00B72A70">
              <w:rPr>
                <w:color w:val="000000"/>
                <w:sz w:val="28"/>
                <w:szCs w:val="28"/>
                <w:lang w:val="uk-UA"/>
              </w:rPr>
              <w:t>и</w:t>
            </w:r>
            <w:r w:rsidRPr="00B72A70">
              <w:rPr>
                <w:color w:val="000000"/>
                <w:sz w:val="28"/>
                <w:szCs w:val="28"/>
              </w:rPr>
              <w:t>с.грн.</w:t>
            </w:r>
          </w:p>
        </w:tc>
      </w:tr>
      <w:tr w:rsidR="005D30AF" w:rsidRPr="00B72A70" w14:paraId="763763E6" w14:textId="77777777">
        <w:trPr>
          <w:jc w:val="center"/>
        </w:trPr>
        <w:tc>
          <w:tcPr>
            <w:tcW w:w="1797" w:type="dxa"/>
            <w:vMerge/>
          </w:tcPr>
          <w:p w14:paraId="6956708A" w14:textId="77777777" w:rsidR="005D30AF" w:rsidRPr="00B72A70" w:rsidRDefault="005D30AF" w:rsidP="00B72A70">
            <w:pPr>
              <w:widowControl w:val="0"/>
              <w:tabs>
                <w:tab w:val="left" w:pos="2466"/>
              </w:tabs>
              <w:jc w:val="both"/>
              <w:rPr>
                <w:color w:val="000000"/>
                <w:sz w:val="28"/>
                <w:szCs w:val="28"/>
              </w:rPr>
            </w:pPr>
          </w:p>
        </w:tc>
        <w:tc>
          <w:tcPr>
            <w:tcW w:w="3448" w:type="dxa"/>
            <w:vAlign w:val="center"/>
          </w:tcPr>
          <w:p w14:paraId="34284636" w14:textId="77777777" w:rsidR="005D30AF" w:rsidRPr="00B72A70" w:rsidRDefault="005D30AF" w:rsidP="00B72A70">
            <w:pPr>
              <w:jc w:val="center"/>
              <w:rPr>
                <w:color w:val="000000"/>
                <w:sz w:val="28"/>
                <w:szCs w:val="28"/>
              </w:rPr>
            </w:pPr>
            <w:r w:rsidRPr="00B72A70">
              <w:rPr>
                <w:color w:val="000000"/>
                <w:sz w:val="28"/>
                <w:szCs w:val="28"/>
              </w:rPr>
              <w:t>П1</w:t>
            </w:r>
          </w:p>
        </w:tc>
        <w:tc>
          <w:tcPr>
            <w:tcW w:w="3317" w:type="dxa"/>
            <w:vAlign w:val="center"/>
          </w:tcPr>
          <w:p w14:paraId="081A5B90" w14:textId="77777777" w:rsidR="005D30AF" w:rsidRPr="00B72A70" w:rsidRDefault="005D30AF" w:rsidP="00B72A70">
            <w:pPr>
              <w:jc w:val="center"/>
              <w:rPr>
                <w:color w:val="000000"/>
                <w:sz w:val="28"/>
                <w:szCs w:val="28"/>
              </w:rPr>
            </w:pPr>
            <w:r w:rsidRPr="00B72A70">
              <w:rPr>
                <w:color w:val="000000"/>
                <w:sz w:val="28"/>
                <w:szCs w:val="28"/>
              </w:rPr>
              <w:t>П2</w:t>
            </w:r>
          </w:p>
        </w:tc>
      </w:tr>
      <w:tr w:rsidR="005D30AF" w:rsidRPr="00B72A70" w14:paraId="0BE71315" w14:textId="77777777">
        <w:trPr>
          <w:jc w:val="center"/>
        </w:trPr>
        <w:tc>
          <w:tcPr>
            <w:tcW w:w="1797" w:type="dxa"/>
            <w:vAlign w:val="center"/>
          </w:tcPr>
          <w:p w14:paraId="46005E6C" w14:textId="77777777" w:rsidR="005D30AF" w:rsidRPr="00B72A70" w:rsidRDefault="005D30AF" w:rsidP="00B72A70">
            <w:pPr>
              <w:jc w:val="center"/>
              <w:rPr>
                <w:color w:val="000000"/>
                <w:sz w:val="28"/>
                <w:szCs w:val="28"/>
                <w:lang w:val="uk-UA"/>
              </w:rPr>
            </w:pPr>
            <w:r w:rsidRPr="00B72A70">
              <w:rPr>
                <w:color w:val="000000"/>
                <w:sz w:val="28"/>
                <w:szCs w:val="28"/>
              </w:rPr>
              <w:t>S</w:t>
            </w:r>
            <w:r>
              <w:rPr>
                <w:color w:val="000000"/>
                <w:sz w:val="28"/>
                <w:szCs w:val="28"/>
                <w:lang w:val="uk-UA"/>
              </w:rPr>
              <w:t>1</w:t>
            </w:r>
          </w:p>
        </w:tc>
        <w:tc>
          <w:tcPr>
            <w:tcW w:w="3448" w:type="dxa"/>
          </w:tcPr>
          <w:p w14:paraId="1733366B" w14:textId="77777777" w:rsidR="005D30AF" w:rsidRPr="00B72A70" w:rsidRDefault="005D30AF" w:rsidP="00B72A70">
            <w:pPr>
              <w:widowControl w:val="0"/>
              <w:jc w:val="center"/>
              <w:rPr>
                <w:color w:val="222222"/>
                <w:sz w:val="28"/>
                <w:szCs w:val="28"/>
                <w:lang w:val="uk-UA"/>
              </w:rPr>
            </w:pPr>
            <w:r w:rsidRPr="00B72A70">
              <w:rPr>
                <w:color w:val="222222"/>
                <w:sz w:val="28"/>
                <w:szCs w:val="28"/>
                <w:lang w:val="uk-UA"/>
              </w:rPr>
              <w:t>82</w:t>
            </w:r>
          </w:p>
        </w:tc>
        <w:tc>
          <w:tcPr>
            <w:tcW w:w="3317" w:type="dxa"/>
          </w:tcPr>
          <w:p w14:paraId="22BB70E7" w14:textId="77777777" w:rsidR="005D30AF" w:rsidRPr="00B72A70" w:rsidRDefault="005D30AF" w:rsidP="00B72A70">
            <w:pPr>
              <w:widowControl w:val="0"/>
              <w:tabs>
                <w:tab w:val="left" w:pos="2466"/>
              </w:tabs>
              <w:jc w:val="center"/>
              <w:rPr>
                <w:color w:val="222222"/>
                <w:sz w:val="28"/>
                <w:szCs w:val="28"/>
                <w:lang w:val="uk-UA"/>
              </w:rPr>
            </w:pPr>
            <w:r w:rsidRPr="00B72A70">
              <w:rPr>
                <w:color w:val="222222"/>
                <w:sz w:val="28"/>
                <w:szCs w:val="28"/>
                <w:lang w:val="uk-UA"/>
              </w:rPr>
              <w:t>90</w:t>
            </w:r>
          </w:p>
        </w:tc>
      </w:tr>
      <w:tr w:rsidR="005D30AF" w:rsidRPr="00B72A70" w14:paraId="3CE2A03D" w14:textId="77777777">
        <w:trPr>
          <w:jc w:val="center"/>
        </w:trPr>
        <w:tc>
          <w:tcPr>
            <w:tcW w:w="1797" w:type="dxa"/>
            <w:vAlign w:val="center"/>
          </w:tcPr>
          <w:p w14:paraId="3AD3B2D8" w14:textId="77777777" w:rsidR="005D30AF" w:rsidRPr="00B72A70" w:rsidRDefault="005D30AF" w:rsidP="00B72A70">
            <w:pPr>
              <w:jc w:val="center"/>
              <w:rPr>
                <w:color w:val="000000"/>
                <w:sz w:val="28"/>
                <w:szCs w:val="28"/>
              </w:rPr>
            </w:pPr>
            <w:r w:rsidRPr="00B72A70">
              <w:rPr>
                <w:color w:val="000000"/>
                <w:sz w:val="28"/>
                <w:szCs w:val="28"/>
              </w:rPr>
              <w:t>S2</w:t>
            </w:r>
          </w:p>
        </w:tc>
        <w:tc>
          <w:tcPr>
            <w:tcW w:w="3448" w:type="dxa"/>
          </w:tcPr>
          <w:p w14:paraId="6680D45E" w14:textId="77777777" w:rsidR="005D30AF" w:rsidRPr="00B72A70" w:rsidRDefault="005D30AF" w:rsidP="00B72A70">
            <w:pPr>
              <w:widowControl w:val="0"/>
              <w:tabs>
                <w:tab w:val="left" w:pos="2466"/>
              </w:tabs>
              <w:jc w:val="center"/>
              <w:rPr>
                <w:color w:val="222222"/>
                <w:sz w:val="28"/>
                <w:szCs w:val="28"/>
                <w:lang w:val="uk-UA"/>
              </w:rPr>
            </w:pPr>
            <w:r w:rsidRPr="00B72A70">
              <w:rPr>
                <w:color w:val="222222"/>
                <w:sz w:val="28"/>
                <w:szCs w:val="28"/>
                <w:lang w:val="uk-UA"/>
              </w:rPr>
              <w:t>76</w:t>
            </w:r>
          </w:p>
        </w:tc>
        <w:tc>
          <w:tcPr>
            <w:tcW w:w="3317" w:type="dxa"/>
          </w:tcPr>
          <w:p w14:paraId="77601A6C" w14:textId="77777777" w:rsidR="005D30AF" w:rsidRPr="00B72A70" w:rsidRDefault="005D30AF" w:rsidP="00B72A70">
            <w:pPr>
              <w:widowControl w:val="0"/>
              <w:tabs>
                <w:tab w:val="left" w:pos="2466"/>
              </w:tabs>
              <w:jc w:val="center"/>
              <w:rPr>
                <w:color w:val="222222"/>
                <w:sz w:val="28"/>
                <w:szCs w:val="28"/>
                <w:lang w:val="uk-UA"/>
              </w:rPr>
            </w:pPr>
            <w:r w:rsidRPr="00B72A70">
              <w:rPr>
                <w:color w:val="222222"/>
                <w:sz w:val="28"/>
                <w:szCs w:val="28"/>
                <w:lang w:val="uk-UA"/>
              </w:rPr>
              <w:t>98</w:t>
            </w:r>
          </w:p>
        </w:tc>
      </w:tr>
      <w:tr w:rsidR="005D30AF" w:rsidRPr="00B72A70" w14:paraId="038D0570" w14:textId="77777777">
        <w:trPr>
          <w:jc w:val="center"/>
        </w:trPr>
        <w:tc>
          <w:tcPr>
            <w:tcW w:w="1797" w:type="dxa"/>
            <w:vAlign w:val="center"/>
          </w:tcPr>
          <w:p w14:paraId="5D2A1981" w14:textId="77777777" w:rsidR="005D30AF" w:rsidRPr="00B72A70" w:rsidRDefault="005D30AF" w:rsidP="00B72A70">
            <w:pPr>
              <w:jc w:val="center"/>
              <w:rPr>
                <w:color w:val="000000"/>
                <w:sz w:val="28"/>
                <w:szCs w:val="28"/>
              </w:rPr>
            </w:pPr>
            <w:r w:rsidRPr="00B72A70">
              <w:rPr>
                <w:color w:val="000000"/>
                <w:sz w:val="28"/>
                <w:szCs w:val="28"/>
              </w:rPr>
              <w:t>Рi</w:t>
            </w:r>
          </w:p>
        </w:tc>
        <w:tc>
          <w:tcPr>
            <w:tcW w:w="3448" w:type="dxa"/>
          </w:tcPr>
          <w:p w14:paraId="33213F6F" w14:textId="77777777" w:rsidR="005D30AF" w:rsidRPr="00B72A70" w:rsidRDefault="005D30AF" w:rsidP="00B72A70">
            <w:pPr>
              <w:widowControl w:val="0"/>
              <w:tabs>
                <w:tab w:val="left" w:pos="2466"/>
              </w:tabs>
              <w:jc w:val="center"/>
              <w:rPr>
                <w:color w:val="222222"/>
                <w:sz w:val="28"/>
                <w:szCs w:val="28"/>
                <w:lang w:val="uk-UA"/>
              </w:rPr>
            </w:pPr>
            <w:r w:rsidRPr="00B72A70">
              <w:rPr>
                <w:color w:val="222222"/>
                <w:sz w:val="28"/>
                <w:szCs w:val="28"/>
                <w:lang w:val="uk-UA"/>
              </w:rPr>
              <w:t>0,5</w:t>
            </w:r>
          </w:p>
        </w:tc>
        <w:tc>
          <w:tcPr>
            <w:tcW w:w="3317" w:type="dxa"/>
          </w:tcPr>
          <w:p w14:paraId="1D8B4970" w14:textId="77777777" w:rsidR="005D30AF" w:rsidRPr="00B72A70" w:rsidRDefault="005D30AF" w:rsidP="00B72A70">
            <w:pPr>
              <w:widowControl w:val="0"/>
              <w:tabs>
                <w:tab w:val="left" w:pos="2466"/>
              </w:tabs>
              <w:jc w:val="center"/>
              <w:rPr>
                <w:color w:val="222222"/>
                <w:sz w:val="28"/>
                <w:szCs w:val="28"/>
                <w:lang w:val="uk-UA"/>
              </w:rPr>
            </w:pPr>
            <w:r w:rsidRPr="00B72A70">
              <w:rPr>
                <w:color w:val="222222"/>
                <w:sz w:val="28"/>
                <w:szCs w:val="28"/>
                <w:lang w:val="uk-UA"/>
              </w:rPr>
              <w:t>0,5</w:t>
            </w:r>
          </w:p>
        </w:tc>
      </w:tr>
    </w:tbl>
    <w:p w14:paraId="5416528F" w14:textId="77777777" w:rsidR="005D30AF" w:rsidRDefault="005D30AF" w:rsidP="00D55DED">
      <w:pPr>
        <w:ind w:firstLine="709"/>
        <w:jc w:val="both"/>
        <w:rPr>
          <w:sz w:val="28"/>
          <w:szCs w:val="28"/>
          <w:lang w:val="uk-UA"/>
        </w:rPr>
      </w:pPr>
    </w:p>
    <w:p w14:paraId="776A0C9D" w14:textId="77777777" w:rsidR="005D30AF" w:rsidRPr="00376F75" w:rsidRDefault="005D30AF" w:rsidP="00376F75">
      <w:pPr>
        <w:shd w:val="clear" w:color="auto" w:fill="FFFFFF"/>
        <w:ind w:firstLine="720"/>
        <w:jc w:val="both"/>
        <w:rPr>
          <w:sz w:val="28"/>
          <w:szCs w:val="28"/>
          <w:lang w:val="uk-UA"/>
        </w:rPr>
      </w:pPr>
      <w:r>
        <w:rPr>
          <w:sz w:val="28"/>
          <w:szCs w:val="28"/>
          <w:lang w:val="uk-UA"/>
        </w:rPr>
        <w:t xml:space="preserve">8) </w:t>
      </w:r>
      <w:r w:rsidRPr="00376F75">
        <w:rPr>
          <w:sz w:val="28"/>
          <w:szCs w:val="28"/>
          <w:lang w:val="uk-UA"/>
        </w:rPr>
        <w:t>Підприємству необхідно визначити, яку кількість продукції треба випускати, щоб одержати найбільший прибуток. Рішення залежить від ситуації на ринку, тобто від конкретної кількості споживачів. Конкретна кількість споживачів може бути чотирьох варіантів S1, S2, S3, S4. Можливі чотири варіанти одержання прибутку від реалізації продукції П1, П2, П3, П4. Необхідно визначити оптимальну альтернативу випуску продукції з точки зору максимізації прибутку за допомогою критеріїв максимаксу, Вальда, Лапласа.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12"/>
        <w:gridCol w:w="1331"/>
        <w:gridCol w:w="1471"/>
        <w:gridCol w:w="1500"/>
      </w:tblGrid>
      <w:tr w:rsidR="005D30AF" w:rsidRPr="00376F75" w14:paraId="4714A66D" w14:textId="77777777">
        <w:trPr>
          <w:jc w:val="center"/>
        </w:trPr>
        <w:tc>
          <w:tcPr>
            <w:tcW w:w="1588" w:type="dxa"/>
            <w:vMerge w:val="restart"/>
          </w:tcPr>
          <w:p w14:paraId="3A72ECFB" w14:textId="77777777" w:rsidR="005D30AF" w:rsidRPr="00376F75" w:rsidRDefault="005D30AF" w:rsidP="00376F75">
            <w:pPr>
              <w:widowControl w:val="0"/>
              <w:tabs>
                <w:tab w:val="left" w:pos="2466"/>
              </w:tabs>
              <w:jc w:val="center"/>
              <w:rPr>
                <w:color w:val="222222"/>
                <w:sz w:val="28"/>
                <w:szCs w:val="28"/>
              </w:rPr>
            </w:pPr>
            <w:r w:rsidRPr="00376F75">
              <w:rPr>
                <w:color w:val="000000"/>
                <w:sz w:val="28"/>
                <w:szCs w:val="28"/>
              </w:rPr>
              <w:t>Стратег</w:t>
            </w:r>
            <w:r w:rsidRPr="00376F75">
              <w:rPr>
                <w:color w:val="000000"/>
                <w:sz w:val="28"/>
                <w:szCs w:val="28"/>
                <w:lang w:val="uk-UA"/>
              </w:rPr>
              <w:t>ії</w:t>
            </w:r>
            <w:r w:rsidRPr="00376F75">
              <w:rPr>
                <w:color w:val="000000"/>
                <w:sz w:val="28"/>
                <w:szCs w:val="28"/>
              </w:rPr>
              <w:t xml:space="preserve"> (Si)</w:t>
            </w:r>
          </w:p>
        </w:tc>
        <w:tc>
          <w:tcPr>
            <w:tcW w:w="5814" w:type="dxa"/>
            <w:gridSpan w:val="4"/>
          </w:tcPr>
          <w:p w14:paraId="65FA1C18" w14:textId="77777777" w:rsidR="005D30AF" w:rsidRPr="00376F75" w:rsidRDefault="005D30AF" w:rsidP="00376F75">
            <w:pPr>
              <w:widowControl w:val="0"/>
              <w:tabs>
                <w:tab w:val="left" w:pos="2466"/>
              </w:tabs>
              <w:jc w:val="center"/>
              <w:rPr>
                <w:color w:val="222222"/>
                <w:sz w:val="28"/>
                <w:szCs w:val="28"/>
              </w:rPr>
            </w:pPr>
            <w:r w:rsidRPr="00376F75">
              <w:rPr>
                <w:color w:val="000000"/>
                <w:sz w:val="28"/>
                <w:szCs w:val="28"/>
              </w:rPr>
              <w:t>Приб</w:t>
            </w:r>
            <w:r w:rsidRPr="00376F75">
              <w:rPr>
                <w:color w:val="000000"/>
                <w:sz w:val="28"/>
                <w:szCs w:val="28"/>
                <w:lang w:val="uk-UA"/>
              </w:rPr>
              <w:t xml:space="preserve">уток за станом економічного середовища </w:t>
            </w:r>
            <w:r w:rsidRPr="00376F75">
              <w:rPr>
                <w:color w:val="000000"/>
                <w:sz w:val="28"/>
                <w:szCs w:val="28"/>
              </w:rPr>
              <w:t>(Пj), т</w:t>
            </w:r>
            <w:r w:rsidRPr="00376F75">
              <w:rPr>
                <w:color w:val="000000"/>
                <w:sz w:val="28"/>
                <w:szCs w:val="28"/>
                <w:lang w:val="uk-UA"/>
              </w:rPr>
              <w:t>и</w:t>
            </w:r>
            <w:r w:rsidRPr="00376F75">
              <w:rPr>
                <w:color w:val="000000"/>
                <w:sz w:val="28"/>
                <w:szCs w:val="28"/>
              </w:rPr>
              <w:t>с.грн.</w:t>
            </w:r>
          </w:p>
        </w:tc>
      </w:tr>
      <w:tr w:rsidR="005D30AF" w:rsidRPr="00376F75" w14:paraId="341124D6" w14:textId="77777777">
        <w:trPr>
          <w:jc w:val="center"/>
        </w:trPr>
        <w:tc>
          <w:tcPr>
            <w:tcW w:w="1588" w:type="dxa"/>
            <w:vMerge/>
          </w:tcPr>
          <w:p w14:paraId="7E41780A" w14:textId="77777777" w:rsidR="005D30AF" w:rsidRPr="00376F75" w:rsidRDefault="005D30AF" w:rsidP="00376F75">
            <w:pPr>
              <w:widowControl w:val="0"/>
              <w:tabs>
                <w:tab w:val="left" w:pos="2466"/>
              </w:tabs>
              <w:jc w:val="both"/>
              <w:rPr>
                <w:color w:val="222222"/>
                <w:sz w:val="28"/>
                <w:szCs w:val="28"/>
              </w:rPr>
            </w:pPr>
          </w:p>
        </w:tc>
        <w:tc>
          <w:tcPr>
            <w:tcW w:w="1512" w:type="dxa"/>
            <w:vAlign w:val="center"/>
          </w:tcPr>
          <w:p w14:paraId="30A70CAC" w14:textId="77777777" w:rsidR="005D30AF" w:rsidRPr="00376F75" w:rsidRDefault="005D30AF" w:rsidP="00376F75">
            <w:pPr>
              <w:jc w:val="center"/>
              <w:rPr>
                <w:color w:val="000000"/>
                <w:sz w:val="28"/>
                <w:szCs w:val="28"/>
              </w:rPr>
            </w:pPr>
            <w:r w:rsidRPr="00376F75">
              <w:rPr>
                <w:color w:val="000000"/>
                <w:sz w:val="28"/>
                <w:szCs w:val="28"/>
              </w:rPr>
              <w:t>П1</w:t>
            </w:r>
          </w:p>
        </w:tc>
        <w:tc>
          <w:tcPr>
            <w:tcW w:w="1331" w:type="dxa"/>
            <w:vAlign w:val="center"/>
          </w:tcPr>
          <w:p w14:paraId="139DF1D6" w14:textId="77777777" w:rsidR="005D30AF" w:rsidRPr="00376F75" w:rsidRDefault="005D30AF" w:rsidP="00376F75">
            <w:pPr>
              <w:jc w:val="center"/>
              <w:rPr>
                <w:color w:val="000000"/>
                <w:sz w:val="28"/>
                <w:szCs w:val="28"/>
              </w:rPr>
            </w:pPr>
            <w:r w:rsidRPr="00376F75">
              <w:rPr>
                <w:color w:val="000000"/>
                <w:sz w:val="28"/>
                <w:szCs w:val="28"/>
              </w:rPr>
              <w:t>П2</w:t>
            </w:r>
          </w:p>
        </w:tc>
        <w:tc>
          <w:tcPr>
            <w:tcW w:w="1471" w:type="dxa"/>
            <w:vAlign w:val="center"/>
          </w:tcPr>
          <w:p w14:paraId="2D535FEE" w14:textId="77777777" w:rsidR="005D30AF" w:rsidRPr="00376F75" w:rsidRDefault="005D30AF" w:rsidP="00376F75">
            <w:pPr>
              <w:jc w:val="center"/>
              <w:rPr>
                <w:color w:val="000000"/>
                <w:sz w:val="28"/>
                <w:szCs w:val="28"/>
              </w:rPr>
            </w:pPr>
            <w:r w:rsidRPr="00376F75">
              <w:rPr>
                <w:color w:val="000000"/>
                <w:sz w:val="28"/>
                <w:szCs w:val="28"/>
              </w:rPr>
              <w:t>П3</w:t>
            </w:r>
          </w:p>
        </w:tc>
        <w:tc>
          <w:tcPr>
            <w:tcW w:w="1500" w:type="dxa"/>
            <w:vAlign w:val="center"/>
          </w:tcPr>
          <w:p w14:paraId="72940859" w14:textId="77777777" w:rsidR="005D30AF" w:rsidRPr="00376F75" w:rsidRDefault="005D30AF" w:rsidP="00376F75">
            <w:pPr>
              <w:jc w:val="center"/>
              <w:rPr>
                <w:color w:val="000000"/>
                <w:sz w:val="28"/>
                <w:szCs w:val="28"/>
              </w:rPr>
            </w:pPr>
            <w:r w:rsidRPr="00376F75">
              <w:rPr>
                <w:color w:val="000000"/>
                <w:sz w:val="28"/>
                <w:szCs w:val="28"/>
              </w:rPr>
              <w:t>П4</w:t>
            </w:r>
          </w:p>
        </w:tc>
      </w:tr>
      <w:tr w:rsidR="005D30AF" w:rsidRPr="00376F75" w14:paraId="04B0FEA6" w14:textId="77777777">
        <w:trPr>
          <w:jc w:val="center"/>
        </w:trPr>
        <w:tc>
          <w:tcPr>
            <w:tcW w:w="1588" w:type="dxa"/>
            <w:vAlign w:val="center"/>
          </w:tcPr>
          <w:p w14:paraId="10BEEBCE" w14:textId="77777777" w:rsidR="005D30AF" w:rsidRPr="00376F75" w:rsidRDefault="005D30AF" w:rsidP="00376F75">
            <w:pPr>
              <w:jc w:val="center"/>
              <w:rPr>
                <w:color w:val="000000"/>
                <w:sz w:val="28"/>
                <w:szCs w:val="28"/>
              </w:rPr>
            </w:pPr>
            <w:r w:rsidRPr="00376F75">
              <w:rPr>
                <w:color w:val="000000"/>
                <w:sz w:val="28"/>
                <w:szCs w:val="28"/>
              </w:rPr>
              <w:t>S1</w:t>
            </w:r>
          </w:p>
        </w:tc>
        <w:tc>
          <w:tcPr>
            <w:tcW w:w="1512" w:type="dxa"/>
            <w:vAlign w:val="center"/>
          </w:tcPr>
          <w:p w14:paraId="0768EAF2" w14:textId="77777777" w:rsidR="005D30AF" w:rsidRPr="00376F75" w:rsidRDefault="005D30AF" w:rsidP="00376F75">
            <w:pPr>
              <w:jc w:val="center"/>
              <w:rPr>
                <w:sz w:val="28"/>
                <w:szCs w:val="28"/>
              </w:rPr>
            </w:pPr>
            <w:r w:rsidRPr="00376F75">
              <w:rPr>
                <w:sz w:val="28"/>
                <w:szCs w:val="28"/>
              </w:rPr>
              <w:t>125</w:t>
            </w:r>
          </w:p>
        </w:tc>
        <w:tc>
          <w:tcPr>
            <w:tcW w:w="1331" w:type="dxa"/>
            <w:vAlign w:val="center"/>
          </w:tcPr>
          <w:p w14:paraId="5F0A06BA" w14:textId="77777777" w:rsidR="005D30AF" w:rsidRPr="00376F75" w:rsidRDefault="005D30AF" w:rsidP="00376F75">
            <w:pPr>
              <w:jc w:val="center"/>
              <w:rPr>
                <w:sz w:val="28"/>
                <w:szCs w:val="28"/>
              </w:rPr>
            </w:pPr>
            <w:r w:rsidRPr="00376F75">
              <w:rPr>
                <w:sz w:val="28"/>
                <w:szCs w:val="28"/>
              </w:rPr>
              <w:t>68</w:t>
            </w:r>
          </w:p>
        </w:tc>
        <w:tc>
          <w:tcPr>
            <w:tcW w:w="1471" w:type="dxa"/>
            <w:vAlign w:val="center"/>
          </w:tcPr>
          <w:p w14:paraId="1EB0EBFB" w14:textId="77777777" w:rsidR="005D30AF" w:rsidRPr="00376F75" w:rsidRDefault="005D30AF" w:rsidP="00376F75">
            <w:pPr>
              <w:jc w:val="center"/>
              <w:rPr>
                <w:sz w:val="28"/>
                <w:szCs w:val="28"/>
              </w:rPr>
            </w:pPr>
            <w:r w:rsidRPr="00376F75">
              <w:rPr>
                <w:sz w:val="28"/>
                <w:szCs w:val="28"/>
              </w:rPr>
              <w:t>190</w:t>
            </w:r>
          </w:p>
        </w:tc>
        <w:tc>
          <w:tcPr>
            <w:tcW w:w="1500" w:type="dxa"/>
            <w:vAlign w:val="center"/>
          </w:tcPr>
          <w:p w14:paraId="0459D0EE" w14:textId="77777777" w:rsidR="005D30AF" w:rsidRPr="00376F75" w:rsidRDefault="005D30AF" w:rsidP="00376F75">
            <w:pPr>
              <w:jc w:val="center"/>
              <w:rPr>
                <w:sz w:val="28"/>
                <w:szCs w:val="28"/>
              </w:rPr>
            </w:pPr>
            <w:r w:rsidRPr="00376F75">
              <w:rPr>
                <w:sz w:val="28"/>
                <w:szCs w:val="28"/>
              </w:rPr>
              <w:t>100</w:t>
            </w:r>
          </w:p>
        </w:tc>
      </w:tr>
      <w:tr w:rsidR="005D30AF" w:rsidRPr="00376F75" w14:paraId="7730A720" w14:textId="77777777">
        <w:trPr>
          <w:jc w:val="center"/>
        </w:trPr>
        <w:tc>
          <w:tcPr>
            <w:tcW w:w="1588" w:type="dxa"/>
            <w:vAlign w:val="center"/>
          </w:tcPr>
          <w:p w14:paraId="1525E506" w14:textId="77777777" w:rsidR="005D30AF" w:rsidRPr="00376F75" w:rsidRDefault="005D30AF" w:rsidP="00376F75">
            <w:pPr>
              <w:jc w:val="center"/>
              <w:rPr>
                <w:color w:val="000000"/>
                <w:sz w:val="28"/>
                <w:szCs w:val="28"/>
              </w:rPr>
            </w:pPr>
            <w:r w:rsidRPr="00376F75">
              <w:rPr>
                <w:color w:val="000000"/>
                <w:sz w:val="28"/>
                <w:szCs w:val="28"/>
              </w:rPr>
              <w:t>S2</w:t>
            </w:r>
          </w:p>
        </w:tc>
        <w:tc>
          <w:tcPr>
            <w:tcW w:w="1512" w:type="dxa"/>
            <w:vAlign w:val="center"/>
          </w:tcPr>
          <w:p w14:paraId="69CFCBED" w14:textId="77777777" w:rsidR="005D30AF" w:rsidRPr="00376F75" w:rsidRDefault="005D30AF" w:rsidP="00376F75">
            <w:pPr>
              <w:jc w:val="center"/>
              <w:rPr>
                <w:color w:val="000000"/>
                <w:sz w:val="28"/>
                <w:szCs w:val="28"/>
              </w:rPr>
            </w:pPr>
            <w:r w:rsidRPr="00376F75">
              <w:rPr>
                <w:color w:val="000000"/>
                <w:sz w:val="28"/>
                <w:szCs w:val="28"/>
              </w:rPr>
              <w:t>45</w:t>
            </w:r>
          </w:p>
        </w:tc>
        <w:tc>
          <w:tcPr>
            <w:tcW w:w="1331" w:type="dxa"/>
            <w:vAlign w:val="center"/>
          </w:tcPr>
          <w:p w14:paraId="63CF3E81" w14:textId="77777777" w:rsidR="005D30AF" w:rsidRPr="00376F75" w:rsidRDefault="005D30AF" w:rsidP="00376F75">
            <w:pPr>
              <w:jc w:val="center"/>
              <w:rPr>
                <w:color w:val="000000"/>
                <w:sz w:val="28"/>
                <w:szCs w:val="28"/>
              </w:rPr>
            </w:pPr>
            <w:r w:rsidRPr="00376F75">
              <w:rPr>
                <w:color w:val="000000"/>
                <w:sz w:val="28"/>
                <w:szCs w:val="28"/>
              </w:rPr>
              <w:t>205</w:t>
            </w:r>
          </w:p>
        </w:tc>
        <w:tc>
          <w:tcPr>
            <w:tcW w:w="1471" w:type="dxa"/>
            <w:vAlign w:val="center"/>
          </w:tcPr>
          <w:p w14:paraId="209DBAEC" w14:textId="77777777" w:rsidR="005D30AF" w:rsidRPr="00376F75" w:rsidRDefault="005D30AF" w:rsidP="00376F75">
            <w:pPr>
              <w:jc w:val="center"/>
              <w:rPr>
                <w:color w:val="000000"/>
                <w:sz w:val="28"/>
                <w:szCs w:val="28"/>
              </w:rPr>
            </w:pPr>
            <w:r w:rsidRPr="00376F75">
              <w:rPr>
                <w:color w:val="000000"/>
                <w:sz w:val="28"/>
                <w:szCs w:val="28"/>
              </w:rPr>
              <w:t>127</w:t>
            </w:r>
          </w:p>
        </w:tc>
        <w:tc>
          <w:tcPr>
            <w:tcW w:w="1500" w:type="dxa"/>
            <w:vAlign w:val="center"/>
          </w:tcPr>
          <w:p w14:paraId="5E18C454" w14:textId="77777777" w:rsidR="005D30AF" w:rsidRPr="00376F75" w:rsidRDefault="005D30AF" w:rsidP="00376F75">
            <w:pPr>
              <w:jc w:val="center"/>
              <w:rPr>
                <w:color w:val="000000"/>
                <w:sz w:val="28"/>
                <w:szCs w:val="28"/>
              </w:rPr>
            </w:pPr>
            <w:r w:rsidRPr="00376F75">
              <w:rPr>
                <w:color w:val="000000"/>
                <w:sz w:val="28"/>
                <w:szCs w:val="28"/>
              </w:rPr>
              <w:t>190</w:t>
            </w:r>
          </w:p>
        </w:tc>
      </w:tr>
      <w:tr w:rsidR="005D30AF" w:rsidRPr="00376F75" w14:paraId="0D04A238" w14:textId="77777777">
        <w:trPr>
          <w:jc w:val="center"/>
        </w:trPr>
        <w:tc>
          <w:tcPr>
            <w:tcW w:w="1588" w:type="dxa"/>
            <w:vAlign w:val="center"/>
          </w:tcPr>
          <w:p w14:paraId="208863F3" w14:textId="77777777" w:rsidR="005D30AF" w:rsidRPr="00376F75" w:rsidRDefault="005D30AF" w:rsidP="00376F75">
            <w:pPr>
              <w:jc w:val="center"/>
              <w:rPr>
                <w:color w:val="000000"/>
                <w:sz w:val="28"/>
                <w:szCs w:val="28"/>
              </w:rPr>
            </w:pPr>
            <w:r w:rsidRPr="00376F75">
              <w:rPr>
                <w:color w:val="000000"/>
                <w:sz w:val="28"/>
                <w:szCs w:val="28"/>
              </w:rPr>
              <w:t>S3</w:t>
            </w:r>
          </w:p>
        </w:tc>
        <w:tc>
          <w:tcPr>
            <w:tcW w:w="1512" w:type="dxa"/>
            <w:vAlign w:val="center"/>
          </w:tcPr>
          <w:p w14:paraId="2B6F155B" w14:textId="77777777" w:rsidR="005D30AF" w:rsidRPr="00376F75" w:rsidRDefault="005D30AF" w:rsidP="00376F75">
            <w:pPr>
              <w:jc w:val="center"/>
              <w:rPr>
                <w:color w:val="000000"/>
                <w:sz w:val="28"/>
                <w:szCs w:val="28"/>
              </w:rPr>
            </w:pPr>
            <w:r w:rsidRPr="00376F75">
              <w:rPr>
                <w:color w:val="000000"/>
                <w:sz w:val="28"/>
                <w:szCs w:val="28"/>
              </w:rPr>
              <w:t>80</w:t>
            </w:r>
          </w:p>
        </w:tc>
        <w:tc>
          <w:tcPr>
            <w:tcW w:w="1331" w:type="dxa"/>
            <w:vAlign w:val="center"/>
          </w:tcPr>
          <w:p w14:paraId="5F9300C0" w14:textId="77777777" w:rsidR="005D30AF" w:rsidRPr="00376F75" w:rsidRDefault="005D30AF" w:rsidP="00376F75">
            <w:pPr>
              <w:jc w:val="center"/>
              <w:rPr>
                <w:color w:val="000000"/>
                <w:sz w:val="28"/>
                <w:szCs w:val="28"/>
              </w:rPr>
            </w:pPr>
            <w:r w:rsidRPr="00376F75">
              <w:rPr>
                <w:color w:val="000000"/>
                <w:sz w:val="28"/>
                <w:szCs w:val="28"/>
              </w:rPr>
              <w:t>195</w:t>
            </w:r>
          </w:p>
        </w:tc>
        <w:tc>
          <w:tcPr>
            <w:tcW w:w="1471" w:type="dxa"/>
            <w:vAlign w:val="center"/>
          </w:tcPr>
          <w:p w14:paraId="2590A489" w14:textId="77777777" w:rsidR="005D30AF" w:rsidRPr="00376F75" w:rsidRDefault="005D30AF" w:rsidP="00376F75">
            <w:pPr>
              <w:jc w:val="center"/>
              <w:rPr>
                <w:color w:val="000000"/>
                <w:sz w:val="28"/>
                <w:szCs w:val="28"/>
              </w:rPr>
            </w:pPr>
            <w:r w:rsidRPr="00376F75">
              <w:rPr>
                <w:color w:val="000000"/>
                <w:sz w:val="28"/>
                <w:szCs w:val="28"/>
              </w:rPr>
              <w:t>165</w:t>
            </w:r>
          </w:p>
        </w:tc>
        <w:tc>
          <w:tcPr>
            <w:tcW w:w="1500" w:type="dxa"/>
            <w:vAlign w:val="center"/>
          </w:tcPr>
          <w:p w14:paraId="3904ECFE" w14:textId="77777777" w:rsidR="005D30AF" w:rsidRPr="00376F75" w:rsidRDefault="005D30AF" w:rsidP="00376F75">
            <w:pPr>
              <w:jc w:val="center"/>
              <w:rPr>
                <w:color w:val="000000"/>
                <w:sz w:val="28"/>
                <w:szCs w:val="28"/>
              </w:rPr>
            </w:pPr>
            <w:r w:rsidRPr="00376F75">
              <w:rPr>
                <w:color w:val="000000"/>
                <w:sz w:val="28"/>
                <w:szCs w:val="28"/>
              </w:rPr>
              <w:t>200</w:t>
            </w:r>
          </w:p>
        </w:tc>
      </w:tr>
      <w:tr w:rsidR="005D30AF" w:rsidRPr="00376F75" w14:paraId="2118C90C" w14:textId="77777777">
        <w:trPr>
          <w:jc w:val="center"/>
        </w:trPr>
        <w:tc>
          <w:tcPr>
            <w:tcW w:w="1588" w:type="dxa"/>
            <w:vAlign w:val="center"/>
          </w:tcPr>
          <w:p w14:paraId="05CFFEF0" w14:textId="77777777" w:rsidR="005D30AF" w:rsidRPr="00376F75" w:rsidRDefault="005D30AF" w:rsidP="00376F75">
            <w:pPr>
              <w:jc w:val="center"/>
              <w:rPr>
                <w:color w:val="000000"/>
                <w:sz w:val="28"/>
                <w:szCs w:val="28"/>
              </w:rPr>
            </w:pPr>
            <w:r w:rsidRPr="00376F75">
              <w:rPr>
                <w:color w:val="000000"/>
                <w:sz w:val="28"/>
                <w:szCs w:val="28"/>
              </w:rPr>
              <w:t>S4</w:t>
            </w:r>
          </w:p>
        </w:tc>
        <w:tc>
          <w:tcPr>
            <w:tcW w:w="1512" w:type="dxa"/>
            <w:vAlign w:val="center"/>
          </w:tcPr>
          <w:p w14:paraId="1773E055" w14:textId="77777777" w:rsidR="005D30AF" w:rsidRPr="00376F75" w:rsidRDefault="005D30AF" w:rsidP="00376F75">
            <w:pPr>
              <w:jc w:val="center"/>
              <w:rPr>
                <w:color w:val="000000"/>
                <w:sz w:val="28"/>
                <w:szCs w:val="28"/>
              </w:rPr>
            </w:pPr>
            <w:r w:rsidRPr="00376F75">
              <w:rPr>
                <w:color w:val="000000"/>
                <w:sz w:val="28"/>
                <w:szCs w:val="28"/>
              </w:rPr>
              <w:t>60</w:t>
            </w:r>
          </w:p>
        </w:tc>
        <w:tc>
          <w:tcPr>
            <w:tcW w:w="1331" w:type="dxa"/>
            <w:vAlign w:val="center"/>
          </w:tcPr>
          <w:p w14:paraId="5371D79F" w14:textId="77777777" w:rsidR="005D30AF" w:rsidRPr="00376F75" w:rsidRDefault="005D30AF" w:rsidP="00376F75">
            <w:pPr>
              <w:jc w:val="center"/>
              <w:rPr>
                <w:color w:val="000000"/>
                <w:sz w:val="28"/>
                <w:szCs w:val="28"/>
              </w:rPr>
            </w:pPr>
            <w:r w:rsidRPr="00376F75">
              <w:rPr>
                <w:color w:val="000000"/>
                <w:sz w:val="28"/>
                <w:szCs w:val="28"/>
              </w:rPr>
              <w:t>240</w:t>
            </w:r>
          </w:p>
        </w:tc>
        <w:tc>
          <w:tcPr>
            <w:tcW w:w="1471" w:type="dxa"/>
            <w:vAlign w:val="center"/>
          </w:tcPr>
          <w:p w14:paraId="5169D82F" w14:textId="77777777" w:rsidR="005D30AF" w:rsidRPr="00376F75" w:rsidRDefault="005D30AF" w:rsidP="00376F75">
            <w:pPr>
              <w:jc w:val="center"/>
              <w:rPr>
                <w:color w:val="000000"/>
                <w:sz w:val="28"/>
                <w:szCs w:val="28"/>
              </w:rPr>
            </w:pPr>
            <w:r w:rsidRPr="00376F75">
              <w:rPr>
                <w:color w:val="000000"/>
                <w:sz w:val="28"/>
                <w:szCs w:val="28"/>
              </w:rPr>
              <w:t>170</w:t>
            </w:r>
          </w:p>
        </w:tc>
        <w:tc>
          <w:tcPr>
            <w:tcW w:w="1500" w:type="dxa"/>
            <w:vAlign w:val="center"/>
          </w:tcPr>
          <w:p w14:paraId="649772B7" w14:textId="77777777" w:rsidR="005D30AF" w:rsidRPr="00376F75" w:rsidRDefault="005D30AF" w:rsidP="00376F75">
            <w:pPr>
              <w:jc w:val="center"/>
              <w:rPr>
                <w:color w:val="000000"/>
                <w:sz w:val="28"/>
                <w:szCs w:val="28"/>
              </w:rPr>
            </w:pPr>
            <w:r w:rsidRPr="00376F75">
              <w:rPr>
                <w:color w:val="000000"/>
                <w:sz w:val="28"/>
                <w:szCs w:val="28"/>
              </w:rPr>
              <w:t>75</w:t>
            </w:r>
          </w:p>
        </w:tc>
      </w:tr>
    </w:tbl>
    <w:p w14:paraId="4EE5A0C8" w14:textId="77777777" w:rsidR="005D30AF" w:rsidRDefault="005D30AF" w:rsidP="00376F75">
      <w:pPr>
        <w:ind w:firstLine="709"/>
        <w:jc w:val="both"/>
        <w:rPr>
          <w:lang w:val="uk-UA"/>
        </w:rPr>
      </w:pPr>
    </w:p>
    <w:p w14:paraId="5A56072D" w14:textId="77777777" w:rsidR="005D30AF" w:rsidRPr="003A0895" w:rsidRDefault="005D30AF" w:rsidP="000F50D3">
      <w:pPr>
        <w:pStyle w:val="af5"/>
        <w:tabs>
          <w:tab w:val="left" w:pos="4072"/>
        </w:tabs>
        <w:ind w:left="1069" w:hanging="349"/>
        <w:jc w:val="both"/>
        <w:rPr>
          <w:b/>
          <w:bCs/>
          <w:lang w:val="uk-UA"/>
        </w:rPr>
      </w:pPr>
      <w:r>
        <w:rPr>
          <w:b/>
          <w:bCs/>
          <w:lang w:val="uk-UA"/>
        </w:rPr>
        <w:t xml:space="preserve">С. </w:t>
      </w:r>
      <w:r w:rsidRPr="003A0895">
        <w:rPr>
          <w:b/>
          <w:bCs/>
          <w:lang w:val="uk-UA"/>
        </w:rPr>
        <w:t>Планування і контроль на підприємстві.</w:t>
      </w:r>
    </w:p>
    <w:p w14:paraId="315E201E" w14:textId="77777777" w:rsidR="005D30AF" w:rsidRPr="000F50D3" w:rsidRDefault="005D30AF" w:rsidP="000F50D3">
      <w:pPr>
        <w:ind w:firstLine="720"/>
        <w:rPr>
          <w:b/>
          <w:bCs/>
          <w:i/>
          <w:iCs/>
          <w:sz w:val="28"/>
          <w:szCs w:val="28"/>
          <w:lang w:val="uk-UA"/>
        </w:rPr>
      </w:pPr>
      <w:r w:rsidRPr="000F50D3">
        <w:rPr>
          <w:b/>
          <w:bCs/>
          <w:i/>
          <w:iCs/>
          <w:sz w:val="28"/>
          <w:szCs w:val="28"/>
          <w:lang w:val="uk-UA"/>
        </w:rPr>
        <w:t>Теоретичний матеріал.</w:t>
      </w:r>
    </w:p>
    <w:p w14:paraId="0302DF6A" w14:textId="77777777" w:rsidR="005D30AF" w:rsidRPr="000F50D3" w:rsidRDefault="005D30AF" w:rsidP="000F50D3">
      <w:pPr>
        <w:ind w:left="720"/>
        <w:jc w:val="both"/>
        <w:rPr>
          <w:sz w:val="28"/>
          <w:szCs w:val="28"/>
          <w:lang w:val="uk-UA"/>
        </w:rPr>
      </w:pPr>
      <w:r w:rsidRPr="000F50D3">
        <w:rPr>
          <w:sz w:val="28"/>
          <w:szCs w:val="28"/>
          <w:lang w:val="uk-UA"/>
        </w:rPr>
        <w:t>Мета, задачі, засоби, принципи  і закони планування.</w:t>
      </w:r>
    </w:p>
    <w:p w14:paraId="2041A80C" w14:textId="77777777" w:rsidR="005D30AF" w:rsidRPr="000F50D3" w:rsidRDefault="005D30AF" w:rsidP="000F50D3">
      <w:pPr>
        <w:ind w:firstLine="720"/>
        <w:jc w:val="both"/>
        <w:rPr>
          <w:sz w:val="28"/>
          <w:szCs w:val="28"/>
          <w:lang w:val="uk-UA"/>
        </w:rPr>
      </w:pPr>
      <w:r w:rsidRPr="000F50D3">
        <w:rPr>
          <w:sz w:val="28"/>
          <w:szCs w:val="28"/>
          <w:lang w:val="uk-UA"/>
        </w:rPr>
        <w:t xml:space="preserve">Особливості планування і структура виробничої програми підприємства. </w:t>
      </w:r>
    </w:p>
    <w:p w14:paraId="11D8933B" w14:textId="77777777" w:rsidR="005D30AF" w:rsidRPr="000F50D3" w:rsidRDefault="005D30AF" w:rsidP="000F50D3">
      <w:pPr>
        <w:ind w:firstLine="720"/>
        <w:jc w:val="both"/>
        <w:rPr>
          <w:sz w:val="28"/>
          <w:szCs w:val="28"/>
          <w:lang w:val="uk-UA"/>
        </w:rPr>
      </w:pPr>
      <w:r w:rsidRPr="000F50D3">
        <w:rPr>
          <w:sz w:val="28"/>
          <w:szCs w:val="28"/>
          <w:lang w:val="uk-UA"/>
        </w:rPr>
        <w:t xml:space="preserve">Система планів. </w:t>
      </w:r>
    </w:p>
    <w:p w14:paraId="3C94F1C3" w14:textId="77777777" w:rsidR="005D30AF" w:rsidRDefault="005D30AF" w:rsidP="000F50D3">
      <w:pPr>
        <w:ind w:firstLine="720"/>
        <w:jc w:val="both"/>
        <w:rPr>
          <w:sz w:val="28"/>
          <w:szCs w:val="28"/>
          <w:lang w:val="uk-UA"/>
        </w:rPr>
      </w:pPr>
      <w:r w:rsidRPr="000F50D3">
        <w:rPr>
          <w:sz w:val="28"/>
          <w:szCs w:val="28"/>
          <w:lang w:val="uk-UA"/>
        </w:rPr>
        <w:t xml:space="preserve">Поняття стратегічного планування. </w:t>
      </w:r>
    </w:p>
    <w:p w14:paraId="390B8993" w14:textId="77777777" w:rsidR="005D30AF" w:rsidRPr="000F50D3" w:rsidRDefault="005D30AF" w:rsidP="000F50D3">
      <w:pPr>
        <w:ind w:firstLine="720"/>
        <w:jc w:val="both"/>
        <w:rPr>
          <w:sz w:val="28"/>
          <w:szCs w:val="28"/>
          <w:lang w:val="uk-UA"/>
        </w:rPr>
      </w:pPr>
      <w:r w:rsidRPr="000F50D3">
        <w:rPr>
          <w:sz w:val="28"/>
          <w:szCs w:val="28"/>
          <w:lang w:val="uk-UA"/>
        </w:rPr>
        <w:lastRenderedPageBreak/>
        <w:t>Мета, задачі і принципи стратегічного планування.</w:t>
      </w:r>
    </w:p>
    <w:p w14:paraId="0AA9AE0A" w14:textId="77777777" w:rsidR="005D30AF" w:rsidRDefault="005D30AF" w:rsidP="000F50D3">
      <w:pPr>
        <w:ind w:firstLine="720"/>
        <w:jc w:val="both"/>
        <w:rPr>
          <w:sz w:val="28"/>
          <w:szCs w:val="28"/>
          <w:lang w:val="uk-UA"/>
        </w:rPr>
      </w:pPr>
      <w:r w:rsidRPr="000F50D3">
        <w:rPr>
          <w:sz w:val="28"/>
          <w:szCs w:val="28"/>
          <w:lang w:val="uk-UA"/>
        </w:rPr>
        <w:t xml:space="preserve">Планування як функція керування підприємством. </w:t>
      </w:r>
    </w:p>
    <w:p w14:paraId="2A865CBF" w14:textId="77777777" w:rsidR="005D30AF" w:rsidRPr="000F50D3" w:rsidRDefault="005D30AF" w:rsidP="000F50D3">
      <w:pPr>
        <w:ind w:firstLine="720"/>
        <w:jc w:val="both"/>
        <w:rPr>
          <w:sz w:val="28"/>
          <w:szCs w:val="28"/>
          <w:lang w:val="uk-UA"/>
        </w:rPr>
      </w:pPr>
      <w:r w:rsidRPr="000F50D3">
        <w:rPr>
          <w:sz w:val="28"/>
          <w:szCs w:val="28"/>
          <w:lang w:val="uk-UA"/>
        </w:rPr>
        <w:t>Зв'язок планування з процесом ухвалення рішення.</w:t>
      </w:r>
    </w:p>
    <w:p w14:paraId="7FA0DE2E" w14:textId="77777777" w:rsidR="005D30AF" w:rsidRPr="000F50D3" w:rsidRDefault="005D30AF" w:rsidP="000F50D3">
      <w:pPr>
        <w:ind w:firstLine="720"/>
        <w:jc w:val="both"/>
        <w:rPr>
          <w:sz w:val="28"/>
          <w:szCs w:val="28"/>
          <w:lang w:val="uk-UA"/>
        </w:rPr>
      </w:pPr>
      <w:r w:rsidRPr="000F50D3">
        <w:rPr>
          <w:sz w:val="28"/>
          <w:szCs w:val="28"/>
          <w:lang w:val="uk-UA"/>
        </w:rPr>
        <w:t xml:space="preserve">Планування забезпечення виробництва. </w:t>
      </w:r>
    </w:p>
    <w:p w14:paraId="59787FE6" w14:textId="77777777" w:rsidR="005D30AF" w:rsidRPr="000F50D3" w:rsidRDefault="005D30AF" w:rsidP="000F50D3">
      <w:pPr>
        <w:ind w:firstLine="720"/>
        <w:jc w:val="both"/>
        <w:rPr>
          <w:sz w:val="28"/>
          <w:szCs w:val="28"/>
          <w:lang w:val="uk-UA"/>
        </w:rPr>
      </w:pPr>
      <w:r w:rsidRPr="000F50D3">
        <w:rPr>
          <w:sz w:val="28"/>
          <w:szCs w:val="28"/>
          <w:lang w:val="uk-UA"/>
        </w:rPr>
        <w:t>Планування потреби в трудових ресурсах, планування потреби в матеріальних ресурсах, планування потреби в устаткуванні.</w:t>
      </w:r>
    </w:p>
    <w:p w14:paraId="7ECF77B0" w14:textId="77777777" w:rsidR="005D30AF" w:rsidRPr="000F50D3" w:rsidRDefault="005D30AF" w:rsidP="000F50D3">
      <w:pPr>
        <w:ind w:firstLine="720"/>
        <w:jc w:val="both"/>
        <w:rPr>
          <w:sz w:val="28"/>
          <w:szCs w:val="28"/>
          <w:lang w:val="uk-UA"/>
        </w:rPr>
      </w:pPr>
      <w:r w:rsidRPr="000F50D3">
        <w:rPr>
          <w:sz w:val="28"/>
          <w:szCs w:val="28"/>
          <w:lang w:val="uk-UA"/>
        </w:rPr>
        <w:t>Планування собівартості продукції.</w:t>
      </w:r>
    </w:p>
    <w:p w14:paraId="782F92AB" w14:textId="77777777" w:rsidR="005D30AF" w:rsidRPr="000F50D3" w:rsidRDefault="005D30AF" w:rsidP="000F50D3">
      <w:pPr>
        <w:ind w:firstLine="720"/>
        <w:jc w:val="both"/>
        <w:rPr>
          <w:sz w:val="28"/>
          <w:szCs w:val="28"/>
          <w:lang w:val="uk-UA"/>
        </w:rPr>
      </w:pPr>
      <w:r w:rsidRPr="000F50D3">
        <w:rPr>
          <w:sz w:val="28"/>
          <w:szCs w:val="28"/>
          <w:lang w:val="uk-UA"/>
        </w:rPr>
        <w:t>Методики планування ціни на продукцію.</w:t>
      </w:r>
    </w:p>
    <w:p w14:paraId="541AB483" w14:textId="77777777" w:rsidR="005D30AF" w:rsidRPr="000F50D3" w:rsidRDefault="005D30AF" w:rsidP="000F50D3">
      <w:pPr>
        <w:ind w:firstLine="720"/>
        <w:jc w:val="both"/>
        <w:rPr>
          <w:sz w:val="28"/>
          <w:szCs w:val="28"/>
          <w:lang w:val="uk-UA"/>
        </w:rPr>
      </w:pPr>
      <w:r w:rsidRPr="000F50D3">
        <w:rPr>
          <w:sz w:val="28"/>
          <w:szCs w:val="28"/>
          <w:lang w:val="uk-UA"/>
        </w:rPr>
        <w:t>Особливості планування прибутку виробничого підприємства.</w:t>
      </w:r>
    </w:p>
    <w:p w14:paraId="1F8BF250" w14:textId="77777777" w:rsidR="005D30AF" w:rsidRPr="000F50D3" w:rsidRDefault="005D30AF" w:rsidP="000F50D3">
      <w:pPr>
        <w:ind w:firstLine="720"/>
        <w:jc w:val="both"/>
        <w:rPr>
          <w:sz w:val="28"/>
          <w:szCs w:val="28"/>
          <w:lang w:val="uk-UA"/>
        </w:rPr>
      </w:pPr>
      <w:r w:rsidRPr="000F50D3">
        <w:rPr>
          <w:sz w:val="28"/>
          <w:szCs w:val="28"/>
          <w:lang w:val="uk-UA"/>
        </w:rPr>
        <w:t xml:space="preserve">Загальна структура плану виробництва. </w:t>
      </w:r>
    </w:p>
    <w:p w14:paraId="56DBB00B" w14:textId="77777777" w:rsidR="005D30AF" w:rsidRPr="000F50D3" w:rsidRDefault="005D30AF" w:rsidP="000F50D3">
      <w:pPr>
        <w:ind w:firstLine="720"/>
        <w:jc w:val="both"/>
        <w:rPr>
          <w:sz w:val="28"/>
          <w:szCs w:val="28"/>
          <w:lang w:val="uk-UA"/>
        </w:rPr>
      </w:pPr>
      <w:r w:rsidRPr="000F50D3">
        <w:rPr>
          <w:sz w:val="28"/>
          <w:szCs w:val="28"/>
          <w:lang w:val="uk-UA"/>
        </w:rPr>
        <w:t xml:space="preserve">Плановані показники рентабельності діяльності підприємства. </w:t>
      </w:r>
    </w:p>
    <w:p w14:paraId="44FD6CB0" w14:textId="77777777" w:rsidR="005D30AF" w:rsidRPr="000F50D3" w:rsidRDefault="005D30AF" w:rsidP="000F50D3">
      <w:pPr>
        <w:ind w:firstLine="720"/>
        <w:jc w:val="both"/>
        <w:rPr>
          <w:sz w:val="28"/>
          <w:szCs w:val="28"/>
          <w:lang w:val="uk-UA"/>
        </w:rPr>
      </w:pPr>
      <w:r w:rsidRPr="000F50D3">
        <w:rPr>
          <w:sz w:val="28"/>
          <w:szCs w:val="28"/>
          <w:lang w:val="uk-UA"/>
        </w:rPr>
        <w:t xml:space="preserve">Структура плану маркетингу. </w:t>
      </w:r>
    </w:p>
    <w:p w14:paraId="493F7BD8" w14:textId="77777777" w:rsidR="005D30AF" w:rsidRPr="000F50D3" w:rsidRDefault="005D30AF" w:rsidP="000F50D3">
      <w:pPr>
        <w:ind w:firstLine="720"/>
        <w:jc w:val="both"/>
        <w:rPr>
          <w:sz w:val="28"/>
          <w:szCs w:val="28"/>
          <w:lang w:val="uk-UA"/>
        </w:rPr>
      </w:pPr>
      <w:r w:rsidRPr="000F50D3">
        <w:rPr>
          <w:sz w:val="28"/>
          <w:szCs w:val="28"/>
          <w:lang w:val="uk-UA"/>
        </w:rPr>
        <w:t>Бізнес-планування.</w:t>
      </w:r>
    </w:p>
    <w:p w14:paraId="237EFA7E" w14:textId="77777777" w:rsidR="005D30AF" w:rsidRPr="000F50D3" w:rsidRDefault="005D30AF" w:rsidP="000F50D3">
      <w:pPr>
        <w:ind w:firstLine="720"/>
        <w:rPr>
          <w:b/>
          <w:bCs/>
          <w:i/>
          <w:iCs/>
          <w:sz w:val="28"/>
          <w:szCs w:val="28"/>
          <w:lang w:val="uk-UA"/>
        </w:rPr>
      </w:pPr>
      <w:r w:rsidRPr="000F50D3">
        <w:rPr>
          <w:b/>
          <w:bCs/>
          <w:i/>
          <w:iCs/>
          <w:sz w:val="28"/>
          <w:szCs w:val="28"/>
          <w:lang w:val="uk-UA"/>
        </w:rPr>
        <w:t>Практичні  завдання.</w:t>
      </w:r>
    </w:p>
    <w:p w14:paraId="595C7243" w14:textId="77777777" w:rsidR="005D30AF" w:rsidRPr="000F50D3" w:rsidRDefault="005D30AF" w:rsidP="000F50D3">
      <w:pPr>
        <w:ind w:firstLine="720"/>
        <w:jc w:val="both"/>
        <w:rPr>
          <w:sz w:val="28"/>
          <w:szCs w:val="28"/>
          <w:lang w:val="uk-UA"/>
        </w:rPr>
      </w:pPr>
      <w:r w:rsidRPr="000F50D3">
        <w:rPr>
          <w:sz w:val="28"/>
          <w:szCs w:val="28"/>
          <w:lang w:val="uk-UA"/>
        </w:rPr>
        <w:t>1) Вкажіть вірний результат планового розрахунку річного дійсного фонду часу одного робочого, якщо календарний фонд складає 365 днів, свята – 10 днів, вихідні – 116 днів, робочий день складає 8 годин, перерва – 0,6 години. Норматив невиходів на роботу складає 5,1%.</w:t>
      </w:r>
    </w:p>
    <w:p w14:paraId="4A9860E9" w14:textId="77777777" w:rsidR="005D30AF" w:rsidRPr="000F50D3" w:rsidRDefault="005D30AF" w:rsidP="000F50D3">
      <w:pPr>
        <w:ind w:firstLine="720"/>
        <w:jc w:val="both"/>
        <w:rPr>
          <w:sz w:val="28"/>
          <w:szCs w:val="28"/>
          <w:lang w:val="uk-UA"/>
        </w:rPr>
      </w:pPr>
      <w:r w:rsidRPr="000F50D3">
        <w:rPr>
          <w:sz w:val="28"/>
          <w:szCs w:val="28"/>
          <w:lang w:val="uk-UA"/>
        </w:rPr>
        <w:t>2) Вкажіть, скільки треба інструменту для виробництва продукції А і В, якщо об’єми виробництва по виду А – 2716 шт., по виду В – 4205 шт. Плановий коефіцієнт потреби у інструменті – 0,012.</w:t>
      </w:r>
    </w:p>
    <w:p w14:paraId="52CAAC0D" w14:textId="77777777" w:rsidR="005D30AF" w:rsidRPr="000F50D3" w:rsidRDefault="005D30AF" w:rsidP="000F50D3">
      <w:pPr>
        <w:ind w:firstLine="720"/>
        <w:jc w:val="both"/>
        <w:rPr>
          <w:sz w:val="28"/>
          <w:szCs w:val="28"/>
          <w:lang w:val="uk-UA"/>
        </w:rPr>
      </w:pPr>
      <w:r w:rsidRPr="000F50D3">
        <w:rPr>
          <w:sz w:val="28"/>
          <w:szCs w:val="28"/>
          <w:lang w:val="uk-UA"/>
        </w:rPr>
        <w:t xml:space="preserve">3) </w:t>
      </w:r>
      <w:r w:rsidRPr="00640AA1">
        <w:rPr>
          <w:sz w:val="28"/>
          <w:szCs w:val="28"/>
          <w:lang w:val="uk-UA"/>
        </w:rPr>
        <w:t>Якою стане загальна кількість промислово-виробничого персоналу (ПВП) підприємства у плановому періоді,  якщо  у звітному періоді загальна кількість ПВП була 7122 чоловік. Планується зміна чисельності працівників на 613 чол. за рахунок збільшення трудомісткості виробництва, також планується зміна чисельності працівників на 200 чол. за рахунок збільшення використання купованих виробів у виробництв.</w:t>
      </w:r>
    </w:p>
    <w:p w14:paraId="44374DA8" w14:textId="77777777" w:rsidR="005D30AF" w:rsidRPr="000F50D3" w:rsidRDefault="005D30AF" w:rsidP="000F50D3">
      <w:pPr>
        <w:ind w:firstLine="720"/>
        <w:jc w:val="both"/>
        <w:rPr>
          <w:sz w:val="28"/>
          <w:szCs w:val="28"/>
          <w:lang w:val="uk-UA"/>
        </w:rPr>
      </w:pPr>
      <w:r w:rsidRPr="000F50D3">
        <w:rPr>
          <w:sz w:val="28"/>
          <w:szCs w:val="28"/>
          <w:lang w:val="uk-UA"/>
        </w:rPr>
        <w:t xml:space="preserve">4) Скільки складає планова вартість 1 нормо-години трудомісткості робіт за наведеними даними: зарплата основна – 5,8 грн., зарплата додаткова – 11%, відрахування Єдиний внесок на обов’язкове державне страхування (ЄВОДС)– </w:t>
      </w:r>
      <w:r>
        <w:rPr>
          <w:sz w:val="28"/>
          <w:szCs w:val="28"/>
          <w:lang w:val="uk-UA"/>
        </w:rPr>
        <w:t>22</w:t>
      </w:r>
      <w:r w:rsidRPr="000F50D3">
        <w:rPr>
          <w:sz w:val="28"/>
          <w:szCs w:val="28"/>
          <w:lang w:val="uk-UA"/>
        </w:rPr>
        <w:t>%, загально виробничі витрати – 348%, адміністративні витрати – 12,5%, витрати на збут – 1,5%.</w:t>
      </w:r>
    </w:p>
    <w:p w14:paraId="18AB0531" w14:textId="77777777" w:rsidR="005D30AF" w:rsidRPr="000F50D3" w:rsidRDefault="005D30AF" w:rsidP="000F50D3">
      <w:pPr>
        <w:ind w:firstLine="720"/>
        <w:jc w:val="both"/>
        <w:rPr>
          <w:sz w:val="28"/>
          <w:szCs w:val="28"/>
          <w:lang w:val="uk-UA"/>
        </w:rPr>
      </w:pPr>
      <w:r>
        <w:rPr>
          <w:sz w:val="28"/>
          <w:szCs w:val="28"/>
          <w:lang w:val="uk-UA"/>
        </w:rPr>
        <w:t>5</w:t>
      </w:r>
      <w:r w:rsidRPr="000F50D3">
        <w:rPr>
          <w:sz w:val="28"/>
          <w:szCs w:val="28"/>
          <w:lang w:val="uk-UA"/>
        </w:rPr>
        <w:t>)</w:t>
      </w:r>
      <w:r w:rsidRPr="000F50D3">
        <w:rPr>
          <w:b/>
          <w:bCs/>
          <w:sz w:val="28"/>
          <w:szCs w:val="28"/>
          <w:lang w:val="uk-UA"/>
        </w:rPr>
        <w:t xml:space="preserve"> </w:t>
      </w:r>
      <w:r w:rsidRPr="000F50D3">
        <w:rPr>
          <w:sz w:val="28"/>
          <w:szCs w:val="28"/>
          <w:lang w:val="uk-UA"/>
        </w:rPr>
        <w:t>Скласти відомість потреби матеріалу на виріб А.</w:t>
      </w:r>
    </w:p>
    <w:p w14:paraId="73F2F680" w14:textId="77777777" w:rsidR="005D30AF" w:rsidRPr="000F50D3" w:rsidRDefault="005D30AF" w:rsidP="000F50D3">
      <w:pPr>
        <w:ind w:firstLine="720"/>
        <w:jc w:val="both"/>
        <w:rPr>
          <w:sz w:val="28"/>
          <w:szCs w:val="28"/>
          <w:lang w:val="uk-UA"/>
        </w:rPr>
      </w:pPr>
      <w:r w:rsidRPr="000F50D3">
        <w:rPr>
          <w:sz w:val="28"/>
          <w:szCs w:val="28"/>
          <w:lang w:val="uk-UA"/>
        </w:rPr>
        <w:t>Відомість потреби матеріалу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194"/>
        <w:gridCol w:w="2926"/>
      </w:tblGrid>
      <w:tr w:rsidR="005D30AF" w:rsidRPr="000F50D3" w14:paraId="3ADDA7F5" w14:textId="77777777">
        <w:tc>
          <w:tcPr>
            <w:tcW w:w="2988" w:type="dxa"/>
            <w:vMerge w:val="restart"/>
          </w:tcPr>
          <w:p w14:paraId="4AE77433" w14:textId="77777777" w:rsidR="005D30AF" w:rsidRPr="000F50D3" w:rsidRDefault="005D30AF" w:rsidP="00640AA1">
            <w:pPr>
              <w:jc w:val="center"/>
              <w:rPr>
                <w:sz w:val="28"/>
                <w:szCs w:val="28"/>
                <w:lang w:val="uk-UA"/>
              </w:rPr>
            </w:pPr>
            <w:r w:rsidRPr="000F50D3">
              <w:rPr>
                <w:sz w:val="28"/>
                <w:szCs w:val="28"/>
                <w:lang w:val="uk-UA"/>
              </w:rPr>
              <w:t>Вид матеріалу</w:t>
            </w:r>
          </w:p>
        </w:tc>
        <w:tc>
          <w:tcPr>
            <w:tcW w:w="6120" w:type="dxa"/>
            <w:gridSpan w:val="2"/>
          </w:tcPr>
          <w:p w14:paraId="2C61B15B" w14:textId="77777777" w:rsidR="005D30AF" w:rsidRPr="000F50D3" w:rsidRDefault="005D30AF" w:rsidP="00640AA1">
            <w:pPr>
              <w:jc w:val="center"/>
              <w:rPr>
                <w:sz w:val="28"/>
                <w:szCs w:val="28"/>
                <w:lang w:val="uk-UA"/>
              </w:rPr>
            </w:pPr>
            <w:r w:rsidRPr="000F50D3">
              <w:rPr>
                <w:sz w:val="28"/>
                <w:szCs w:val="28"/>
                <w:lang w:val="uk-UA"/>
              </w:rPr>
              <w:t>Потреба</w:t>
            </w:r>
          </w:p>
        </w:tc>
      </w:tr>
      <w:tr w:rsidR="005D30AF" w:rsidRPr="000F50D3" w14:paraId="70C49350" w14:textId="77777777">
        <w:tc>
          <w:tcPr>
            <w:tcW w:w="2988" w:type="dxa"/>
            <w:vMerge/>
          </w:tcPr>
          <w:p w14:paraId="648128CF" w14:textId="77777777" w:rsidR="005D30AF" w:rsidRPr="000F50D3" w:rsidRDefault="005D30AF" w:rsidP="00640AA1">
            <w:pPr>
              <w:jc w:val="center"/>
              <w:rPr>
                <w:sz w:val="28"/>
                <w:szCs w:val="28"/>
                <w:lang w:val="uk-UA"/>
              </w:rPr>
            </w:pPr>
          </w:p>
        </w:tc>
        <w:tc>
          <w:tcPr>
            <w:tcW w:w="3194" w:type="dxa"/>
          </w:tcPr>
          <w:p w14:paraId="4A077FFD" w14:textId="77777777" w:rsidR="005D30AF" w:rsidRPr="000F50D3" w:rsidRDefault="005D30AF" w:rsidP="00640AA1">
            <w:pPr>
              <w:jc w:val="center"/>
              <w:rPr>
                <w:sz w:val="28"/>
                <w:szCs w:val="28"/>
                <w:lang w:val="uk-UA"/>
              </w:rPr>
            </w:pPr>
            <w:r w:rsidRPr="000F50D3">
              <w:rPr>
                <w:sz w:val="28"/>
                <w:szCs w:val="28"/>
                <w:lang w:val="uk-UA"/>
              </w:rPr>
              <w:t>кг</w:t>
            </w:r>
          </w:p>
        </w:tc>
        <w:tc>
          <w:tcPr>
            <w:tcW w:w="2926" w:type="dxa"/>
          </w:tcPr>
          <w:p w14:paraId="1CC5F13E" w14:textId="77777777" w:rsidR="005D30AF" w:rsidRPr="000F50D3" w:rsidRDefault="005D30AF" w:rsidP="00640AA1">
            <w:pPr>
              <w:jc w:val="center"/>
              <w:rPr>
                <w:sz w:val="28"/>
                <w:szCs w:val="28"/>
                <w:lang w:val="uk-UA"/>
              </w:rPr>
            </w:pPr>
            <w:r w:rsidRPr="000F50D3">
              <w:rPr>
                <w:sz w:val="28"/>
                <w:szCs w:val="28"/>
                <w:lang w:val="uk-UA"/>
              </w:rPr>
              <w:t>т</w:t>
            </w:r>
          </w:p>
        </w:tc>
      </w:tr>
      <w:tr w:rsidR="005D30AF" w:rsidRPr="000F50D3" w14:paraId="72BA958C" w14:textId="77777777">
        <w:tc>
          <w:tcPr>
            <w:tcW w:w="2988" w:type="dxa"/>
          </w:tcPr>
          <w:p w14:paraId="40546251" w14:textId="77777777" w:rsidR="005D30AF" w:rsidRPr="000F50D3" w:rsidRDefault="005D30AF" w:rsidP="00640AA1">
            <w:pPr>
              <w:jc w:val="center"/>
              <w:rPr>
                <w:sz w:val="28"/>
                <w:szCs w:val="28"/>
                <w:lang w:val="uk-UA"/>
              </w:rPr>
            </w:pPr>
            <w:r w:rsidRPr="000F50D3">
              <w:rPr>
                <w:sz w:val="28"/>
                <w:szCs w:val="28"/>
                <w:lang w:val="uk-UA"/>
              </w:rPr>
              <w:t>Ст. 3кп</w:t>
            </w:r>
          </w:p>
        </w:tc>
        <w:tc>
          <w:tcPr>
            <w:tcW w:w="3194" w:type="dxa"/>
          </w:tcPr>
          <w:p w14:paraId="004C99D1" w14:textId="77777777" w:rsidR="005D30AF" w:rsidRPr="000F50D3" w:rsidRDefault="005D30AF" w:rsidP="00640AA1">
            <w:pPr>
              <w:jc w:val="center"/>
              <w:rPr>
                <w:sz w:val="28"/>
                <w:szCs w:val="28"/>
                <w:lang w:val="uk-UA"/>
              </w:rPr>
            </w:pPr>
            <w:r>
              <w:rPr>
                <w:sz w:val="28"/>
                <w:szCs w:val="28"/>
                <w:lang w:val="uk-UA"/>
              </w:rPr>
              <w:t>30612</w:t>
            </w:r>
          </w:p>
        </w:tc>
        <w:tc>
          <w:tcPr>
            <w:tcW w:w="2926" w:type="dxa"/>
          </w:tcPr>
          <w:p w14:paraId="15B598FB" w14:textId="77777777" w:rsidR="005D30AF" w:rsidRPr="000F50D3" w:rsidRDefault="005D30AF" w:rsidP="00640AA1">
            <w:pPr>
              <w:jc w:val="center"/>
              <w:rPr>
                <w:sz w:val="28"/>
                <w:szCs w:val="28"/>
                <w:lang w:val="uk-UA"/>
              </w:rPr>
            </w:pPr>
          </w:p>
        </w:tc>
      </w:tr>
      <w:tr w:rsidR="005D30AF" w:rsidRPr="000F50D3" w14:paraId="6F8E8A53" w14:textId="77777777">
        <w:tc>
          <w:tcPr>
            <w:tcW w:w="2988" w:type="dxa"/>
          </w:tcPr>
          <w:p w14:paraId="7B080530" w14:textId="77777777" w:rsidR="005D30AF" w:rsidRPr="000F50D3" w:rsidRDefault="005D30AF" w:rsidP="00640AA1">
            <w:pPr>
              <w:jc w:val="center"/>
              <w:rPr>
                <w:sz w:val="28"/>
                <w:szCs w:val="28"/>
                <w:lang w:val="uk-UA"/>
              </w:rPr>
            </w:pPr>
            <w:r w:rsidRPr="000F50D3">
              <w:rPr>
                <w:sz w:val="28"/>
                <w:szCs w:val="28"/>
                <w:lang w:val="uk-UA"/>
              </w:rPr>
              <w:t>Сталь 40Х</w:t>
            </w:r>
          </w:p>
        </w:tc>
        <w:tc>
          <w:tcPr>
            <w:tcW w:w="3194" w:type="dxa"/>
          </w:tcPr>
          <w:p w14:paraId="7DBBF30D" w14:textId="77777777" w:rsidR="005D30AF" w:rsidRPr="000F50D3" w:rsidRDefault="005D30AF" w:rsidP="00640AA1">
            <w:pPr>
              <w:jc w:val="center"/>
              <w:rPr>
                <w:sz w:val="28"/>
                <w:szCs w:val="28"/>
                <w:lang w:val="uk-UA"/>
              </w:rPr>
            </w:pPr>
            <w:r>
              <w:rPr>
                <w:sz w:val="28"/>
                <w:szCs w:val="28"/>
                <w:lang w:val="uk-UA"/>
              </w:rPr>
              <w:t>8503</w:t>
            </w:r>
          </w:p>
        </w:tc>
        <w:tc>
          <w:tcPr>
            <w:tcW w:w="2926" w:type="dxa"/>
          </w:tcPr>
          <w:p w14:paraId="2E683A3A" w14:textId="77777777" w:rsidR="005D30AF" w:rsidRPr="000F50D3" w:rsidRDefault="005D30AF" w:rsidP="00640AA1">
            <w:pPr>
              <w:jc w:val="center"/>
              <w:rPr>
                <w:sz w:val="28"/>
                <w:szCs w:val="28"/>
                <w:lang w:val="uk-UA"/>
              </w:rPr>
            </w:pPr>
          </w:p>
        </w:tc>
      </w:tr>
      <w:tr w:rsidR="005D30AF" w:rsidRPr="000F50D3" w14:paraId="6F405831" w14:textId="77777777">
        <w:tc>
          <w:tcPr>
            <w:tcW w:w="2988" w:type="dxa"/>
          </w:tcPr>
          <w:p w14:paraId="4A5D8864" w14:textId="77777777" w:rsidR="005D30AF" w:rsidRPr="000F50D3" w:rsidRDefault="005D30AF" w:rsidP="00640AA1">
            <w:pPr>
              <w:jc w:val="center"/>
              <w:rPr>
                <w:sz w:val="28"/>
                <w:szCs w:val="28"/>
                <w:lang w:val="uk-UA"/>
              </w:rPr>
            </w:pPr>
            <w:r w:rsidRPr="000F50D3">
              <w:rPr>
                <w:sz w:val="28"/>
                <w:szCs w:val="28"/>
                <w:lang w:val="uk-UA"/>
              </w:rPr>
              <w:t>У8</w:t>
            </w:r>
          </w:p>
        </w:tc>
        <w:tc>
          <w:tcPr>
            <w:tcW w:w="3194" w:type="dxa"/>
          </w:tcPr>
          <w:p w14:paraId="01463016" w14:textId="77777777" w:rsidR="005D30AF" w:rsidRPr="000F50D3" w:rsidRDefault="005D30AF" w:rsidP="00640AA1">
            <w:pPr>
              <w:jc w:val="center"/>
              <w:rPr>
                <w:sz w:val="28"/>
                <w:szCs w:val="28"/>
                <w:lang w:val="uk-UA"/>
              </w:rPr>
            </w:pPr>
            <w:r>
              <w:rPr>
                <w:sz w:val="28"/>
                <w:szCs w:val="28"/>
                <w:lang w:val="uk-UA"/>
              </w:rPr>
              <w:t>10200</w:t>
            </w:r>
          </w:p>
        </w:tc>
        <w:tc>
          <w:tcPr>
            <w:tcW w:w="2926" w:type="dxa"/>
          </w:tcPr>
          <w:p w14:paraId="7CAF619A" w14:textId="77777777" w:rsidR="005D30AF" w:rsidRPr="000F50D3" w:rsidRDefault="005D30AF" w:rsidP="00640AA1">
            <w:pPr>
              <w:jc w:val="center"/>
              <w:rPr>
                <w:sz w:val="28"/>
                <w:szCs w:val="28"/>
                <w:lang w:val="uk-UA"/>
              </w:rPr>
            </w:pPr>
          </w:p>
        </w:tc>
      </w:tr>
    </w:tbl>
    <w:p w14:paraId="12842FF0" w14:textId="77777777" w:rsidR="005D30AF" w:rsidRPr="000F50D3" w:rsidRDefault="005D30AF" w:rsidP="000F50D3">
      <w:pPr>
        <w:ind w:firstLine="720"/>
        <w:jc w:val="both"/>
        <w:rPr>
          <w:sz w:val="28"/>
          <w:szCs w:val="28"/>
          <w:lang w:val="uk-UA"/>
        </w:rPr>
      </w:pPr>
      <w:r>
        <w:rPr>
          <w:sz w:val="28"/>
          <w:szCs w:val="28"/>
          <w:lang w:val="uk-UA"/>
        </w:rPr>
        <w:t>6</w:t>
      </w:r>
      <w:r w:rsidRPr="000F50D3">
        <w:rPr>
          <w:sz w:val="28"/>
          <w:szCs w:val="28"/>
          <w:lang w:val="uk-UA"/>
        </w:rPr>
        <w:t xml:space="preserve">) Вкажіть приведену величину планової потреби у  сталі 45 для виробів А і Б, якщо виробу А треба 712шт., виробу Б – 96шт. Норми витрат сталі 45 для виробів складають 1,55 кг на А та 1,2 кг на Б.  </w:t>
      </w:r>
    </w:p>
    <w:p w14:paraId="742FBF75" w14:textId="77777777" w:rsidR="005D30AF" w:rsidRPr="000F50D3" w:rsidRDefault="005D30AF" w:rsidP="000F50D3">
      <w:pPr>
        <w:ind w:firstLine="720"/>
        <w:jc w:val="both"/>
        <w:rPr>
          <w:sz w:val="28"/>
          <w:szCs w:val="28"/>
          <w:lang w:val="uk-UA"/>
        </w:rPr>
      </w:pPr>
      <w:r>
        <w:rPr>
          <w:sz w:val="28"/>
          <w:szCs w:val="28"/>
          <w:lang w:val="uk-UA"/>
        </w:rPr>
        <w:t>7</w:t>
      </w:r>
      <w:r w:rsidRPr="000F50D3">
        <w:rPr>
          <w:sz w:val="28"/>
          <w:szCs w:val="28"/>
          <w:lang w:val="uk-UA"/>
        </w:rPr>
        <w:t>)</w:t>
      </w:r>
      <w:r w:rsidRPr="000F50D3">
        <w:rPr>
          <w:b/>
          <w:bCs/>
          <w:sz w:val="28"/>
          <w:szCs w:val="28"/>
          <w:lang w:val="uk-UA"/>
        </w:rPr>
        <w:t xml:space="preserve"> </w:t>
      </w:r>
      <w:r w:rsidRPr="000F50D3">
        <w:rPr>
          <w:sz w:val="28"/>
          <w:szCs w:val="28"/>
          <w:lang w:val="uk-UA"/>
        </w:rPr>
        <w:t>Вкажіть, яка за планом повинна бути закупівля матеріалу вартістю більше, ніж 8000 грн/1т, якщо за розрахунками потреба виробництва складає 2120 кг.</w:t>
      </w:r>
    </w:p>
    <w:p w14:paraId="66D0F153" w14:textId="77777777" w:rsidR="005D30AF" w:rsidRPr="000F50D3" w:rsidRDefault="005D30AF" w:rsidP="000F50D3">
      <w:pPr>
        <w:ind w:firstLine="720"/>
        <w:jc w:val="both"/>
        <w:rPr>
          <w:sz w:val="28"/>
          <w:szCs w:val="28"/>
          <w:lang w:val="uk-UA"/>
        </w:rPr>
      </w:pPr>
      <w:r>
        <w:rPr>
          <w:sz w:val="28"/>
          <w:szCs w:val="28"/>
          <w:lang w:val="uk-UA"/>
        </w:rPr>
        <w:lastRenderedPageBreak/>
        <w:t>8</w:t>
      </w:r>
      <w:r w:rsidRPr="000F50D3">
        <w:rPr>
          <w:sz w:val="28"/>
          <w:szCs w:val="28"/>
          <w:lang w:val="uk-UA"/>
        </w:rPr>
        <w:t>) Чому рівні розрахункова та приведена чисельності основних робочих, якщо дійсний фонд часу - 1764,4 години, трудомісткість робіт – 16240 годин, коефіцієнт виконання норми планується на рівні 104,5%.</w:t>
      </w:r>
    </w:p>
    <w:p w14:paraId="78C6E6DF" w14:textId="77777777" w:rsidR="005D30AF" w:rsidRPr="000F50D3" w:rsidRDefault="005D30AF" w:rsidP="000F50D3">
      <w:pPr>
        <w:ind w:firstLine="720"/>
        <w:jc w:val="both"/>
        <w:rPr>
          <w:sz w:val="28"/>
          <w:szCs w:val="28"/>
          <w:lang w:val="uk-UA"/>
        </w:rPr>
      </w:pPr>
      <w:r>
        <w:rPr>
          <w:sz w:val="28"/>
          <w:szCs w:val="28"/>
          <w:lang w:val="uk-UA"/>
        </w:rPr>
        <w:t>9</w:t>
      </w:r>
      <w:r w:rsidRPr="000F50D3">
        <w:rPr>
          <w:sz w:val="28"/>
          <w:szCs w:val="28"/>
          <w:lang w:val="uk-UA"/>
        </w:rPr>
        <w:t>)</w:t>
      </w:r>
      <w:r w:rsidRPr="000F50D3">
        <w:rPr>
          <w:b/>
          <w:bCs/>
          <w:sz w:val="28"/>
          <w:szCs w:val="28"/>
          <w:lang w:val="uk-UA"/>
        </w:rPr>
        <w:t xml:space="preserve"> </w:t>
      </w:r>
      <w:r w:rsidRPr="000F50D3">
        <w:rPr>
          <w:sz w:val="28"/>
          <w:szCs w:val="28"/>
          <w:lang w:val="uk-UA"/>
        </w:rPr>
        <w:t>Знайдіть вірно величину планових залишків незавершеного виробництва, якщо добовий об’єм товарної продукції складає 38,5 ум.штук, норматив незавершеного виробництва – 13,6 днів, собівартість виробу планується на рівні 11,82 грн</w:t>
      </w:r>
    </w:p>
    <w:p w14:paraId="01940488" w14:textId="77777777" w:rsidR="005D30AF" w:rsidRPr="003A0895" w:rsidRDefault="005D30AF" w:rsidP="001730CA">
      <w:pPr>
        <w:pStyle w:val="a5"/>
        <w:ind w:firstLine="709"/>
        <w:rPr>
          <w:lang w:val="uk-UA"/>
        </w:rPr>
      </w:pPr>
    </w:p>
    <w:p w14:paraId="267E9147" w14:textId="77777777" w:rsidR="005D30AF" w:rsidRDefault="005D30AF" w:rsidP="001730CA">
      <w:pPr>
        <w:shd w:val="clear" w:color="auto" w:fill="FFFFFF"/>
        <w:ind w:firstLine="709"/>
        <w:jc w:val="center"/>
        <w:rPr>
          <w:b/>
          <w:bCs/>
          <w:sz w:val="28"/>
          <w:szCs w:val="28"/>
          <w:lang w:val="uk-UA"/>
        </w:rPr>
      </w:pPr>
      <w:r w:rsidRPr="003A0895">
        <w:rPr>
          <w:b/>
          <w:bCs/>
          <w:sz w:val="28"/>
          <w:szCs w:val="28"/>
          <w:lang w:val="uk-UA"/>
        </w:rPr>
        <w:sym w:font="Symbol" w:char="F049"/>
      </w:r>
      <w:r>
        <w:rPr>
          <w:b/>
          <w:bCs/>
          <w:sz w:val="28"/>
          <w:szCs w:val="28"/>
          <w:lang w:val="uk-UA"/>
        </w:rPr>
        <w:t>V</w:t>
      </w:r>
      <w:r w:rsidRPr="003A0895">
        <w:rPr>
          <w:b/>
          <w:bCs/>
          <w:sz w:val="28"/>
          <w:szCs w:val="28"/>
          <w:lang w:val="uk-UA"/>
        </w:rPr>
        <w:t xml:space="preserve"> РЕКОМЕНДОВАНА ЛІТЕРАТУРА</w:t>
      </w:r>
    </w:p>
    <w:p w14:paraId="6098094A" w14:textId="77777777" w:rsidR="005D30AF" w:rsidRDefault="005D30AF" w:rsidP="001730CA">
      <w:pPr>
        <w:ind w:firstLine="709"/>
        <w:jc w:val="center"/>
        <w:rPr>
          <w:b/>
          <w:bCs/>
          <w:sz w:val="28"/>
          <w:szCs w:val="28"/>
          <w:lang w:val="uk-UA"/>
        </w:rPr>
      </w:pPr>
    </w:p>
    <w:p w14:paraId="43A93F93" w14:textId="77777777" w:rsidR="005D30AF" w:rsidRPr="001730CA" w:rsidRDefault="005D30AF" w:rsidP="001730CA">
      <w:pPr>
        <w:ind w:firstLine="709"/>
        <w:jc w:val="center"/>
        <w:rPr>
          <w:b/>
          <w:bCs/>
          <w:sz w:val="28"/>
          <w:szCs w:val="28"/>
          <w:lang w:val="uk-UA"/>
        </w:rPr>
      </w:pPr>
      <w:r w:rsidRPr="001730CA">
        <w:rPr>
          <w:b/>
          <w:bCs/>
          <w:sz w:val="28"/>
          <w:szCs w:val="28"/>
          <w:lang w:val="uk-UA"/>
        </w:rPr>
        <w:t xml:space="preserve"> Методичне забезпечення</w:t>
      </w:r>
    </w:p>
    <w:p w14:paraId="4EF8CAE9" w14:textId="77777777" w:rsidR="005D30AF" w:rsidRPr="001730CA" w:rsidRDefault="005D30AF" w:rsidP="001730CA">
      <w:pPr>
        <w:pStyle w:val="af5"/>
        <w:numPr>
          <w:ilvl w:val="0"/>
          <w:numId w:val="13"/>
        </w:numPr>
        <w:shd w:val="clear" w:color="auto" w:fill="FFFFFF"/>
        <w:tabs>
          <w:tab w:val="left" w:pos="993"/>
        </w:tabs>
        <w:ind w:left="0" w:firstLine="709"/>
        <w:jc w:val="both"/>
        <w:rPr>
          <w:lang w:val="uk-UA"/>
        </w:rPr>
      </w:pPr>
      <w:r w:rsidRPr="001730CA">
        <w:rPr>
          <w:lang w:val="uk-UA"/>
        </w:rPr>
        <w:t>Робоча навчальна програма повного курсу навчання за дисципліною «Проектний аналіз»</w:t>
      </w:r>
    </w:p>
    <w:p w14:paraId="398D24B0" w14:textId="77777777" w:rsidR="005D30AF" w:rsidRPr="001730CA" w:rsidRDefault="005D30AF" w:rsidP="001730CA">
      <w:pPr>
        <w:pStyle w:val="af5"/>
        <w:numPr>
          <w:ilvl w:val="0"/>
          <w:numId w:val="13"/>
        </w:numPr>
        <w:tabs>
          <w:tab w:val="left" w:pos="993"/>
        </w:tabs>
        <w:ind w:left="0" w:firstLine="709"/>
        <w:jc w:val="both"/>
        <w:rPr>
          <w:lang w:val="uk-UA"/>
        </w:rPr>
      </w:pPr>
      <w:r w:rsidRPr="001730CA">
        <w:rPr>
          <w:lang w:val="uk-UA"/>
        </w:rPr>
        <w:t>Робоча навчальна програма повного курсу навчання за дисципліною «Планування і контроль на підприємстві»</w:t>
      </w:r>
    </w:p>
    <w:p w14:paraId="76C537D2" w14:textId="77777777" w:rsidR="005D30AF" w:rsidRPr="001730CA" w:rsidRDefault="005D30AF" w:rsidP="001730CA">
      <w:pPr>
        <w:pStyle w:val="331"/>
        <w:numPr>
          <w:ilvl w:val="0"/>
          <w:numId w:val="13"/>
        </w:numPr>
        <w:shd w:val="clear" w:color="auto" w:fill="auto"/>
        <w:tabs>
          <w:tab w:val="left" w:pos="993"/>
        </w:tabs>
        <w:spacing w:after="0" w:line="240" w:lineRule="auto"/>
        <w:ind w:left="0" w:firstLine="709"/>
        <w:jc w:val="both"/>
        <w:rPr>
          <w:rFonts w:ascii="Times New Roman" w:hAnsi="Times New Roman" w:cs="Times New Roman"/>
          <w:sz w:val="28"/>
          <w:szCs w:val="28"/>
          <w:lang w:val="uk-UA"/>
        </w:rPr>
      </w:pPr>
      <w:r w:rsidRPr="001730CA">
        <w:rPr>
          <w:rFonts w:ascii="Times New Roman" w:hAnsi="Times New Roman" w:cs="Times New Roman"/>
          <w:sz w:val="28"/>
          <w:szCs w:val="28"/>
          <w:lang w:val="uk-UA"/>
        </w:rPr>
        <w:t>Робоча навчальна програма повного курсу навчання за дисципліною «Економіка та організація інноваційної діяльності»</w:t>
      </w:r>
    </w:p>
    <w:p w14:paraId="06FB62DC" w14:textId="77777777" w:rsidR="005D30AF" w:rsidRPr="001730CA" w:rsidRDefault="005D30AF" w:rsidP="001730CA">
      <w:pPr>
        <w:pStyle w:val="af5"/>
        <w:numPr>
          <w:ilvl w:val="0"/>
          <w:numId w:val="13"/>
        </w:numPr>
        <w:tabs>
          <w:tab w:val="left" w:pos="993"/>
        </w:tabs>
        <w:ind w:left="0" w:firstLine="709"/>
        <w:jc w:val="both"/>
        <w:rPr>
          <w:lang w:val="uk-UA"/>
        </w:rPr>
      </w:pPr>
      <w:r w:rsidRPr="001730CA">
        <w:t>Дегтярева Ю.</w:t>
      </w:r>
      <w:r w:rsidRPr="001730CA">
        <w:rPr>
          <w:lang w:val="uk-UA"/>
        </w:rPr>
        <w:t> </w:t>
      </w:r>
      <w:r w:rsidRPr="001730CA">
        <w:t xml:space="preserve">В. Проектный анализ: учебное пособие </w:t>
      </w:r>
      <w:r w:rsidRPr="001730CA">
        <w:rPr>
          <w:lang w:eastAsia="uk-UA"/>
        </w:rPr>
        <w:t>для самостоятельного изучения дисциплины (для студентов специальности 7.050107 „Экономика предприятия” всех форм обучения)</w:t>
      </w:r>
      <w:r w:rsidRPr="001730CA">
        <w:t xml:space="preserve"> / Сост. Ю. В. Дегтярёва – Краматорск: ДГМА, 2010. – 144 с.</w:t>
      </w:r>
    </w:p>
    <w:p w14:paraId="750C573A" w14:textId="77777777" w:rsidR="005D30AF" w:rsidRPr="001730CA" w:rsidRDefault="005D30AF" w:rsidP="001730CA">
      <w:pPr>
        <w:pStyle w:val="af5"/>
        <w:numPr>
          <w:ilvl w:val="0"/>
          <w:numId w:val="13"/>
        </w:numPr>
        <w:tabs>
          <w:tab w:val="left" w:pos="993"/>
        </w:tabs>
        <w:ind w:left="0" w:firstLine="709"/>
        <w:jc w:val="both"/>
        <w:rPr>
          <w:lang w:val="uk-UA"/>
        </w:rPr>
      </w:pPr>
      <w:r w:rsidRPr="001730CA">
        <w:rPr>
          <w:lang w:val="uk-UA"/>
        </w:rPr>
        <w:t xml:space="preserve">Шимко О.В. Планування діяльності підприємства : навчальний посібник / [О.В. Шимко, В.С. Рижиков та інш.]. – К. : ЦУЛ, 2006. – 296 с. </w:t>
      </w:r>
    </w:p>
    <w:p w14:paraId="757B4CF2" w14:textId="77777777" w:rsidR="005D30AF" w:rsidRPr="001730CA" w:rsidRDefault="005D30AF" w:rsidP="001730CA">
      <w:pPr>
        <w:pStyle w:val="af5"/>
        <w:numPr>
          <w:ilvl w:val="0"/>
          <w:numId w:val="13"/>
        </w:numPr>
        <w:tabs>
          <w:tab w:val="left" w:pos="993"/>
        </w:tabs>
        <w:ind w:left="0" w:firstLine="709"/>
        <w:jc w:val="both"/>
        <w:rPr>
          <w:lang w:val="uk-UA"/>
        </w:rPr>
      </w:pPr>
      <w:r w:rsidRPr="001730CA">
        <w:rPr>
          <w:lang w:val="uk-UA"/>
        </w:rPr>
        <w:t xml:space="preserve">Яковенко М.Н. Экономика и организация инновационной деятельности: навчальний посібник / [М.Н. Яковенко, Е.О. Коваленко, В.В. Ровенская]. – Краматорск: ДГМА, 2011. – 308 с. </w:t>
      </w:r>
    </w:p>
    <w:p w14:paraId="1643C9F1" w14:textId="77777777" w:rsidR="005D30AF" w:rsidRPr="001730CA" w:rsidRDefault="005D30AF" w:rsidP="001730CA">
      <w:pPr>
        <w:shd w:val="clear" w:color="auto" w:fill="FFFFFF"/>
        <w:ind w:firstLine="709"/>
        <w:jc w:val="center"/>
        <w:rPr>
          <w:b/>
          <w:bCs/>
          <w:sz w:val="28"/>
          <w:szCs w:val="28"/>
          <w:lang w:val="uk-UA"/>
        </w:rPr>
      </w:pPr>
    </w:p>
    <w:p w14:paraId="41A6D6ED" w14:textId="77777777" w:rsidR="005D30AF" w:rsidRPr="001730CA" w:rsidRDefault="005D30AF" w:rsidP="001730CA">
      <w:pPr>
        <w:shd w:val="clear" w:color="auto" w:fill="FFFFFF"/>
        <w:ind w:firstLine="709"/>
        <w:jc w:val="center"/>
        <w:rPr>
          <w:b/>
          <w:bCs/>
          <w:sz w:val="28"/>
          <w:szCs w:val="28"/>
          <w:lang w:val="uk-UA"/>
        </w:rPr>
      </w:pPr>
      <w:r w:rsidRPr="001730CA">
        <w:rPr>
          <w:b/>
          <w:bCs/>
          <w:sz w:val="28"/>
          <w:szCs w:val="28"/>
          <w:lang w:val="uk-UA"/>
        </w:rPr>
        <w:t>Базова</w:t>
      </w:r>
    </w:p>
    <w:p w14:paraId="38901AAA" w14:textId="77777777" w:rsidR="005D30AF" w:rsidRPr="001730CA" w:rsidRDefault="005D30AF" w:rsidP="00376F75">
      <w:pPr>
        <w:pStyle w:val="331"/>
        <w:shd w:val="clear" w:color="auto" w:fill="auto"/>
        <w:spacing w:after="0" w:line="240" w:lineRule="auto"/>
        <w:ind w:firstLine="709"/>
        <w:jc w:val="both"/>
        <w:rPr>
          <w:rFonts w:ascii="Times New Roman" w:hAnsi="Times New Roman" w:cs="Times New Roman"/>
          <w:b/>
          <w:bCs/>
          <w:sz w:val="28"/>
          <w:szCs w:val="28"/>
          <w:lang w:val="uk-UA"/>
        </w:rPr>
      </w:pPr>
      <w:bookmarkStart w:id="1" w:name="bookmark16"/>
      <w:r>
        <w:rPr>
          <w:rFonts w:ascii="Times New Roman" w:hAnsi="Times New Roman" w:cs="Times New Roman"/>
          <w:b/>
          <w:bCs/>
          <w:sz w:val="28"/>
          <w:szCs w:val="28"/>
          <w:lang w:val="uk-UA"/>
        </w:rPr>
        <w:t xml:space="preserve">А. </w:t>
      </w:r>
      <w:r w:rsidRPr="001730CA">
        <w:rPr>
          <w:rFonts w:ascii="Times New Roman" w:hAnsi="Times New Roman" w:cs="Times New Roman"/>
          <w:b/>
          <w:bCs/>
          <w:sz w:val="28"/>
          <w:szCs w:val="28"/>
          <w:lang w:val="uk-UA"/>
        </w:rPr>
        <w:t>Економіка та організація інноваційної діяльності</w:t>
      </w:r>
    </w:p>
    <w:p w14:paraId="0B5BBA10" w14:textId="77777777" w:rsidR="005D30AF" w:rsidRPr="001730CA" w:rsidRDefault="005D30AF" w:rsidP="00376F75">
      <w:pPr>
        <w:pStyle w:val="331"/>
        <w:numPr>
          <w:ilvl w:val="0"/>
          <w:numId w:val="12"/>
        </w:numPr>
        <w:shd w:val="clear" w:color="auto" w:fill="auto"/>
        <w:tabs>
          <w:tab w:val="left" w:pos="709"/>
          <w:tab w:val="left" w:pos="1134"/>
        </w:tabs>
        <w:spacing w:after="0" w:line="240" w:lineRule="auto"/>
        <w:ind w:left="0" w:firstLine="709"/>
        <w:jc w:val="both"/>
        <w:rPr>
          <w:rFonts w:ascii="Times New Roman" w:hAnsi="Times New Roman" w:cs="Times New Roman"/>
          <w:b/>
          <w:bCs/>
          <w:sz w:val="28"/>
          <w:szCs w:val="28"/>
          <w:lang w:val="uk-UA"/>
        </w:rPr>
      </w:pPr>
      <w:r w:rsidRPr="001730CA">
        <w:rPr>
          <w:rFonts w:ascii="Times New Roman" w:hAnsi="Times New Roman" w:cs="Times New Roman"/>
          <w:sz w:val="28"/>
          <w:szCs w:val="28"/>
          <w:lang w:val="uk-UA"/>
        </w:rPr>
        <w:t xml:space="preserve">Заблоцький Б.Ф. Економіка і організація інноваційної діяльності: Навч. посібник /Б.Ф. Заблоцький. – Львів:Новий світ, 2000, 2007. – 456 с. </w:t>
      </w:r>
    </w:p>
    <w:p w14:paraId="58FDA42B" w14:textId="77777777" w:rsidR="005D30AF" w:rsidRPr="001730CA" w:rsidRDefault="005D30AF" w:rsidP="00376F75">
      <w:pPr>
        <w:pStyle w:val="331"/>
        <w:numPr>
          <w:ilvl w:val="0"/>
          <w:numId w:val="12"/>
        </w:numPr>
        <w:shd w:val="clear" w:color="auto" w:fill="auto"/>
        <w:tabs>
          <w:tab w:val="left" w:pos="709"/>
          <w:tab w:val="left" w:pos="1134"/>
        </w:tabs>
        <w:spacing w:after="0" w:line="240" w:lineRule="auto"/>
        <w:ind w:left="0" w:firstLine="709"/>
        <w:jc w:val="both"/>
        <w:rPr>
          <w:rFonts w:ascii="Times New Roman" w:hAnsi="Times New Roman" w:cs="Times New Roman"/>
          <w:b/>
          <w:bCs/>
          <w:sz w:val="28"/>
          <w:szCs w:val="28"/>
          <w:lang w:val="uk-UA"/>
        </w:rPr>
      </w:pPr>
      <w:r w:rsidRPr="001730CA">
        <w:rPr>
          <w:rFonts w:ascii="Times New Roman" w:hAnsi="Times New Roman" w:cs="Times New Roman"/>
          <w:sz w:val="28"/>
          <w:szCs w:val="28"/>
          <w:lang w:val="uk-UA"/>
        </w:rPr>
        <w:t xml:space="preserve">Павленко І. А. Економіка та організація інноваційної діяльності: навчальний посібник./ І.А. Павленко [2-ге вид.] - К.: КНЕУ, 2006. – 204 </w:t>
      </w:r>
      <w:r w:rsidRPr="001730CA">
        <w:rPr>
          <w:rFonts w:ascii="Times New Roman" w:hAnsi="Times New Roman" w:cs="Times New Roman"/>
          <w:sz w:val="28"/>
          <w:szCs w:val="28"/>
          <w:lang w:val="en-US"/>
        </w:rPr>
        <w:t>c</w:t>
      </w:r>
      <w:r w:rsidRPr="001730CA">
        <w:rPr>
          <w:rFonts w:ascii="Times New Roman" w:hAnsi="Times New Roman" w:cs="Times New Roman"/>
          <w:sz w:val="28"/>
          <w:szCs w:val="28"/>
          <w:lang w:val="uk-UA"/>
        </w:rPr>
        <w:t>.</w:t>
      </w:r>
    </w:p>
    <w:p w14:paraId="158FF3D8" w14:textId="77777777" w:rsidR="005D30AF" w:rsidRPr="001730CA" w:rsidRDefault="005D30AF" w:rsidP="00376F75">
      <w:pPr>
        <w:pStyle w:val="331"/>
        <w:numPr>
          <w:ilvl w:val="0"/>
          <w:numId w:val="12"/>
        </w:numPr>
        <w:shd w:val="clear" w:color="auto" w:fill="auto"/>
        <w:tabs>
          <w:tab w:val="left" w:pos="709"/>
          <w:tab w:val="left" w:pos="1134"/>
        </w:tabs>
        <w:spacing w:after="0" w:line="240" w:lineRule="auto"/>
        <w:ind w:left="0" w:firstLine="709"/>
        <w:jc w:val="both"/>
        <w:rPr>
          <w:rFonts w:ascii="Times New Roman" w:hAnsi="Times New Roman" w:cs="Times New Roman"/>
          <w:b/>
          <w:bCs/>
          <w:sz w:val="28"/>
          <w:szCs w:val="28"/>
          <w:lang w:val="uk-UA"/>
        </w:rPr>
      </w:pPr>
      <w:r w:rsidRPr="001730CA">
        <w:rPr>
          <w:rFonts w:ascii="Times New Roman" w:hAnsi="Times New Roman" w:cs="Times New Roman"/>
          <w:sz w:val="28"/>
          <w:szCs w:val="28"/>
          <w:lang w:val="uk-UA"/>
        </w:rPr>
        <w:t>Йохна М.А. Економіка і організація інноваційної діяльності: Навчальний посібник. / Йохна М.А., Стадник В.В. – К.: ВЦ «Академія», 2005. – 400 с.</w:t>
      </w:r>
    </w:p>
    <w:p w14:paraId="4E8A605D" w14:textId="77777777" w:rsidR="005D30AF" w:rsidRPr="001730CA" w:rsidRDefault="005D30AF" w:rsidP="00376F75">
      <w:pPr>
        <w:pStyle w:val="331"/>
        <w:numPr>
          <w:ilvl w:val="0"/>
          <w:numId w:val="12"/>
        </w:numPr>
        <w:shd w:val="clear" w:color="auto" w:fill="auto"/>
        <w:tabs>
          <w:tab w:val="left" w:pos="709"/>
          <w:tab w:val="left" w:pos="1134"/>
        </w:tabs>
        <w:spacing w:after="0" w:line="240" w:lineRule="auto"/>
        <w:ind w:left="0" w:firstLine="709"/>
        <w:jc w:val="both"/>
        <w:rPr>
          <w:rFonts w:ascii="Times New Roman" w:hAnsi="Times New Roman" w:cs="Times New Roman"/>
          <w:b/>
          <w:bCs/>
          <w:sz w:val="28"/>
          <w:szCs w:val="28"/>
          <w:lang w:val="uk-UA"/>
        </w:rPr>
      </w:pPr>
      <w:r w:rsidRPr="001730CA">
        <w:rPr>
          <w:rFonts w:ascii="Times New Roman" w:hAnsi="Times New Roman" w:cs="Times New Roman"/>
          <w:sz w:val="28"/>
          <w:szCs w:val="28"/>
          <w:lang w:val="uk-UA"/>
        </w:rPr>
        <w:t xml:space="preserve">Економіка і організація інноваційної діяльності: Підручник /Під ред. проф. Волкова О.І., проф. Денисенка М.П. – К.: ВЦ «Професіонал», 2004. – 960 с. </w:t>
      </w:r>
    </w:p>
    <w:p w14:paraId="2D9FA0C9" w14:textId="77777777" w:rsidR="005D30AF" w:rsidRPr="001730CA" w:rsidRDefault="005D30AF" w:rsidP="00376F75">
      <w:pPr>
        <w:pStyle w:val="331"/>
        <w:numPr>
          <w:ilvl w:val="0"/>
          <w:numId w:val="12"/>
        </w:numPr>
        <w:tabs>
          <w:tab w:val="left" w:pos="709"/>
          <w:tab w:val="left" w:pos="1134"/>
        </w:tabs>
        <w:spacing w:after="0" w:line="240" w:lineRule="auto"/>
        <w:ind w:left="0" w:firstLine="709"/>
        <w:jc w:val="both"/>
        <w:rPr>
          <w:rFonts w:ascii="Times New Roman" w:hAnsi="Times New Roman" w:cs="Times New Roman"/>
          <w:b/>
          <w:bCs/>
          <w:sz w:val="28"/>
          <w:szCs w:val="28"/>
          <w:lang w:val="en-US"/>
        </w:rPr>
      </w:pPr>
      <w:r w:rsidRPr="001730CA">
        <w:rPr>
          <w:rFonts w:ascii="Times New Roman" w:hAnsi="Times New Roman" w:cs="Times New Roman"/>
          <w:sz w:val="28"/>
          <w:szCs w:val="28"/>
          <w:lang w:val="en-US"/>
        </w:rPr>
        <w:t xml:space="preserve">National Systems of Innovation. Towards a Theory of Innovation and Interactive Learning. London: Pinter Publishers/ Edited by Bengt-Åke Lundvall, 2010.-367 p. </w:t>
      </w:r>
    </w:p>
    <w:p w14:paraId="5FE8000E" w14:textId="77777777" w:rsidR="005D30AF" w:rsidRPr="001730CA" w:rsidRDefault="005D30AF" w:rsidP="001730CA">
      <w:pPr>
        <w:ind w:firstLine="709"/>
        <w:rPr>
          <w:b/>
          <w:bCs/>
          <w:sz w:val="28"/>
          <w:szCs w:val="28"/>
          <w:lang w:val="uk-UA"/>
        </w:rPr>
      </w:pPr>
      <w:bookmarkStart w:id="2" w:name="bookmark17"/>
      <w:bookmarkEnd w:id="1"/>
      <w:r>
        <w:rPr>
          <w:b/>
          <w:bCs/>
          <w:sz w:val="28"/>
          <w:szCs w:val="28"/>
          <w:lang w:val="uk-UA"/>
        </w:rPr>
        <w:t xml:space="preserve">В. </w:t>
      </w:r>
      <w:r w:rsidRPr="001730CA">
        <w:rPr>
          <w:b/>
          <w:bCs/>
          <w:sz w:val="28"/>
          <w:szCs w:val="28"/>
          <w:lang w:val="uk-UA"/>
        </w:rPr>
        <w:t>Проектний аналіз</w:t>
      </w:r>
    </w:p>
    <w:p w14:paraId="62570C66" w14:textId="77777777" w:rsidR="005D30AF" w:rsidRPr="001730CA" w:rsidRDefault="005D30AF" w:rsidP="001730CA">
      <w:pPr>
        <w:widowControl w:val="0"/>
        <w:numPr>
          <w:ilvl w:val="0"/>
          <w:numId w:val="11"/>
        </w:numPr>
        <w:tabs>
          <w:tab w:val="num" w:pos="1080"/>
        </w:tabs>
        <w:ind w:left="0" w:firstLine="709"/>
        <w:jc w:val="both"/>
        <w:rPr>
          <w:sz w:val="28"/>
          <w:szCs w:val="28"/>
          <w:lang w:val="uk-UA"/>
        </w:rPr>
      </w:pPr>
      <w:r w:rsidRPr="001730CA">
        <w:rPr>
          <w:sz w:val="28"/>
          <w:szCs w:val="28"/>
          <w:lang w:val="uk-UA"/>
        </w:rPr>
        <w:t>Проектний аналіз: Навч. посіб. / В. С. Рижиков, М. М. Яковенко, О. В. Латишева та ін. – К.: Центр учбової літ., 2007. – 384 с.</w:t>
      </w:r>
    </w:p>
    <w:p w14:paraId="408393CD" w14:textId="77777777" w:rsidR="005D30AF" w:rsidRPr="001730CA" w:rsidRDefault="005D30AF" w:rsidP="001730CA">
      <w:pPr>
        <w:widowControl w:val="0"/>
        <w:numPr>
          <w:ilvl w:val="0"/>
          <w:numId w:val="11"/>
        </w:numPr>
        <w:tabs>
          <w:tab w:val="num" w:pos="1080"/>
        </w:tabs>
        <w:ind w:left="0" w:firstLine="709"/>
        <w:jc w:val="both"/>
        <w:rPr>
          <w:sz w:val="28"/>
          <w:szCs w:val="28"/>
          <w:lang w:val="uk-UA"/>
        </w:rPr>
      </w:pPr>
      <w:r w:rsidRPr="001730CA">
        <w:rPr>
          <w:sz w:val="28"/>
          <w:szCs w:val="28"/>
          <w:lang w:val="uk-UA"/>
        </w:rPr>
        <w:lastRenderedPageBreak/>
        <w:t>Бардиш Г. О. Проектний аналіз: Підручник. – 2-ге вид., стер. Затверджено МОН / Бардиш Г. О. – К., 2006. – 415 с.</w:t>
      </w:r>
    </w:p>
    <w:p w14:paraId="12C9E4C9" w14:textId="77777777" w:rsidR="005D30AF" w:rsidRPr="001730CA" w:rsidRDefault="005D30AF" w:rsidP="001730CA">
      <w:pPr>
        <w:widowControl w:val="0"/>
        <w:numPr>
          <w:ilvl w:val="0"/>
          <w:numId w:val="11"/>
        </w:numPr>
        <w:tabs>
          <w:tab w:val="num" w:pos="1080"/>
        </w:tabs>
        <w:ind w:left="0" w:firstLine="709"/>
        <w:jc w:val="both"/>
        <w:rPr>
          <w:sz w:val="28"/>
          <w:szCs w:val="28"/>
          <w:lang w:val="uk-UA"/>
        </w:rPr>
      </w:pPr>
      <w:r w:rsidRPr="001730CA">
        <w:rPr>
          <w:sz w:val="28"/>
          <w:szCs w:val="28"/>
          <w:lang w:val="uk-UA"/>
        </w:rPr>
        <w:t>Майорова Т. В. Інвестиційна діяльність: Навчальний посібник / Т. В. Майорова. – К.: Центр навчальної літератури, 2004. – 376 с.</w:t>
      </w:r>
    </w:p>
    <w:p w14:paraId="665AA72B" w14:textId="77777777" w:rsidR="005D30AF" w:rsidRPr="001730CA" w:rsidRDefault="005D30AF" w:rsidP="001730CA">
      <w:pPr>
        <w:widowControl w:val="0"/>
        <w:numPr>
          <w:ilvl w:val="0"/>
          <w:numId w:val="11"/>
        </w:numPr>
        <w:tabs>
          <w:tab w:val="num" w:pos="1080"/>
        </w:tabs>
        <w:ind w:left="0" w:firstLine="709"/>
        <w:jc w:val="both"/>
        <w:rPr>
          <w:sz w:val="28"/>
          <w:szCs w:val="28"/>
        </w:rPr>
      </w:pPr>
      <w:r w:rsidRPr="001730CA">
        <w:rPr>
          <w:sz w:val="28"/>
          <w:szCs w:val="28"/>
        </w:rPr>
        <w:t>Волков И. М. Проектный анализ: продвинутый курс: учеб. пособие / И.</w:t>
      </w:r>
      <w:r w:rsidRPr="001730CA">
        <w:rPr>
          <w:sz w:val="28"/>
          <w:szCs w:val="28"/>
          <w:lang w:val="uk-UA"/>
        </w:rPr>
        <w:t> </w:t>
      </w:r>
      <w:r w:rsidRPr="001730CA">
        <w:rPr>
          <w:sz w:val="28"/>
          <w:szCs w:val="28"/>
        </w:rPr>
        <w:t>М.</w:t>
      </w:r>
      <w:r w:rsidRPr="001730CA">
        <w:rPr>
          <w:sz w:val="28"/>
          <w:szCs w:val="28"/>
          <w:lang w:val="uk-UA"/>
        </w:rPr>
        <w:t> </w:t>
      </w:r>
      <w:r w:rsidRPr="001730CA">
        <w:rPr>
          <w:sz w:val="28"/>
          <w:szCs w:val="28"/>
        </w:rPr>
        <w:t>Волков, М.</w:t>
      </w:r>
      <w:r w:rsidRPr="001730CA">
        <w:rPr>
          <w:sz w:val="28"/>
          <w:szCs w:val="28"/>
          <w:lang w:val="uk-UA"/>
        </w:rPr>
        <w:t> </w:t>
      </w:r>
      <w:r w:rsidRPr="001730CA">
        <w:rPr>
          <w:sz w:val="28"/>
          <w:szCs w:val="28"/>
        </w:rPr>
        <w:t>В.</w:t>
      </w:r>
      <w:r w:rsidRPr="001730CA">
        <w:rPr>
          <w:sz w:val="28"/>
          <w:szCs w:val="28"/>
          <w:lang w:val="uk-UA"/>
        </w:rPr>
        <w:t> </w:t>
      </w:r>
      <w:r w:rsidRPr="001730CA">
        <w:rPr>
          <w:sz w:val="28"/>
          <w:szCs w:val="28"/>
        </w:rPr>
        <w:t>Грачев</w:t>
      </w:r>
      <w:r w:rsidRPr="001730CA">
        <w:rPr>
          <w:sz w:val="28"/>
          <w:szCs w:val="28"/>
          <w:lang w:val="uk-UA"/>
        </w:rPr>
        <w:t>а</w:t>
      </w:r>
      <w:r w:rsidRPr="001730CA">
        <w:rPr>
          <w:sz w:val="28"/>
          <w:szCs w:val="28"/>
        </w:rPr>
        <w:t>. – М.: ИНФРА-М, 2004. – 495 с.</w:t>
      </w:r>
    </w:p>
    <w:p w14:paraId="3ECC06A5" w14:textId="77777777" w:rsidR="005D30AF" w:rsidRPr="00040430" w:rsidRDefault="005D30AF" w:rsidP="001730CA">
      <w:pPr>
        <w:widowControl w:val="0"/>
        <w:numPr>
          <w:ilvl w:val="0"/>
          <w:numId w:val="11"/>
        </w:numPr>
        <w:tabs>
          <w:tab w:val="num" w:pos="1080"/>
        </w:tabs>
        <w:ind w:left="0" w:firstLine="709"/>
        <w:jc w:val="both"/>
        <w:rPr>
          <w:sz w:val="28"/>
          <w:szCs w:val="28"/>
        </w:rPr>
      </w:pPr>
      <w:r w:rsidRPr="001730CA">
        <w:rPr>
          <w:sz w:val="28"/>
          <w:szCs w:val="28"/>
        </w:rPr>
        <w:t>Крылов Э.</w:t>
      </w:r>
      <w:r w:rsidRPr="001730CA">
        <w:rPr>
          <w:sz w:val="28"/>
          <w:szCs w:val="28"/>
          <w:lang w:val="uk-UA"/>
        </w:rPr>
        <w:t> </w:t>
      </w:r>
      <w:r w:rsidRPr="001730CA">
        <w:rPr>
          <w:sz w:val="28"/>
          <w:szCs w:val="28"/>
        </w:rPr>
        <w:t>И. Анализ эффективности инвестиционной и инновационной деятельности предприятия: Учеб</w:t>
      </w:r>
      <w:r w:rsidRPr="001730CA">
        <w:rPr>
          <w:sz w:val="28"/>
          <w:szCs w:val="28"/>
          <w:lang w:val="uk-UA"/>
        </w:rPr>
        <w:t>.</w:t>
      </w:r>
      <w:r w:rsidRPr="001730CA">
        <w:rPr>
          <w:sz w:val="28"/>
          <w:szCs w:val="28"/>
        </w:rPr>
        <w:t xml:space="preserve"> пособие</w:t>
      </w:r>
      <w:r w:rsidRPr="001730CA">
        <w:rPr>
          <w:sz w:val="28"/>
          <w:szCs w:val="28"/>
          <w:lang w:val="uk-UA"/>
        </w:rPr>
        <w:t xml:space="preserve"> / Э. И. </w:t>
      </w:r>
      <w:r w:rsidRPr="001730CA">
        <w:rPr>
          <w:sz w:val="28"/>
          <w:szCs w:val="28"/>
        </w:rPr>
        <w:t>Крылов, В.</w:t>
      </w:r>
      <w:r w:rsidRPr="001730CA">
        <w:rPr>
          <w:sz w:val="28"/>
          <w:szCs w:val="28"/>
          <w:lang w:val="uk-UA"/>
        </w:rPr>
        <w:t> </w:t>
      </w:r>
      <w:r w:rsidRPr="001730CA">
        <w:rPr>
          <w:sz w:val="28"/>
          <w:szCs w:val="28"/>
        </w:rPr>
        <w:t>М. Власова, И.</w:t>
      </w:r>
      <w:r w:rsidRPr="001730CA">
        <w:rPr>
          <w:sz w:val="28"/>
          <w:szCs w:val="28"/>
          <w:lang w:val="uk-UA"/>
        </w:rPr>
        <w:t> </w:t>
      </w:r>
      <w:r w:rsidRPr="001730CA">
        <w:rPr>
          <w:sz w:val="28"/>
          <w:szCs w:val="28"/>
        </w:rPr>
        <w:t>В. Журавкова.</w:t>
      </w:r>
      <w:r w:rsidRPr="001730CA">
        <w:rPr>
          <w:sz w:val="28"/>
          <w:szCs w:val="28"/>
          <w:lang w:val="uk-UA"/>
        </w:rPr>
        <w:t xml:space="preserve"> – </w:t>
      </w:r>
      <w:r w:rsidRPr="001730CA">
        <w:rPr>
          <w:sz w:val="28"/>
          <w:szCs w:val="28"/>
        </w:rPr>
        <w:t xml:space="preserve">2-е изд., перераб. и доп. </w:t>
      </w:r>
      <w:r w:rsidRPr="001730CA">
        <w:rPr>
          <w:sz w:val="28"/>
          <w:szCs w:val="28"/>
          <w:lang w:val="uk-UA"/>
        </w:rPr>
        <w:t>–</w:t>
      </w:r>
      <w:r w:rsidRPr="001730CA">
        <w:rPr>
          <w:sz w:val="28"/>
          <w:szCs w:val="28"/>
        </w:rPr>
        <w:t xml:space="preserve"> М: Финансы и Статистика, 2003.</w:t>
      </w:r>
      <w:r w:rsidRPr="001730CA">
        <w:rPr>
          <w:sz w:val="28"/>
          <w:szCs w:val="28"/>
          <w:lang w:val="uk-UA"/>
        </w:rPr>
        <w:t xml:space="preserve"> – </w:t>
      </w:r>
      <w:r w:rsidRPr="001730CA">
        <w:rPr>
          <w:sz w:val="28"/>
          <w:szCs w:val="28"/>
        </w:rPr>
        <w:t>608 с.</w:t>
      </w:r>
    </w:p>
    <w:p w14:paraId="3427C29B" w14:textId="77777777" w:rsidR="005D30AF" w:rsidRPr="00040430" w:rsidRDefault="005D30AF" w:rsidP="001730CA">
      <w:pPr>
        <w:widowControl w:val="0"/>
        <w:numPr>
          <w:ilvl w:val="0"/>
          <w:numId w:val="11"/>
        </w:numPr>
        <w:tabs>
          <w:tab w:val="num" w:pos="1080"/>
        </w:tabs>
        <w:ind w:left="0" w:firstLine="709"/>
        <w:jc w:val="both"/>
        <w:rPr>
          <w:sz w:val="28"/>
          <w:szCs w:val="28"/>
        </w:rPr>
      </w:pPr>
      <w:r w:rsidRPr="00040430">
        <w:rPr>
          <w:sz w:val="28"/>
          <w:szCs w:val="28"/>
        </w:rPr>
        <w:t>Машина Н.І. Економічний ризик і методи його вимірювання: Навч. Посібник. – К.: Центр навч.літ., 2003.-188с</w:t>
      </w:r>
      <w:r>
        <w:rPr>
          <w:sz w:val="28"/>
          <w:szCs w:val="28"/>
          <w:lang w:val="uk-UA"/>
        </w:rPr>
        <w:t>.</w:t>
      </w:r>
    </w:p>
    <w:p w14:paraId="746185E7" w14:textId="77777777" w:rsidR="005D30AF" w:rsidRDefault="005D30AF" w:rsidP="001730CA">
      <w:pPr>
        <w:pStyle w:val="331"/>
        <w:shd w:val="clear" w:color="auto" w:fill="auto"/>
        <w:spacing w:after="0" w:line="240" w:lineRule="auto"/>
        <w:ind w:firstLine="709"/>
        <w:jc w:val="both"/>
        <w:rPr>
          <w:rFonts w:ascii="Times New Roman" w:hAnsi="Times New Roman" w:cs="Times New Roman"/>
          <w:b/>
          <w:bCs/>
          <w:sz w:val="28"/>
          <w:szCs w:val="28"/>
          <w:lang w:val="uk-UA"/>
        </w:rPr>
      </w:pPr>
    </w:p>
    <w:p w14:paraId="5C5AE7B3" w14:textId="77777777" w:rsidR="005D30AF" w:rsidRPr="001730CA" w:rsidRDefault="005D30AF" w:rsidP="00376F75">
      <w:pPr>
        <w:ind w:firstLine="709"/>
        <w:rPr>
          <w:b/>
          <w:bCs/>
          <w:sz w:val="28"/>
          <w:szCs w:val="28"/>
          <w:lang w:val="uk-UA"/>
        </w:rPr>
      </w:pPr>
      <w:r>
        <w:rPr>
          <w:b/>
          <w:bCs/>
          <w:sz w:val="28"/>
          <w:szCs w:val="28"/>
          <w:lang w:val="uk-UA"/>
        </w:rPr>
        <w:t>С</w:t>
      </w:r>
      <w:r w:rsidRPr="001730CA">
        <w:rPr>
          <w:b/>
          <w:bCs/>
          <w:sz w:val="28"/>
          <w:szCs w:val="28"/>
          <w:lang w:val="uk-UA"/>
        </w:rPr>
        <w:t>. Планування і контроль на підприємстві</w:t>
      </w:r>
    </w:p>
    <w:p w14:paraId="2677B6BD" w14:textId="77777777" w:rsidR="005D30AF" w:rsidRPr="001730CA" w:rsidRDefault="005D30AF" w:rsidP="00376F75">
      <w:pPr>
        <w:pStyle w:val="12"/>
        <w:numPr>
          <w:ilvl w:val="0"/>
          <w:numId w:val="10"/>
        </w:numPr>
        <w:ind w:left="0" w:firstLine="709"/>
        <w:jc w:val="both"/>
        <w:rPr>
          <w:color w:val="000000"/>
          <w:lang w:val="uk-UA"/>
        </w:rPr>
      </w:pPr>
      <w:r w:rsidRPr="001730CA">
        <w:rPr>
          <w:lang w:val="uk-UA"/>
        </w:rPr>
        <w:t>Басовский Л. Е. Прогнозирование и планирование в условиях рынка:учебное пособие./Л.Е. Басовский. - М.:ИНФРА-М, 2003. – 260 с.</w:t>
      </w:r>
    </w:p>
    <w:p w14:paraId="59AA3C09" w14:textId="77777777" w:rsidR="005D30AF" w:rsidRPr="001730CA" w:rsidRDefault="005D30AF" w:rsidP="00376F75">
      <w:pPr>
        <w:pStyle w:val="12"/>
        <w:numPr>
          <w:ilvl w:val="0"/>
          <w:numId w:val="10"/>
        </w:numPr>
        <w:ind w:left="0" w:firstLine="709"/>
        <w:jc w:val="both"/>
        <w:rPr>
          <w:color w:val="000000"/>
          <w:lang w:val="uk-UA"/>
        </w:rPr>
      </w:pPr>
      <w:r w:rsidRPr="001730CA">
        <w:rPr>
          <w:lang w:val="uk-UA"/>
        </w:rPr>
        <w:t>Ильин А. И. Планирование на предприятии: учебник./</w:t>
      </w:r>
      <w:r w:rsidRPr="001730CA">
        <w:t>А.И. Ильин. – [</w:t>
      </w:r>
      <w:r w:rsidRPr="001730CA">
        <w:rPr>
          <w:lang w:val="uk-UA"/>
        </w:rPr>
        <w:t>4-е изд.</w:t>
      </w:r>
      <w:r w:rsidRPr="001730CA">
        <w:t>]</w:t>
      </w:r>
      <w:r w:rsidRPr="001730CA">
        <w:rPr>
          <w:lang w:val="uk-UA"/>
        </w:rPr>
        <w:t>-</w:t>
      </w:r>
      <w:r w:rsidRPr="001730CA">
        <w:t xml:space="preserve"> </w:t>
      </w:r>
      <w:r w:rsidRPr="001730CA">
        <w:rPr>
          <w:lang w:val="uk-UA"/>
        </w:rPr>
        <w:t>Минск:Новое знание,2003 .</w:t>
      </w:r>
      <w:r w:rsidRPr="001730CA">
        <w:t>– 635</w:t>
      </w:r>
      <w:r w:rsidRPr="001730CA">
        <w:rPr>
          <w:lang w:val="en-US"/>
        </w:rPr>
        <w:t>c</w:t>
      </w:r>
      <w:r w:rsidRPr="001730CA">
        <w:t>.</w:t>
      </w:r>
    </w:p>
    <w:p w14:paraId="72CE1B21" w14:textId="77777777" w:rsidR="005D30AF" w:rsidRPr="001730CA" w:rsidRDefault="005D30AF" w:rsidP="00376F75">
      <w:pPr>
        <w:pStyle w:val="12"/>
        <w:numPr>
          <w:ilvl w:val="0"/>
          <w:numId w:val="10"/>
        </w:numPr>
        <w:ind w:left="0" w:firstLine="709"/>
        <w:jc w:val="both"/>
        <w:rPr>
          <w:color w:val="000000"/>
          <w:lang w:val="uk-UA"/>
        </w:rPr>
      </w:pPr>
      <w:r w:rsidRPr="001730CA">
        <w:t>Гетьман О.</w:t>
      </w:r>
      <w:r w:rsidRPr="001730CA">
        <w:rPr>
          <w:lang w:val="uk-UA"/>
        </w:rPr>
        <w:t xml:space="preserve"> </w:t>
      </w:r>
      <w:r w:rsidRPr="001730CA">
        <w:t>О. Економіка підприємства</w:t>
      </w:r>
      <w:r w:rsidRPr="001730CA">
        <w:rPr>
          <w:lang w:val="uk-UA"/>
        </w:rPr>
        <w:t>: навч. посіб./ О. О. Гетьман. – [2-ге вид.] – К.: ЦНЛ, 2010. – 480 с.</w:t>
      </w:r>
      <w:r w:rsidRPr="001730CA">
        <w:rPr>
          <w:color w:val="000000"/>
          <w:lang w:val="uk-UA"/>
        </w:rPr>
        <w:t xml:space="preserve"> </w:t>
      </w:r>
    </w:p>
    <w:p w14:paraId="67F3B679" w14:textId="77777777" w:rsidR="005D30AF" w:rsidRPr="001730CA" w:rsidRDefault="005D30AF" w:rsidP="00376F75">
      <w:pPr>
        <w:pStyle w:val="12"/>
        <w:numPr>
          <w:ilvl w:val="0"/>
          <w:numId w:val="10"/>
        </w:numPr>
        <w:ind w:left="0" w:firstLine="709"/>
        <w:jc w:val="both"/>
        <w:rPr>
          <w:color w:val="000000"/>
          <w:lang w:val="uk-UA"/>
        </w:rPr>
      </w:pPr>
      <w:r w:rsidRPr="001730CA">
        <w:rPr>
          <w:color w:val="000000"/>
          <w:lang w:val="uk-UA"/>
        </w:rPr>
        <w:t>Зінь Е.А. Планування діяльності підприємства: Підручник /Е.А.Зінь, М.О.Турченюк. – К.: ВД Професіонал, 2004. – 320с.</w:t>
      </w:r>
    </w:p>
    <w:p w14:paraId="0BAC38F8" w14:textId="77777777" w:rsidR="005D30AF" w:rsidRPr="001730CA" w:rsidRDefault="005D30AF" w:rsidP="00376F75">
      <w:pPr>
        <w:pStyle w:val="12"/>
        <w:numPr>
          <w:ilvl w:val="0"/>
          <w:numId w:val="10"/>
        </w:numPr>
        <w:ind w:left="0" w:firstLine="709"/>
        <w:jc w:val="both"/>
        <w:rPr>
          <w:lang w:val="uk-UA"/>
        </w:rPr>
      </w:pPr>
      <w:r w:rsidRPr="001730CA">
        <w:rPr>
          <w:lang w:val="uk-UA"/>
        </w:rPr>
        <w:t>Організація і планування виробництва / За ред. Коршунова.- М.: ІНФРА.- 2004.- 450с.</w:t>
      </w:r>
    </w:p>
    <w:p w14:paraId="691242FB" w14:textId="77777777" w:rsidR="005D30AF" w:rsidRPr="001730CA" w:rsidRDefault="005D30AF" w:rsidP="00376F75">
      <w:pPr>
        <w:pStyle w:val="12"/>
        <w:numPr>
          <w:ilvl w:val="0"/>
          <w:numId w:val="10"/>
        </w:numPr>
        <w:shd w:val="clear" w:color="auto" w:fill="FFFFFF"/>
        <w:ind w:left="0" w:firstLine="709"/>
        <w:jc w:val="both"/>
        <w:rPr>
          <w:lang w:val="uk-UA"/>
        </w:rPr>
      </w:pPr>
      <w:r w:rsidRPr="001730CA">
        <w:rPr>
          <w:lang w:val="uk-UA"/>
        </w:rPr>
        <w:t>Череп А.В. Стратегічне планування і управління : навчальний посібник / А.В. Череп. – К. : ЦУЛ, 2011. – 334 с.</w:t>
      </w:r>
    </w:p>
    <w:p w14:paraId="7CA07C8F" w14:textId="77777777" w:rsidR="005D30AF" w:rsidRPr="001730CA" w:rsidRDefault="005D30AF" w:rsidP="00376F75">
      <w:pPr>
        <w:pStyle w:val="12"/>
        <w:shd w:val="clear" w:color="auto" w:fill="FFFFFF"/>
        <w:ind w:left="0" w:firstLine="709"/>
        <w:jc w:val="both"/>
        <w:rPr>
          <w:lang w:val="uk-UA"/>
        </w:rPr>
      </w:pPr>
    </w:p>
    <w:bookmarkEnd w:id="2"/>
    <w:p w14:paraId="33D770F0" w14:textId="77777777" w:rsidR="005D30AF" w:rsidRPr="001730CA" w:rsidRDefault="005D30AF" w:rsidP="001730CA">
      <w:pPr>
        <w:shd w:val="clear" w:color="auto" w:fill="FFFFFF"/>
        <w:tabs>
          <w:tab w:val="left" w:pos="365"/>
        </w:tabs>
        <w:ind w:firstLine="709"/>
        <w:jc w:val="center"/>
        <w:rPr>
          <w:b/>
          <w:bCs/>
          <w:sz w:val="28"/>
          <w:szCs w:val="28"/>
          <w:lang w:val="uk-UA"/>
        </w:rPr>
      </w:pPr>
      <w:r w:rsidRPr="001730CA">
        <w:rPr>
          <w:b/>
          <w:bCs/>
          <w:sz w:val="28"/>
          <w:szCs w:val="28"/>
          <w:lang w:val="uk-UA"/>
        </w:rPr>
        <w:t>V. Інформаційні ресурси</w:t>
      </w:r>
    </w:p>
    <w:p w14:paraId="6B146BBF" w14:textId="77777777" w:rsidR="005D30AF" w:rsidRPr="001730CA" w:rsidRDefault="00DE03C7" w:rsidP="001730CA">
      <w:pPr>
        <w:widowControl w:val="0"/>
        <w:numPr>
          <w:ilvl w:val="0"/>
          <w:numId w:val="9"/>
        </w:numPr>
        <w:shd w:val="clear" w:color="auto" w:fill="FFFFFF"/>
        <w:tabs>
          <w:tab w:val="left" w:pos="365"/>
        </w:tabs>
        <w:autoSpaceDE w:val="0"/>
        <w:autoSpaceDN w:val="0"/>
        <w:adjustRightInd w:val="0"/>
        <w:ind w:firstLine="709"/>
        <w:rPr>
          <w:spacing w:val="-13"/>
          <w:sz w:val="28"/>
          <w:szCs w:val="28"/>
          <w:lang w:val="uk-UA"/>
        </w:rPr>
      </w:pPr>
      <w:hyperlink r:id="rId8" w:history="1">
        <w:r w:rsidR="005D30AF" w:rsidRPr="001730CA">
          <w:rPr>
            <w:rStyle w:val="af6"/>
            <w:sz w:val="28"/>
            <w:szCs w:val="28"/>
            <w:lang w:val="en-US"/>
          </w:rPr>
          <w:t>www</w:t>
        </w:r>
        <w:r w:rsidR="005D30AF" w:rsidRPr="001730CA">
          <w:rPr>
            <w:rStyle w:val="af6"/>
            <w:sz w:val="28"/>
            <w:szCs w:val="28"/>
            <w:lang w:val="uk-UA"/>
          </w:rPr>
          <w:t>.</w:t>
        </w:r>
        <w:r w:rsidR="005D30AF" w:rsidRPr="001730CA">
          <w:rPr>
            <w:rStyle w:val="af6"/>
            <w:sz w:val="28"/>
            <w:szCs w:val="28"/>
          </w:rPr>
          <w:t>rada</w:t>
        </w:r>
        <w:r w:rsidR="005D30AF" w:rsidRPr="001730CA">
          <w:rPr>
            <w:rStyle w:val="af6"/>
            <w:sz w:val="28"/>
            <w:szCs w:val="28"/>
            <w:lang w:val="uk-UA"/>
          </w:rPr>
          <w:t>.</w:t>
        </w:r>
        <w:r w:rsidR="005D30AF" w:rsidRPr="001730CA">
          <w:rPr>
            <w:rStyle w:val="af6"/>
            <w:sz w:val="28"/>
            <w:szCs w:val="28"/>
          </w:rPr>
          <w:t>gov</w:t>
        </w:r>
        <w:r w:rsidR="005D30AF" w:rsidRPr="001730CA">
          <w:rPr>
            <w:rStyle w:val="af6"/>
            <w:sz w:val="28"/>
            <w:szCs w:val="28"/>
            <w:lang w:val="uk-UA"/>
          </w:rPr>
          <w:t>.</w:t>
        </w:r>
        <w:r w:rsidR="005D30AF" w:rsidRPr="001730CA">
          <w:rPr>
            <w:rStyle w:val="af6"/>
            <w:sz w:val="28"/>
            <w:szCs w:val="28"/>
          </w:rPr>
          <w:t>ua</w:t>
        </w:r>
      </w:hyperlink>
      <w:r w:rsidR="005D30AF" w:rsidRPr="001730CA">
        <w:rPr>
          <w:rStyle w:val="HTML"/>
          <w:sz w:val="28"/>
          <w:szCs w:val="28"/>
          <w:lang w:val="uk-UA"/>
        </w:rPr>
        <w:t xml:space="preserve"> </w:t>
      </w:r>
      <w:r w:rsidR="005D30AF" w:rsidRPr="001730CA">
        <w:rPr>
          <w:rStyle w:val="HTML"/>
          <w:sz w:val="28"/>
          <w:szCs w:val="28"/>
        </w:rPr>
        <w:t xml:space="preserve"> –</w:t>
      </w:r>
      <w:r w:rsidR="005D30AF" w:rsidRPr="001730CA">
        <w:rPr>
          <w:rStyle w:val="HTML"/>
          <w:sz w:val="28"/>
          <w:szCs w:val="28"/>
          <w:lang w:val="uk-UA"/>
        </w:rPr>
        <w:t xml:space="preserve">  веб-сайт Верховної Ради України</w:t>
      </w:r>
    </w:p>
    <w:p w14:paraId="09765FF2" w14:textId="77777777" w:rsidR="005D30AF" w:rsidRPr="001730CA" w:rsidRDefault="00DE03C7" w:rsidP="001730CA">
      <w:pPr>
        <w:widowControl w:val="0"/>
        <w:numPr>
          <w:ilvl w:val="0"/>
          <w:numId w:val="9"/>
        </w:numPr>
        <w:shd w:val="clear" w:color="auto" w:fill="FFFFFF"/>
        <w:tabs>
          <w:tab w:val="left" w:pos="365"/>
        </w:tabs>
        <w:autoSpaceDE w:val="0"/>
        <w:autoSpaceDN w:val="0"/>
        <w:adjustRightInd w:val="0"/>
        <w:ind w:firstLine="709"/>
        <w:rPr>
          <w:spacing w:val="-13"/>
          <w:sz w:val="28"/>
          <w:szCs w:val="28"/>
          <w:lang w:val="uk-UA"/>
        </w:rPr>
      </w:pPr>
      <w:hyperlink r:id="rId9" w:history="1">
        <w:r w:rsidR="005D30AF" w:rsidRPr="001730CA">
          <w:rPr>
            <w:rStyle w:val="af6"/>
            <w:sz w:val="28"/>
            <w:szCs w:val="28"/>
          </w:rPr>
          <w:t>www.ukrstat.gov.ua</w:t>
        </w:r>
      </w:hyperlink>
      <w:r w:rsidR="005D30AF" w:rsidRPr="001730CA">
        <w:rPr>
          <w:sz w:val="28"/>
          <w:szCs w:val="28"/>
          <w:lang w:val="uk-UA"/>
        </w:rPr>
        <w:t xml:space="preserve">  –  </w:t>
      </w:r>
      <w:r w:rsidR="005D30AF" w:rsidRPr="001730CA">
        <w:rPr>
          <w:rStyle w:val="HTML"/>
          <w:sz w:val="28"/>
          <w:szCs w:val="28"/>
          <w:lang w:val="uk-UA"/>
        </w:rPr>
        <w:t>веб-сайт</w:t>
      </w:r>
      <w:r w:rsidR="005D30AF" w:rsidRPr="001730CA">
        <w:rPr>
          <w:sz w:val="28"/>
          <w:szCs w:val="28"/>
          <w:lang w:val="uk-UA"/>
        </w:rPr>
        <w:t xml:space="preserve"> Державного комітету статистики України</w:t>
      </w:r>
    </w:p>
    <w:p w14:paraId="1D4B8D93" w14:textId="77777777" w:rsidR="005D30AF" w:rsidRPr="001730CA" w:rsidRDefault="00DE03C7" w:rsidP="001730CA">
      <w:pPr>
        <w:widowControl w:val="0"/>
        <w:numPr>
          <w:ilvl w:val="0"/>
          <w:numId w:val="9"/>
        </w:numPr>
        <w:shd w:val="clear" w:color="auto" w:fill="FFFFFF"/>
        <w:tabs>
          <w:tab w:val="left" w:pos="462"/>
        </w:tabs>
        <w:autoSpaceDE w:val="0"/>
        <w:autoSpaceDN w:val="0"/>
        <w:adjustRightInd w:val="0"/>
        <w:ind w:firstLine="709"/>
        <w:rPr>
          <w:rStyle w:val="HTML"/>
          <w:spacing w:val="-13"/>
          <w:sz w:val="28"/>
          <w:szCs w:val="28"/>
          <w:lang w:val="uk-UA"/>
        </w:rPr>
      </w:pPr>
      <w:hyperlink r:id="rId10" w:history="1">
        <w:r w:rsidR="005D30AF" w:rsidRPr="001730CA">
          <w:rPr>
            <w:rStyle w:val="af6"/>
            <w:sz w:val="28"/>
            <w:szCs w:val="28"/>
          </w:rPr>
          <w:t>www</w:t>
        </w:r>
        <w:r w:rsidR="005D30AF" w:rsidRPr="001730CA">
          <w:rPr>
            <w:rStyle w:val="af6"/>
            <w:sz w:val="28"/>
            <w:szCs w:val="28"/>
            <w:lang w:val="uk-UA"/>
          </w:rPr>
          <w:t>.</w:t>
        </w:r>
        <w:r w:rsidR="005D30AF" w:rsidRPr="001730CA">
          <w:rPr>
            <w:rStyle w:val="af6"/>
            <w:sz w:val="28"/>
            <w:szCs w:val="28"/>
          </w:rPr>
          <w:t>nbuv</w:t>
        </w:r>
        <w:r w:rsidR="005D30AF" w:rsidRPr="001730CA">
          <w:rPr>
            <w:rStyle w:val="af6"/>
            <w:sz w:val="28"/>
            <w:szCs w:val="28"/>
            <w:lang w:val="uk-UA"/>
          </w:rPr>
          <w:t>.</w:t>
        </w:r>
        <w:r w:rsidR="005D30AF" w:rsidRPr="001730CA">
          <w:rPr>
            <w:rStyle w:val="af6"/>
            <w:sz w:val="28"/>
            <w:szCs w:val="28"/>
          </w:rPr>
          <w:t>gov</w:t>
        </w:r>
        <w:r w:rsidR="005D30AF" w:rsidRPr="001730CA">
          <w:rPr>
            <w:rStyle w:val="af6"/>
            <w:sz w:val="28"/>
            <w:szCs w:val="28"/>
            <w:lang w:val="uk-UA"/>
          </w:rPr>
          <w:t>.</w:t>
        </w:r>
        <w:r w:rsidR="005D30AF" w:rsidRPr="001730CA">
          <w:rPr>
            <w:rStyle w:val="af6"/>
            <w:sz w:val="28"/>
            <w:szCs w:val="28"/>
          </w:rPr>
          <w:t>ua</w:t>
        </w:r>
      </w:hyperlink>
      <w:r w:rsidR="005D30AF" w:rsidRPr="001730CA">
        <w:rPr>
          <w:rStyle w:val="HTML"/>
          <w:sz w:val="28"/>
          <w:szCs w:val="28"/>
          <w:lang w:val="uk-UA"/>
        </w:rPr>
        <w:t xml:space="preserve">  </w:t>
      </w:r>
      <w:r w:rsidR="005D30AF" w:rsidRPr="001730CA">
        <w:rPr>
          <w:sz w:val="28"/>
          <w:szCs w:val="28"/>
          <w:lang w:val="uk-UA"/>
        </w:rPr>
        <w:t xml:space="preserve">–  </w:t>
      </w:r>
      <w:r w:rsidR="005D30AF" w:rsidRPr="001730CA">
        <w:rPr>
          <w:rStyle w:val="HTML"/>
          <w:sz w:val="28"/>
          <w:szCs w:val="28"/>
          <w:lang w:val="uk-UA"/>
        </w:rPr>
        <w:t>веб-сайт</w:t>
      </w:r>
      <w:r w:rsidR="005D30AF" w:rsidRPr="001730CA">
        <w:rPr>
          <w:sz w:val="28"/>
          <w:szCs w:val="28"/>
          <w:lang w:val="uk-UA"/>
        </w:rPr>
        <w:t xml:space="preserve"> Національної бібліотеки України ім. В. І. Вернадського</w:t>
      </w:r>
    </w:p>
    <w:p w14:paraId="7682FEE4" w14:textId="77777777" w:rsidR="005D30AF" w:rsidRPr="001730CA" w:rsidRDefault="005D30AF" w:rsidP="001730CA">
      <w:pPr>
        <w:widowControl w:val="0"/>
        <w:numPr>
          <w:ilvl w:val="0"/>
          <w:numId w:val="9"/>
        </w:numPr>
        <w:shd w:val="clear" w:color="auto" w:fill="FFFFFF"/>
        <w:tabs>
          <w:tab w:val="left" w:pos="365"/>
        </w:tabs>
        <w:autoSpaceDE w:val="0"/>
        <w:autoSpaceDN w:val="0"/>
        <w:adjustRightInd w:val="0"/>
        <w:ind w:firstLine="709"/>
        <w:rPr>
          <w:rStyle w:val="HTML"/>
          <w:spacing w:val="-13"/>
          <w:sz w:val="28"/>
          <w:szCs w:val="28"/>
          <w:lang w:val="uk-UA"/>
        </w:rPr>
      </w:pPr>
      <w:r w:rsidRPr="001730CA">
        <w:rPr>
          <w:rStyle w:val="HTML"/>
          <w:sz w:val="28"/>
          <w:szCs w:val="28"/>
        </w:rPr>
        <w:t>www</w:t>
      </w:r>
      <w:r w:rsidRPr="001730CA">
        <w:rPr>
          <w:rStyle w:val="HTML"/>
          <w:sz w:val="28"/>
          <w:szCs w:val="28"/>
          <w:lang w:val="uk-UA"/>
        </w:rPr>
        <w:t>.</w:t>
      </w:r>
      <w:r w:rsidRPr="001730CA">
        <w:rPr>
          <w:rStyle w:val="HTML"/>
          <w:sz w:val="28"/>
          <w:szCs w:val="28"/>
        </w:rPr>
        <w:t>mon</w:t>
      </w:r>
      <w:r w:rsidRPr="001730CA">
        <w:rPr>
          <w:rStyle w:val="HTML"/>
          <w:sz w:val="28"/>
          <w:szCs w:val="28"/>
          <w:lang w:val="uk-UA"/>
        </w:rPr>
        <w:t>.</w:t>
      </w:r>
      <w:r w:rsidRPr="001730CA">
        <w:rPr>
          <w:rStyle w:val="HTML"/>
          <w:sz w:val="28"/>
          <w:szCs w:val="28"/>
        </w:rPr>
        <w:t>gov</w:t>
      </w:r>
      <w:r w:rsidRPr="001730CA">
        <w:rPr>
          <w:rStyle w:val="HTML"/>
          <w:sz w:val="28"/>
          <w:szCs w:val="28"/>
          <w:lang w:val="uk-UA"/>
        </w:rPr>
        <w:t>.</w:t>
      </w:r>
      <w:r w:rsidRPr="001730CA">
        <w:rPr>
          <w:rStyle w:val="HTML"/>
          <w:sz w:val="28"/>
          <w:szCs w:val="28"/>
        </w:rPr>
        <w:t>ua</w:t>
      </w:r>
      <w:r w:rsidRPr="001730CA">
        <w:rPr>
          <w:rStyle w:val="HTML"/>
          <w:sz w:val="28"/>
          <w:szCs w:val="28"/>
          <w:lang w:val="uk-UA"/>
        </w:rPr>
        <w:t xml:space="preserve">  </w:t>
      </w:r>
      <w:r w:rsidRPr="001730CA">
        <w:rPr>
          <w:sz w:val="28"/>
          <w:szCs w:val="28"/>
          <w:lang w:val="uk-UA"/>
        </w:rPr>
        <w:t xml:space="preserve">–  </w:t>
      </w:r>
      <w:r w:rsidRPr="001730CA">
        <w:rPr>
          <w:rStyle w:val="HTML"/>
          <w:sz w:val="28"/>
          <w:szCs w:val="28"/>
          <w:lang w:val="uk-UA"/>
        </w:rPr>
        <w:t>веб-сайт</w:t>
      </w:r>
      <w:r w:rsidRPr="001730CA">
        <w:rPr>
          <w:sz w:val="28"/>
          <w:szCs w:val="28"/>
          <w:lang w:val="uk-UA"/>
        </w:rPr>
        <w:t xml:space="preserve">  Міністерства освіти і науки  України</w:t>
      </w:r>
    </w:p>
    <w:p w14:paraId="1A795D67" w14:textId="77777777" w:rsidR="005D30AF" w:rsidRPr="001730CA" w:rsidRDefault="005D30AF" w:rsidP="001730CA">
      <w:pPr>
        <w:widowControl w:val="0"/>
        <w:numPr>
          <w:ilvl w:val="0"/>
          <w:numId w:val="9"/>
        </w:numPr>
        <w:shd w:val="clear" w:color="auto" w:fill="FFFFFF"/>
        <w:tabs>
          <w:tab w:val="left" w:pos="426"/>
        </w:tabs>
        <w:autoSpaceDE w:val="0"/>
        <w:autoSpaceDN w:val="0"/>
        <w:adjustRightInd w:val="0"/>
        <w:ind w:firstLine="709"/>
        <w:rPr>
          <w:spacing w:val="-13"/>
          <w:sz w:val="28"/>
          <w:szCs w:val="28"/>
          <w:lang w:val="uk-UA"/>
        </w:rPr>
      </w:pPr>
      <w:r w:rsidRPr="001730CA">
        <w:rPr>
          <w:rStyle w:val="HTML"/>
          <w:spacing w:val="-13"/>
          <w:sz w:val="28"/>
          <w:szCs w:val="28"/>
          <w:lang w:val="uk-UA"/>
        </w:rPr>
        <w:t>www.dgma.donetsk.ua</w:t>
      </w:r>
      <w:r w:rsidRPr="001730CA">
        <w:rPr>
          <w:rStyle w:val="HTML"/>
          <w:sz w:val="28"/>
          <w:szCs w:val="28"/>
          <w:lang w:val="uk-UA"/>
        </w:rPr>
        <w:t xml:space="preserve">  </w:t>
      </w:r>
      <w:r w:rsidRPr="001730CA">
        <w:rPr>
          <w:sz w:val="28"/>
          <w:szCs w:val="28"/>
          <w:lang w:val="uk-UA"/>
        </w:rPr>
        <w:t xml:space="preserve">–  </w:t>
      </w:r>
      <w:r w:rsidRPr="001730CA">
        <w:rPr>
          <w:rStyle w:val="HTML"/>
          <w:sz w:val="28"/>
          <w:szCs w:val="28"/>
          <w:lang w:val="uk-UA"/>
        </w:rPr>
        <w:t>веб-сайт</w:t>
      </w:r>
      <w:r w:rsidRPr="001730CA">
        <w:rPr>
          <w:sz w:val="28"/>
          <w:szCs w:val="28"/>
          <w:lang w:val="uk-UA"/>
        </w:rPr>
        <w:t xml:space="preserve"> Донбаської державної машинобудівної академії</w:t>
      </w:r>
    </w:p>
    <w:p w14:paraId="3D00F389" w14:textId="77777777" w:rsidR="005D30AF" w:rsidRPr="001730CA" w:rsidRDefault="005D30AF" w:rsidP="001730CA">
      <w:pPr>
        <w:tabs>
          <w:tab w:val="left" w:pos="4072"/>
        </w:tabs>
        <w:ind w:firstLine="709"/>
        <w:jc w:val="both"/>
        <w:rPr>
          <w:sz w:val="28"/>
          <w:szCs w:val="28"/>
          <w:lang w:val="uk-UA"/>
        </w:rPr>
      </w:pPr>
    </w:p>
    <w:p w14:paraId="688BB4AB" w14:textId="77777777" w:rsidR="005D30AF" w:rsidRPr="004865FC" w:rsidRDefault="005D30AF" w:rsidP="001730CA">
      <w:pPr>
        <w:shd w:val="clear" w:color="auto" w:fill="FFFFFF"/>
        <w:tabs>
          <w:tab w:val="left" w:pos="365"/>
        </w:tabs>
        <w:ind w:firstLine="709"/>
        <w:jc w:val="center"/>
        <w:rPr>
          <w:b/>
          <w:bCs/>
          <w:sz w:val="28"/>
          <w:szCs w:val="28"/>
          <w:lang w:val="uk-UA"/>
        </w:rPr>
      </w:pPr>
      <w:r w:rsidRPr="004865FC">
        <w:rPr>
          <w:b/>
          <w:bCs/>
          <w:sz w:val="28"/>
          <w:szCs w:val="28"/>
          <w:lang w:val="uk-UA"/>
        </w:rPr>
        <w:t>V</w:t>
      </w:r>
      <w:r w:rsidRPr="003A0895">
        <w:rPr>
          <w:b/>
          <w:bCs/>
          <w:sz w:val="28"/>
          <w:szCs w:val="28"/>
          <w:lang w:val="uk-UA"/>
        </w:rPr>
        <w:sym w:font="Symbol" w:char="F049"/>
      </w:r>
      <w:r w:rsidRPr="004865FC">
        <w:rPr>
          <w:b/>
          <w:bCs/>
          <w:sz w:val="28"/>
          <w:szCs w:val="28"/>
          <w:lang w:val="uk-UA"/>
        </w:rPr>
        <w:t xml:space="preserve">  СТРУКТУРА ЕКЗАМЕНАЦІЙНОГО БІЛЕТУ </w:t>
      </w:r>
      <w:r w:rsidRPr="004865FC">
        <w:rPr>
          <w:b/>
          <w:bCs/>
          <w:sz w:val="28"/>
          <w:szCs w:val="28"/>
          <w:lang w:val="uk-UA"/>
        </w:rPr>
        <w:br/>
        <w:t>ТА КРИТЕРІЇ ОЦІНКИ ЗАВДАНЬ</w:t>
      </w:r>
    </w:p>
    <w:p w14:paraId="529F0585" w14:textId="77777777" w:rsidR="005D30AF" w:rsidRPr="004865FC" w:rsidRDefault="005D30AF" w:rsidP="001730CA">
      <w:pPr>
        <w:ind w:firstLine="709"/>
        <w:jc w:val="both"/>
        <w:rPr>
          <w:b/>
          <w:bCs/>
          <w:sz w:val="28"/>
          <w:szCs w:val="28"/>
          <w:lang w:val="uk-UA"/>
        </w:rPr>
      </w:pPr>
    </w:p>
    <w:p w14:paraId="39A3B3C1" w14:textId="77777777" w:rsidR="005D30AF" w:rsidRDefault="005D30AF" w:rsidP="001730CA">
      <w:pPr>
        <w:ind w:firstLine="709"/>
        <w:jc w:val="both"/>
        <w:rPr>
          <w:sz w:val="28"/>
          <w:szCs w:val="28"/>
          <w:lang w:val="uk-UA"/>
        </w:rPr>
      </w:pPr>
      <w:r>
        <w:rPr>
          <w:sz w:val="28"/>
          <w:szCs w:val="28"/>
          <w:lang w:val="uk-UA"/>
        </w:rPr>
        <w:t>Кожен білет складається з трьох дисциплін</w:t>
      </w:r>
      <w:r w:rsidRPr="003A0895">
        <w:rPr>
          <w:sz w:val="28"/>
          <w:szCs w:val="28"/>
          <w:lang w:val="uk-UA"/>
        </w:rPr>
        <w:t>: «Економіка та організація інноваційної діяльності», «Проектний аналіз»</w:t>
      </w:r>
      <w:r>
        <w:rPr>
          <w:sz w:val="28"/>
          <w:szCs w:val="28"/>
          <w:lang w:val="uk-UA"/>
        </w:rPr>
        <w:t xml:space="preserve">, </w:t>
      </w:r>
      <w:r w:rsidRPr="003A0895">
        <w:rPr>
          <w:sz w:val="28"/>
          <w:szCs w:val="28"/>
          <w:lang w:val="uk-UA"/>
        </w:rPr>
        <w:t>«Планування та контроль на підприємствах»</w:t>
      </w:r>
      <w:r>
        <w:rPr>
          <w:sz w:val="28"/>
          <w:szCs w:val="28"/>
          <w:lang w:val="uk-UA"/>
        </w:rPr>
        <w:t xml:space="preserve">. Оцінювання знань за кожним курсом відбувається на основі розв’язання 9 тестових завдань </w:t>
      </w:r>
      <w:r w:rsidRPr="004865FC">
        <w:rPr>
          <w:sz w:val="28"/>
          <w:szCs w:val="28"/>
          <w:lang w:val="uk-UA"/>
        </w:rPr>
        <w:t>теоретичн</w:t>
      </w:r>
      <w:r>
        <w:rPr>
          <w:sz w:val="28"/>
          <w:szCs w:val="28"/>
          <w:lang w:val="uk-UA"/>
        </w:rPr>
        <w:t xml:space="preserve">ого </w:t>
      </w:r>
      <w:r w:rsidRPr="004865FC">
        <w:rPr>
          <w:sz w:val="28"/>
          <w:szCs w:val="28"/>
          <w:lang w:val="uk-UA"/>
        </w:rPr>
        <w:t>та практичн</w:t>
      </w:r>
      <w:r>
        <w:rPr>
          <w:sz w:val="28"/>
          <w:szCs w:val="28"/>
          <w:lang w:val="uk-UA"/>
        </w:rPr>
        <w:t>ого характеру</w:t>
      </w:r>
      <w:r w:rsidRPr="004865FC">
        <w:rPr>
          <w:sz w:val="28"/>
          <w:szCs w:val="28"/>
          <w:lang w:val="uk-UA"/>
        </w:rPr>
        <w:t xml:space="preserve">. Пропоноване коло теоретичних завдань передбачає застосування вміння </w:t>
      </w:r>
      <w:r w:rsidRPr="004865FC">
        <w:rPr>
          <w:sz w:val="28"/>
          <w:szCs w:val="28"/>
          <w:lang w:val="uk-UA"/>
        </w:rPr>
        <w:lastRenderedPageBreak/>
        <w:t>шляхом логічного та аналітичного мислення знаходити вірну відповідь на тестові завдання. Розрахункові тести  передбачають виконання арифметичних розрахунків і находження правильної відповіді.</w:t>
      </w:r>
    </w:p>
    <w:p w14:paraId="5833D74B" w14:textId="77777777" w:rsidR="005D30AF" w:rsidRPr="004865FC" w:rsidRDefault="005D30AF" w:rsidP="001730CA">
      <w:pPr>
        <w:ind w:firstLine="709"/>
        <w:jc w:val="both"/>
        <w:rPr>
          <w:spacing w:val="-14"/>
          <w:sz w:val="28"/>
          <w:szCs w:val="28"/>
          <w:lang w:val="uk-UA"/>
        </w:rPr>
      </w:pPr>
      <w:r w:rsidRPr="00D75F30">
        <w:rPr>
          <w:sz w:val="28"/>
          <w:szCs w:val="28"/>
          <w:lang w:val="uk-UA"/>
        </w:rPr>
        <w:t xml:space="preserve">Тестові завдання з 1-5 оцінюється в 6 балів, тестові завдання з 6 - 8 – 9 балів, розв’язання 9 завдання оцінюється по дисциплінам </w:t>
      </w:r>
      <w:r w:rsidRPr="003A0895">
        <w:rPr>
          <w:sz w:val="28"/>
          <w:szCs w:val="28"/>
          <w:lang w:val="uk-UA"/>
        </w:rPr>
        <w:t>«Проектний аналіз», «Економіка та організація інноваційної діяльності»</w:t>
      </w:r>
      <w:r>
        <w:rPr>
          <w:sz w:val="28"/>
          <w:szCs w:val="28"/>
          <w:lang w:val="uk-UA"/>
        </w:rPr>
        <w:t xml:space="preserve"> в 10 балів, а за курсом </w:t>
      </w:r>
      <w:r w:rsidRPr="003A0895">
        <w:rPr>
          <w:sz w:val="28"/>
          <w:szCs w:val="28"/>
          <w:lang w:val="uk-UA"/>
        </w:rPr>
        <w:t>«Планування та контроль на підприємствах»</w:t>
      </w:r>
      <w:r>
        <w:rPr>
          <w:sz w:val="28"/>
          <w:szCs w:val="28"/>
          <w:lang w:val="uk-UA"/>
        </w:rPr>
        <w:t xml:space="preserve"> - в 9 балів. </w:t>
      </w:r>
    </w:p>
    <w:p w14:paraId="57D72C77" w14:textId="77777777" w:rsidR="005D30AF" w:rsidRDefault="005D30AF" w:rsidP="001730CA">
      <w:pPr>
        <w:ind w:firstLine="709"/>
        <w:jc w:val="both"/>
        <w:rPr>
          <w:sz w:val="28"/>
          <w:szCs w:val="28"/>
          <w:lang w:val="uk-UA"/>
        </w:rPr>
      </w:pPr>
      <w:r w:rsidRPr="004865FC">
        <w:rPr>
          <w:sz w:val="28"/>
          <w:szCs w:val="28"/>
          <w:lang w:val="uk-UA"/>
        </w:rPr>
        <w:t xml:space="preserve">Оцінка виконання екзаменаційного завдання здійснюється за </w:t>
      </w:r>
      <w:r>
        <w:rPr>
          <w:sz w:val="28"/>
          <w:szCs w:val="28"/>
          <w:lang w:val="uk-UA"/>
        </w:rPr>
        <w:t>2</w:t>
      </w:r>
      <w:r w:rsidRPr="004865FC">
        <w:rPr>
          <w:sz w:val="28"/>
          <w:szCs w:val="28"/>
          <w:lang w:val="uk-UA"/>
        </w:rPr>
        <w:t>00 бальною шкалою.</w:t>
      </w:r>
      <w:r>
        <w:rPr>
          <w:sz w:val="28"/>
          <w:szCs w:val="28"/>
          <w:lang w:val="uk-UA"/>
        </w:rPr>
        <w:t xml:space="preserve"> Таким чином, загальна максимальна кількість балів за дисципліною:</w:t>
      </w:r>
    </w:p>
    <w:p w14:paraId="74D1B15C" w14:textId="77777777" w:rsidR="005D30AF" w:rsidRDefault="005D30AF" w:rsidP="00D75F30">
      <w:pPr>
        <w:pStyle w:val="af5"/>
        <w:numPr>
          <w:ilvl w:val="0"/>
          <w:numId w:val="7"/>
        </w:numPr>
        <w:tabs>
          <w:tab w:val="left" w:pos="1080"/>
        </w:tabs>
        <w:ind w:left="0" w:firstLine="709"/>
        <w:jc w:val="both"/>
        <w:rPr>
          <w:lang w:val="uk-UA"/>
        </w:rPr>
      </w:pPr>
      <w:r w:rsidRPr="00367704">
        <w:rPr>
          <w:lang w:val="uk-UA"/>
        </w:rPr>
        <w:t>«Планування та контроль на підприємствах»</w:t>
      </w:r>
      <w:r>
        <w:rPr>
          <w:lang w:val="uk-UA"/>
        </w:rPr>
        <w:t xml:space="preserve"> - 66 балів;</w:t>
      </w:r>
    </w:p>
    <w:p w14:paraId="2B8E1859" w14:textId="77777777" w:rsidR="005D30AF" w:rsidRDefault="005D30AF" w:rsidP="00D75F30">
      <w:pPr>
        <w:pStyle w:val="af5"/>
        <w:numPr>
          <w:ilvl w:val="0"/>
          <w:numId w:val="7"/>
        </w:numPr>
        <w:tabs>
          <w:tab w:val="left" w:pos="1080"/>
        </w:tabs>
        <w:ind w:left="0" w:firstLine="709"/>
        <w:jc w:val="both"/>
        <w:rPr>
          <w:lang w:val="uk-UA"/>
        </w:rPr>
      </w:pPr>
      <w:r w:rsidRPr="00367704">
        <w:rPr>
          <w:lang w:val="uk-UA"/>
        </w:rPr>
        <w:t>«Проектний аналіз»</w:t>
      </w:r>
      <w:r>
        <w:rPr>
          <w:lang w:val="uk-UA"/>
        </w:rPr>
        <w:t xml:space="preserve"> - 67 балів;</w:t>
      </w:r>
    </w:p>
    <w:p w14:paraId="0548E6FA" w14:textId="77777777" w:rsidR="005D30AF" w:rsidRDefault="005D30AF" w:rsidP="00D75F30">
      <w:pPr>
        <w:pStyle w:val="af5"/>
        <w:numPr>
          <w:ilvl w:val="0"/>
          <w:numId w:val="7"/>
        </w:numPr>
        <w:tabs>
          <w:tab w:val="left" w:pos="1080"/>
        </w:tabs>
        <w:ind w:left="0" w:firstLine="709"/>
        <w:jc w:val="both"/>
        <w:rPr>
          <w:lang w:val="uk-UA"/>
        </w:rPr>
      </w:pPr>
      <w:r w:rsidRPr="00367704">
        <w:rPr>
          <w:lang w:val="uk-UA"/>
        </w:rPr>
        <w:t>«Економіка та організація інноваційної діяльності»</w:t>
      </w:r>
      <w:r>
        <w:rPr>
          <w:lang w:val="uk-UA"/>
        </w:rPr>
        <w:t xml:space="preserve"> - 67 балів.</w:t>
      </w:r>
    </w:p>
    <w:p w14:paraId="58D1B3B9" w14:textId="77777777" w:rsidR="005D30AF" w:rsidRPr="0080166A" w:rsidRDefault="005D30AF" w:rsidP="001730CA">
      <w:pPr>
        <w:ind w:firstLine="709"/>
        <w:jc w:val="both"/>
        <w:rPr>
          <w:spacing w:val="-6"/>
          <w:sz w:val="28"/>
          <w:szCs w:val="28"/>
          <w:lang w:val="uk-UA"/>
        </w:rPr>
      </w:pPr>
      <w:r w:rsidRPr="0080166A">
        <w:rPr>
          <w:spacing w:val="-6"/>
          <w:sz w:val="28"/>
          <w:szCs w:val="28"/>
          <w:lang w:val="uk-UA"/>
        </w:rPr>
        <w:t>Оцінки виставляється у разі набрання студентом балів наступним чином:</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128"/>
        <w:gridCol w:w="2249"/>
      </w:tblGrid>
      <w:tr w:rsidR="005D30AF" w:rsidRPr="0080166A" w14:paraId="4A478B55" w14:textId="77777777">
        <w:trPr>
          <w:jc w:val="center"/>
        </w:trPr>
        <w:tc>
          <w:tcPr>
            <w:tcW w:w="1595" w:type="pct"/>
            <w:vAlign w:val="center"/>
          </w:tcPr>
          <w:p w14:paraId="7FE8B52B" w14:textId="77777777" w:rsidR="005D30AF" w:rsidRPr="0080166A" w:rsidRDefault="005D30AF" w:rsidP="0080166A">
            <w:pPr>
              <w:tabs>
                <w:tab w:val="left" w:pos="4072"/>
              </w:tabs>
              <w:jc w:val="center"/>
              <w:rPr>
                <w:b/>
                <w:bCs/>
                <w:sz w:val="24"/>
                <w:szCs w:val="24"/>
                <w:lang w:val="uk-UA"/>
              </w:rPr>
            </w:pPr>
            <w:r w:rsidRPr="0080166A">
              <w:rPr>
                <w:b/>
                <w:bCs/>
                <w:sz w:val="24"/>
                <w:szCs w:val="24"/>
                <w:lang w:val="uk-UA"/>
              </w:rPr>
              <w:t>Рейтинг студента</w:t>
            </w:r>
          </w:p>
          <w:p w14:paraId="1D7B2138" w14:textId="77777777" w:rsidR="005D30AF" w:rsidRPr="0080166A" w:rsidRDefault="005D30AF" w:rsidP="0080166A">
            <w:pPr>
              <w:tabs>
                <w:tab w:val="left" w:pos="4072"/>
              </w:tabs>
              <w:jc w:val="center"/>
              <w:rPr>
                <w:b/>
                <w:bCs/>
                <w:sz w:val="24"/>
                <w:szCs w:val="24"/>
                <w:lang w:val="uk-UA"/>
              </w:rPr>
            </w:pPr>
            <w:r w:rsidRPr="0080166A">
              <w:rPr>
                <w:b/>
                <w:bCs/>
                <w:sz w:val="24"/>
                <w:szCs w:val="24"/>
                <w:lang w:val="uk-UA"/>
              </w:rPr>
              <w:t>за 200-бальною шкалою</w:t>
            </w:r>
          </w:p>
        </w:tc>
        <w:tc>
          <w:tcPr>
            <w:tcW w:w="2204" w:type="pct"/>
            <w:vAlign w:val="center"/>
          </w:tcPr>
          <w:p w14:paraId="17B618B8" w14:textId="77777777" w:rsidR="005D30AF" w:rsidRPr="0080166A" w:rsidRDefault="005D30AF" w:rsidP="0080166A">
            <w:pPr>
              <w:tabs>
                <w:tab w:val="left" w:pos="4072"/>
              </w:tabs>
              <w:jc w:val="center"/>
              <w:rPr>
                <w:b/>
                <w:bCs/>
                <w:sz w:val="24"/>
                <w:szCs w:val="24"/>
                <w:lang w:val="uk-UA"/>
              </w:rPr>
            </w:pPr>
            <w:r w:rsidRPr="0080166A">
              <w:rPr>
                <w:b/>
                <w:bCs/>
                <w:sz w:val="24"/>
                <w:szCs w:val="24"/>
                <w:lang w:val="uk-UA"/>
              </w:rPr>
              <w:t>Оцінка</w:t>
            </w:r>
          </w:p>
          <w:p w14:paraId="3FDF073C" w14:textId="77777777" w:rsidR="005D30AF" w:rsidRPr="0080166A" w:rsidRDefault="005D30AF" w:rsidP="0080166A">
            <w:pPr>
              <w:tabs>
                <w:tab w:val="left" w:pos="4072"/>
              </w:tabs>
              <w:jc w:val="center"/>
              <w:rPr>
                <w:b/>
                <w:bCs/>
                <w:sz w:val="24"/>
                <w:szCs w:val="24"/>
                <w:lang w:val="uk-UA"/>
              </w:rPr>
            </w:pPr>
            <w:r w:rsidRPr="0080166A">
              <w:rPr>
                <w:b/>
                <w:bCs/>
                <w:sz w:val="24"/>
                <w:szCs w:val="24"/>
                <w:lang w:val="uk-UA"/>
              </w:rPr>
              <w:t>за національною шкалою</w:t>
            </w:r>
          </w:p>
        </w:tc>
        <w:tc>
          <w:tcPr>
            <w:tcW w:w="1201" w:type="pct"/>
            <w:vAlign w:val="center"/>
          </w:tcPr>
          <w:p w14:paraId="6A257212" w14:textId="77777777" w:rsidR="005D30AF" w:rsidRPr="0080166A" w:rsidRDefault="005D30AF" w:rsidP="0080166A">
            <w:pPr>
              <w:tabs>
                <w:tab w:val="left" w:pos="4072"/>
              </w:tabs>
              <w:jc w:val="center"/>
              <w:rPr>
                <w:b/>
                <w:bCs/>
                <w:sz w:val="24"/>
                <w:szCs w:val="24"/>
                <w:lang w:val="uk-UA"/>
              </w:rPr>
            </w:pPr>
            <w:r w:rsidRPr="0080166A">
              <w:rPr>
                <w:b/>
                <w:bCs/>
                <w:sz w:val="24"/>
                <w:szCs w:val="24"/>
                <w:lang w:val="uk-UA"/>
              </w:rPr>
              <w:t>Оцінка</w:t>
            </w:r>
          </w:p>
          <w:p w14:paraId="3995FE3F" w14:textId="77777777" w:rsidR="005D30AF" w:rsidRPr="0080166A" w:rsidRDefault="005D30AF" w:rsidP="0080166A">
            <w:pPr>
              <w:tabs>
                <w:tab w:val="left" w:pos="4072"/>
              </w:tabs>
              <w:jc w:val="center"/>
              <w:rPr>
                <w:b/>
                <w:bCs/>
                <w:sz w:val="24"/>
                <w:szCs w:val="24"/>
                <w:lang w:val="uk-UA"/>
              </w:rPr>
            </w:pPr>
            <w:r w:rsidRPr="0080166A">
              <w:rPr>
                <w:b/>
                <w:bCs/>
                <w:sz w:val="24"/>
                <w:szCs w:val="24"/>
                <w:lang w:val="uk-UA"/>
              </w:rPr>
              <w:t>за шкалою ESTS</w:t>
            </w:r>
          </w:p>
        </w:tc>
      </w:tr>
      <w:tr w:rsidR="005D30AF" w:rsidRPr="0080166A" w14:paraId="16FFB9FC" w14:textId="77777777">
        <w:trPr>
          <w:jc w:val="center"/>
        </w:trPr>
        <w:tc>
          <w:tcPr>
            <w:tcW w:w="1595" w:type="pct"/>
            <w:vAlign w:val="center"/>
          </w:tcPr>
          <w:p w14:paraId="35B90A8E" w14:textId="77777777" w:rsidR="005D30AF" w:rsidRPr="0080166A" w:rsidRDefault="005D30AF" w:rsidP="0080166A">
            <w:pPr>
              <w:tabs>
                <w:tab w:val="left" w:pos="4072"/>
              </w:tabs>
              <w:jc w:val="center"/>
              <w:rPr>
                <w:sz w:val="24"/>
                <w:szCs w:val="24"/>
                <w:lang w:val="uk-UA"/>
              </w:rPr>
            </w:pPr>
            <w:r w:rsidRPr="0080166A">
              <w:rPr>
                <w:sz w:val="24"/>
                <w:szCs w:val="24"/>
                <w:lang w:val="uk-UA"/>
              </w:rPr>
              <w:t>180-200 балів</w:t>
            </w:r>
          </w:p>
        </w:tc>
        <w:tc>
          <w:tcPr>
            <w:tcW w:w="2204" w:type="pct"/>
            <w:vAlign w:val="center"/>
          </w:tcPr>
          <w:p w14:paraId="16D6B8CA" w14:textId="77777777" w:rsidR="005D30AF" w:rsidRPr="0080166A" w:rsidRDefault="005D30AF" w:rsidP="0080166A">
            <w:pPr>
              <w:tabs>
                <w:tab w:val="left" w:pos="4072"/>
              </w:tabs>
              <w:jc w:val="center"/>
              <w:rPr>
                <w:sz w:val="24"/>
                <w:szCs w:val="24"/>
                <w:lang w:val="uk-UA"/>
              </w:rPr>
            </w:pPr>
            <w:r w:rsidRPr="0080166A">
              <w:rPr>
                <w:sz w:val="24"/>
                <w:szCs w:val="24"/>
                <w:lang w:val="uk-UA"/>
              </w:rPr>
              <w:t>відмінно</w:t>
            </w:r>
          </w:p>
        </w:tc>
        <w:tc>
          <w:tcPr>
            <w:tcW w:w="1201" w:type="pct"/>
            <w:vAlign w:val="center"/>
          </w:tcPr>
          <w:p w14:paraId="467BD0A2" w14:textId="77777777" w:rsidR="005D30AF" w:rsidRPr="0080166A" w:rsidRDefault="005D30AF" w:rsidP="0080166A">
            <w:pPr>
              <w:tabs>
                <w:tab w:val="left" w:pos="4072"/>
              </w:tabs>
              <w:jc w:val="center"/>
              <w:rPr>
                <w:sz w:val="24"/>
                <w:szCs w:val="24"/>
                <w:lang w:val="uk-UA"/>
              </w:rPr>
            </w:pPr>
            <w:r w:rsidRPr="0080166A">
              <w:rPr>
                <w:sz w:val="24"/>
                <w:szCs w:val="24"/>
                <w:lang w:val="uk-UA"/>
              </w:rPr>
              <w:t>А</w:t>
            </w:r>
          </w:p>
        </w:tc>
      </w:tr>
      <w:tr w:rsidR="005D30AF" w:rsidRPr="0080166A" w14:paraId="03B5F7D5" w14:textId="77777777">
        <w:trPr>
          <w:jc w:val="center"/>
        </w:trPr>
        <w:tc>
          <w:tcPr>
            <w:tcW w:w="1595" w:type="pct"/>
            <w:vAlign w:val="center"/>
          </w:tcPr>
          <w:p w14:paraId="6B8EB7EF" w14:textId="77777777" w:rsidR="005D30AF" w:rsidRPr="0080166A" w:rsidRDefault="005D30AF" w:rsidP="0080166A">
            <w:pPr>
              <w:tabs>
                <w:tab w:val="left" w:pos="4072"/>
              </w:tabs>
              <w:jc w:val="center"/>
              <w:rPr>
                <w:sz w:val="24"/>
                <w:szCs w:val="24"/>
                <w:lang w:val="uk-UA"/>
              </w:rPr>
            </w:pPr>
            <w:r w:rsidRPr="0080166A">
              <w:rPr>
                <w:sz w:val="24"/>
                <w:szCs w:val="24"/>
                <w:lang w:val="uk-UA"/>
              </w:rPr>
              <w:t>162-179 балів</w:t>
            </w:r>
          </w:p>
        </w:tc>
        <w:tc>
          <w:tcPr>
            <w:tcW w:w="2204" w:type="pct"/>
            <w:vAlign w:val="center"/>
          </w:tcPr>
          <w:p w14:paraId="5D333F4A" w14:textId="77777777" w:rsidR="005D30AF" w:rsidRPr="0080166A" w:rsidRDefault="005D30AF" w:rsidP="0080166A">
            <w:pPr>
              <w:tabs>
                <w:tab w:val="left" w:pos="4072"/>
              </w:tabs>
              <w:jc w:val="center"/>
              <w:rPr>
                <w:sz w:val="24"/>
                <w:szCs w:val="24"/>
                <w:lang w:val="uk-UA"/>
              </w:rPr>
            </w:pPr>
            <w:r w:rsidRPr="0080166A">
              <w:rPr>
                <w:sz w:val="24"/>
                <w:szCs w:val="24"/>
                <w:lang w:val="uk-UA"/>
              </w:rPr>
              <w:t>добре</w:t>
            </w:r>
          </w:p>
        </w:tc>
        <w:tc>
          <w:tcPr>
            <w:tcW w:w="1201" w:type="pct"/>
            <w:vAlign w:val="center"/>
          </w:tcPr>
          <w:p w14:paraId="120FD047" w14:textId="77777777" w:rsidR="005D30AF" w:rsidRPr="0080166A" w:rsidRDefault="005D30AF" w:rsidP="0080166A">
            <w:pPr>
              <w:tabs>
                <w:tab w:val="left" w:pos="4072"/>
              </w:tabs>
              <w:jc w:val="center"/>
              <w:rPr>
                <w:sz w:val="24"/>
                <w:szCs w:val="24"/>
                <w:lang w:val="uk-UA"/>
              </w:rPr>
            </w:pPr>
            <w:r w:rsidRPr="0080166A">
              <w:rPr>
                <w:sz w:val="24"/>
                <w:szCs w:val="24"/>
                <w:lang w:val="uk-UA"/>
              </w:rPr>
              <w:t>B</w:t>
            </w:r>
          </w:p>
        </w:tc>
      </w:tr>
      <w:tr w:rsidR="005D30AF" w:rsidRPr="0080166A" w14:paraId="13E28D52" w14:textId="77777777">
        <w:trPr>
          <w:jc w:val="center"/>
        </w:trPr>
        <w:tc>
          <w:tcPr>
            <w:tcW w:w="1595" w:type="pct"/>
            <w:vAlign w:val="center"/>
          </w:tcPr>
          <w:p w14:paraId="76F15727" w14:textId="77777777" w:rsidR="005D30AF" w:rsidRPr="0080166A" w:rsidRDefault="005D30AF" w:rsidP="0080166A">
            <w:pPr>
              <w:tabs>
                <w:tab w:val="left" w:pos="4072"/>
              </w:tabs>
              <w:jc w:val="center"/>
              <w:rPr>
                <w:sz w:val="24"/>
                <w:szCs w:val="24"/>
                <w:lang w:val="uk-UA"/>
              </w:rPr>
            </w:pPr>
            <w:r w:rsidRPr="0080166A">
              <w:rPr>
                <w:sz w:val="24"/>
                <w:szCs w:val="24"/>
                <w:lang w:val="uk-UA"/>
              </w:rPr>
              <w:t>150-161 балів</w:t>
            </w:r>
          </w:p>
        </w:tc>
        <w:tc>
          <w:tcPr>
            <w:tcW w:w="2204" w:type="pct"/>
            <w:vAlign w:val="center"/>
          </w:tcPr>
          <w:p w14:paraId="23A97CE3" w14:textId="77777777" w:rsidR="005D30AF" w:rsidRPr="0080166A" w:rsidRDefault="005D30AF" w:rsidP="0080166A">
            <w:pPr>
              <w:tabs>
                <w:tab w:val="left" w:pos="4072"/>
              </w:tabs>
              <w:jc w:val="center"/>
              <w:rPr>
                <w:sz w:val="24"/>
                <w:szCs w:val="24"/>
                <w:lang w:val="uk-UA"/>
              </w:rPr>
            </w:pPr>
            <w:r w:rsidRPr="0080166A">
              <w:rPr>
                <w:sz w:val="24"/>
                <w:szCs w:val="24"/>
                <w:lang w:val="uk-UA"/>
              </w:rPr>
              <w:t>добре</w:t>
            </w:r>
          </w:p>
        </w:tc>
        <w:tc>
          <w:tcPr>
            <w:tcW w:w="1201" w:type="pct"/>
            <w:vAlign w:val="center"/>
          </w:tcPr>
          <w:p w14:paraId="3828E4E9" w14:textId="77777777" w:rsidR="005D30AF" w:rsidRPr="0080166A" w:rsidRDefault="005D30AF" w:rsidP="0080166A">
            <w:pPr>
              <w:tabs>
                <w:tab w:val="left" w:pos="4072"/>
              </w:tabs>
              <w:jc w:val="center"/>
              <w:rPr>
                <w:sz w:val="24"/>
                <w:szCs w:val="24"/>
                <w:lang w:val="uk-UA"/>
              </w:rPr>
            </w:pPr>
            <w:r w:rsidRPr="0080166A">
              <w:rPr>
                <w:sz w:val="24"/>
                <w:szCs w:val="24"/>
                <w:lang w:val="uk-UA"/>
              </w:rPr>
              <w:t>C</w:t>
            </w:r>
          </w:p>
        </w:tc>
      </w:tr>
      <w:tr w:rsidR="005D30AF" w:rsidRPr="0080166A" w14:paraId="198F55F4" w14:textId="77777777">
        <w:trPr>
          <w:jc w:val="center"/>
        </w:trPr>
        <w:tc>
          <w:tcPr>
            <w:tcW w:w="1595" w:type="pct"/>
            <w:vAlign w:val="center"/>
          </w:tcPr>
          <w:p w14:paraId="755451FC" w14:textId="77777777" w:rsidR="005D30AF" w:rsidRPr="0080166A" w:rsidRDefault="005D30AF" w:rsidP="0080166A">
            <w:pPr>
              <w:tabs>
                <w:tab w:val="left" w:pos="4072"/>
              </w:tabs>
              <w:jc w:val="center"/>
              <w:rPr>
                <w:sz w:val="24"/>
                <w:szCs w:val="24"/>
                <w:lang w:val="uk-UA"/>
              </w:rPr>
            </w:pPr>
            <w:r w:rsidRPr="0080166A">
              <w:rPr>
                <w:sz w:val="24"/>
                <w:szCs w:val="24"/>
                <w:lang w:val="uk-UA"/>
              </w:rPr>
              <w:t>130-149 балів</w:t>
            </w:r>
          </w:p>
        </w:tc>
        <w:tc>
          <w:tcPr>
            <w:tcW w:w="2204" w:type="pct"/>
            <w:vAlign w:val="center"/>
          </w:tcPr>
          <w:p w14:paraId="3EDA3086" w14:textId="77777777" w:rsidR="005D30AF" w:rsidRPr="0080166A" w:rsidRDefault="005D30AF" w:rsidP="0080166A">
            <w:pPr>
              <w:tabs>
                <w:tab w:val="left" w:pos="4072"/>
              </w:tabs>
              <w:jc w:val="center"/>
              <w:rPr>
                <w:sz w:val="24"/>
                <w:szCs w:val="24"/>
                <w:lang w:val="uk-UA"/>
              </w:rPr>
            </w:pPr>
            <w:r w:rsidRPr="0080166A">
              <w:rPr>
                <w:sz w:val="24"/>
                <w:szCs w:val="24"/>
                <w:lang w:val="uk-UA"/>
              </w:rPr>
              <w:t>задовільно</w:t>
            </w:r>
          </w:p>
        </w:tc>
        <w:tc>
          <w:tcPr>
            <w:tcW w:w="1201" w:type="pct"/>
            <w:vAlign w:val="center"/>
          </w:tcPr>
          <w:p w14:paraId="538467CF" w14:textId="77777777" w:rsidR="005D30AF" w:rsidRPr="0080166A" w:rsidRDefault="005D30AF" w:rsidP="0080166A">
            <w:pPr>
              <w:tabs>
                <w:tab w:val="left" w:pos="4072"/>
              </w:tabs>
              <w:jc w:val="center"/>
              <w:rPr>
                <w:sz w:val="24"/>
                <w:szCs w:val="24"/>
                <w:lang w:val="uk-UA"/>
              </w:rPr>
            </w:pPr>
            <w:r w:rsidRPr="0080166A">
              <w:rPr>
                <w:sz w:val="24"/>
                <w:szCs w:val="24"/>
                <w:lang w:val="uk-UA"/>
              </w:rPr>
              <w:t>D</w:t>
            </w:r>
          </w:p>
        </w:tc>
      </w:tr>
      <w:tr w:rsidR="005D30AF" w:rsidRPr="0080166A" w14:paraId="793F8A87" w14:textId="77777777">
        <w:trPr>
          <w:jc w:val="center"/>
        </w:trPr>
        <w:tc>
          <w:tcPr>
            <w:tcW w:w="1595" w:type="pct"/>
            <w:vAlign w:val="center"/>
          </w:tcPr>
          <w:p w14:paraId="2AE13EBE" w14:textId="77777777" w:rsidR="005D30AF" w:rsidRPr="0080166A" w:rsidRDefault="005D30AF" w:rsidP="0080166A">
            <w:pPr>
              <w:tabs>
                <w:tab w:val="left" w:pos="4072"/>
              </w:tabs>
              <w:jc w:val="center"/>
              <w:rPr>
                <w:sz w:val="24"/>
                <w:szCs w:val="24"/>
                <w:lang w:val="uk-UA"/>
              </w:rPr>
            </w:pPr>
            <w:r>
              <w:rPr>
                <w:sz w:val="24"/>
                <w:szCs w:val="24"/>
                <w:lang w:val="uk-UA"/>
              </w:rPr>
              <w:t>10</w:t>
            </w:r>
            <w:r w:rsidRPr="0080166A">
              <w:rPr>
                <w:sz w:val="24"/>
                <w:szCs w:val="24"/>
                <w:lang w:val="uk-UA"/>
              </w:rPr>
              <w:t>0-129 балів</w:t>
            </w:r>
          </w:p>
        </w:tc>
        <w:tc>
          <w:tcPr>
            <w:tcW w:w="2204" w:type="pct"/>
            <w:vAlign w:val="center"/>
          </w:tcPr>
          <w:p w14:paraId="1E30D558" w14:textId="77777777" w:rsidR="005D30AF" w:rsidRPr="0080166A" w:rsidRDefault="005D30AF" w:rsidP="0080166A">
            <w:pPr>
              <w:tabs>
                <w:tab w:val="left" w:pos="4072"/>
              </w:tabs>
              <w:jc w:val="center"/>
              <w:rPr>
                <w:sz w:val="24"/>
                <w:szCs w:val="24"/>
                <w:lang w:val="uk-UA"/>
              </w:rPr>
            </w:pPr>
            <w:r w:rsidRPr="0080166A">
              <w:rPr>
                <w:sz w:val="24"/>
                <w:szCs w:val="24"/>
                <w:lang w:val="uk-UA"/>
              </w:rPr>
              <w:t>задовільно</w:t>
            </w:r>
          </w:p>
        </w:tc>
        <w:tc>
          <w:tcPr>
            <w:tcW w:w="1201" w:type="pct"/>
            <w:vAlign w:val="center"/>
          </w:tcPr>
          <w:p w14:paraId="52754E09" w14:textId="77777777" w:rsidR="005D30AF" w:rsidRPr="0080166A" w:rsidRDefault="005D30AF" w:rsidP="0080166A">
            <w:pPr>
              <w:tabs>
                <w:tab w:val="left" w:pos="4072"/>
              </w:tabs>
              <w:jc w:val="center"/>
              <w:rPr>
                <w:sz w:val="24"/>
                <w:szCs w:val="24"/>
                <w:lang w:val="uk-UA"/>
              </w:rPr>
            </w:pPr>
            <w:r w:rsidRPr="0080166A">
              <w:rPr>
                <w:sz w:val="24"/>
                <w:szCs w:val="24"/>
                <w:lang w:val="uk-UA"/>
              </w:rPr>
              <w:t>E</w:t>
            </w:r>
          </w:p>
        </w:tc>
      </w:tr>
      <w:tr w:rsidR="005D30AF" w:rsidRPr="008959E8" w14:paraId="6B13E875" w14:textId="77777777">
        <w:trPr>
          <w:jc w:val="center"/>
        </w:trPr>
        <w:tc>
          <w:tcPr>
            <w:tcW w:w="1595" w:type="pct"/>
            <w:vAlign w:val="center"/>
          </w:tcPr>
          <w:p w14:paraId="15B26664" w14:textId="77777777" w:rsidR="005D30AF" w:rsidRPr="0080166A" w:rsidRDefault="005D30AF" w:rsidP="0080166A">
            <w:pPr>
              <w:tabs>
                <w:tab w:val="left" w:pos="4072"/>
              </w:tabs>
              <w:jc w:val="center"/>
              <w:rPr>
                <w:sz w:val="24"/>
                <w:szCs w:val="24"/>
                <w:lang w:val="uk-UA"/>
              </w:rPr>
            </w:pPr>
            <w:r>
              <w:rPr>
                <w:sz w:val="24"/>
                <w:szCs w:val="24"/>
                <w:lang w:val="uk-UA"/>
              </w:rPr>
              <w:t>До 10</w:t>
            </w:r>
            <w:r w:rsidRPr="0080166A">
              <w:rPr>
                <w:sz w:val="24"/>
                <w:szCs w:val="24"/>
                <w:lang w:val="uk-UA"/>
              </w:rPr>
              <w:t>0 балів</w:t>
            </w:r>
          </w:p>
        </w:tc>
        <w:tc>
          <w:tcPr>
            <w:tcW w:w="2204" w:type="pct"/>
            <w:vAlign w:val="center"/>
          </w:tcPr>
          <w:p w14:paraId="780EBBDA" w14:textId="77777777" w:rsidR="005D30AF" w:rsidRPr="0080166A" w:rsidRDefault="005D30AF" w:rsidP="0080166A">
            <w:pPr>
              <w:tabs>
                <w:tab w:val="left" w:pos="4072"/>
              </w:tabs>
              <w:jc w:val="center"/>
              <w:rPr>
                <w:sz w:val="24"/>
                <w:szCs w:val="24"/>
                <w:lang w:val="uk-UA"/>
              </w:rPr>
            </w:pPr>
            <w:r w:rsidRPr="0080166A">
              <w:rPr>
                <w:sz w:val="24"/>
                <w:szCs w:val="24"/>
                <w:lang w:val="uk-UA"/>
              </w:rPr>
              <w:t xml:space="preserve">незадовільно з можливістю </w:t>
            </w:r>
            <w:r w:rsidRPr="0080166A">
              <w:rPr>
                <w:sz w:val="24"/>
                <w:szCs w:val="24"/>
                <w:lang w:val="uk-UA"/>
              </w:rPr>
              <w:br/>
              <w:t>повторного складання</w:t>
            </w:r>
          </w:p>
        </w:tc>
        <w:tc>
          <w:tcPr>
            <w:tcW w:w="1201" w:type="pct"/>
            <w:vAlign w:val="center"/>
          </w:tcPr>
          <w:p w14:paraId="68499CDE" w14:textId="77777777" w:rsidR="005D30AF" w:rsidRPr="0080166A" w:rsidRDefault="005D30AF" w:rsidP="0080166A">
            <w:pPr>
              <w:tabs>
                <w:tab w:val="left" w:pos="4072"/>
              </w:tabs>
              <w:jc w:val="center"/>
              <w:rPr>
                <w:sz w:val="24"/>
                <w:szCs w:val="24"/>
                <w:lang w:val="uk-UA"/>
              </w:rPr>
            </w:pPr>
            <w:r w:rsidRPr="0080166A">
              <w:rPr>
                <w:sz w:val="24"/>
                <w:szCs w:val="24"/>
                <w:lang w:val="uk-UA"/>
              </w:rPr>
              <w:t>FX</w:t>
            </w:r>
          </w:p>
        </w:tc>
      </w:tr>
    </w:tbl>
    <w:p w14:paraId="75C9BB59" w14:textId="77777777" w:rsidR="005D30AF" w:rsidRPr="008959E8" w:rsidRDefault="005D30AF" w:rsidP="001730CA">
      <w:pPr>
        <w:ind w:firstLine="709"/>
        <w:jc w:val="both"/>
        <w:rPr>
          <w:sz w:val="28"/>
          <w:szCs w:val="28"/>
          <w:highlight w:val="yellow"/>
          <w:lang w:val="uk-UA"/>
        </w:rPr>
      </w:pPr>
    </w:p>
    <w:p w14:paraId="5725466F" w14:textId="77777777" w:rsidR="005D30AF" w:rsidRPr="0080166A" w:rsidRDefault="005D30AF" w:rsidP="001730CA">
      <w:pPr>
        <w:ind w:firstLine="709"/>
        <w:jc w:val="both"/>
        <w:rPr>
          <w:sz w:val="28"/>
          <w:szCs w:val="28"/>
          <w:lang w:val="uk-UA"/>
        </w:rPr>
      </w:pPr>
      <w:r w:rsidRPr="0080166A">
        <w:rPr>
          <w:sz w:val="28"/>
          <w:szCs w:val="28"/>
          <w:lang w:val="uk-UA"/>
        </w:rPr>
        <w:t>При визначенні рівня знань студентів, які виконують вступне випробування за спеціальністю 051 «Економіка», необхідно керуватися наступними критеріями:</w:t>
      </w:r>
    </w:p>
    <w:p w14:paraId="4C0BE8F7" w14:textId="77777777" w:rsidR="005D30AF" w:rsidRPr="0080166A" w:rsidRDefault="005D30AF" w:rsidP="001730CA">
      <w:pPr>
        <w:ind w:firstLine="709"/>
        <w:jc w:val="both"/>
        <w:rPr>
          <w:sz w:val="28"/>
          <w:szCs w:val="28"/>
          <w:lang w:val="uk-UA"/>
        </w:rPr>
      </w:pPr>
      <w:r w:rsidRPr="0080166A">
        <w:rPr>
          <w:sz w:val="28"/>
          <w:szCs w:val="28"/>
          <w:lang w:val="uk-UA"/>
        </w:rPr>
        <w:t>- оцінка А виставляється, якщо студент надав правильні обґрунтовані відповіді на всі запитання;</w:t>
      </w:r>
    </w:p>
    <w:p w14:paraId="7FF520FF" w14:textId="77777777" w:rsidR="005D30AF" w:rsidRPr="0080166A" w:rsidRDefault="005D30AF" w:rsidP="001730CA">
      <w:pPr>
        <w:ind w:firstLine="709"/>
        <w:jc w:val="both"/>
        <w:rPr>
          <w:sz w:val="28"/>
          <w:szCs w:val="28"/>
          <w:lang w:val="uk-UA"/>
        </w:rPr>
      </w:pPr>
      <w:r w:rsidRPr="0080166A">
        <w:rPr>
          <w:sz w:val="28"/>
          <w:szCs w:val="28"/>
          <w:lang w:val="uk-UA"/>
        </w:rPr>
        <w:t>- оцінка В та С виставляється в тому випадку, якщо студент дав вірні відповіді на поставлені запитання, але допустився незначних помилок, які не мають принципового значення;</w:t>
      </w:r>
    </w:p>
    <w:p w14:paraId="79FFCB99" w14:textId="77777777" w:rsidR="005D30AF" w:rsidRPr="0080166A" w:rsidRDefault="005D30AF" w:rsidP="001730CA">
      <w:pPr>
        <w:ind w:firstLine="709"/>
        <w:jc w:val="both"/>
        <w:rPr>
          <w:sz w:val="28"/>
          <w:szCs w:val="28"/>
          <w:lang w:val="uk-UA"/>
        </w:rPr>
      </w:pPr>
      <w:r w:rsidRPr="0080166A">
        <w:rPr>
          <w:sz w:val="28"/>
          <w:szCs w:val="28"/>
          <w:lang w:val="uk-UA"/>
        </w:rPr>
        <w:t>- оцінка D та E виставляється, якщо студент при виконанні завдання допустився помилок в тестовому завданні, зробив арифметичні помилки при розв'язанні завдання, що не дозволило отримати правильні відповіді;</w:t>
      </w:r>
    </w:p>
    <w:p w14:paraId="65329B40" w14:textId="77777777" w:rsidR="005D30AF" w:rsidRPr="004865FC" w:rsidRDefault="005D30AF" w:rsidP="001730CA">
      <w:pPr>
        <w:ind w:firstLine="709"/>
        <w:jc w:val="both"/>
        <w:rPr>
          <w:sz w:val="28"/>
          <w:szCs w:val="28"/>
          <w:lang w:val="uk-UA"/>
        </w:rPr>
      </w:pPr>
      <w:r w:rsidRPr="0080166A">
        <w:rPr>
          <w:sz w:val="28"/>
          <w:szCs w:val="28"/>
          <w:lang w:val="uk-UA"/>
        </w:rPr>
        <w:t>- оцінка FХ виставляється при наявності значних помилок у відповідях на тестові завдання.</w:t>
      </w:r>
    </w:p>
    <w:p w14:paraId="617ACB07" w14:textId="77777777" w:rsidR="005D30AF" w:rsidRPr="004865FC" w:rsidRDefault="005D30AF" w:rsidP="001730CA">
      <w:pPr>
        <w:ind w:firstLine="709"/>
        <w:jc w:val="both"/>
        <w:rPr>
          <w:sz w:val="28"/>
          <w:szCs w:val="28"/>
          <w:lang w:val="uk-UA"/>
        </w:rPr>
      </w:pPr>
      <w:r w:rsidRPr="004865FC">
        <w:rPr>
          <w:sz w:val="28"/>
          <w:szCs w:val="28"/>
          <w:lang w:val="uk-UA"/>
        </w:rPr>
        <w:t>Отримана студентом оцінка підтверджується всіма членами комісії з прийняття вступного іспиту за фахом " Економіка підприємства " підписами.</w:t>
      </w:r>
    </w:p>
    <w:p w14:paraId="3ECBB125" w14:textId="77777777" w:rsidR="005D30AF" w:rsidRPr="004865FC" w:rsidRDefault="005D30AF" w:rsidP="001730CA">
      <w:pPr>
        <w:ind w:firstLine="709"/>
        <w:jc w:val="both"/>
        <w:rPr>
          <w:sz w:val="28"/>
          <w:szCs w:val="28"/>
          <w:lang w:val="uk-UA"/>
        </w:rPr>
      </w:pPr>
    </w:p>
    <w:p w14:paraId="2757BDF9" w14:textId="77777777" w:rsidR="005D30AF" w:rsidRPr="004865FC" w:rsidRDefault="005D30AF" w:rsidP="001730CA">
      <w:pPr>
        <w:ind w:firstLine="709"/>
        <w:jc w:val="both"/>
        <w:rPr>
          <w:sz w:val="28"/>
          <w:szCs w:val="28"/>
          <w:lang w:val="uk-UA"/>
        </w:rPr>
      </w:pPr>
    </w:p>
    <w:p w14:paraId="6C1FB1A7" w14:textId="77777777" w:rsidR="005D30AF" w:rsidRDefault="005D30AF" w:rsidP="001730CA">
      <w:pPr>
        <w:tabs>
          <w:tab w:val="left" w:pos="1418"/>
          <w:tab w:val="left" w:pos="5387"/>
        </w:tabs>
        <w:ind w:firstLine="709"/>
        <w:jc w:val="both"/>
        <w:rPr>
          <w:sz w:val="28"/>
          <w:szCs w:val="28"/>
          <w:lang w:val="uk-UA"/>
        </w:rPr>
      </w:pPr>
      <w:r w:rsidRPr="004865FC">
        <w:rPr>
          <w:sz w:val="28"/>
          <w:szCs w:val="28"/>
          <w:lang w:val="uk-UA"/>
        </w:rPr>
        <w:t>Укладачі:</w:t>
      </w:r>
    </w:p>
    <w:p w14:paraId="16EF365A" w14:textId="77777777" w:rsidR="005D30AF" w:rsidRPr="004865FC" w:rsidRDefault="005D30AF" w:rsidP="001730CA">
      <w:pPr>
        <w:tabs>
          <w:tab w:val="left" w:pos="1418"/>
          <w:tab w:val="left" w:pos="5387"/>
        </w:tabs>
        <w:ind w:firstLine="709"/>
        <w:jc w:val="both"/>
        <w:rPr>
          <w:sz w:val="28"/>
          <w:szCs w:val="28"/>
          <w:lang w:val="uk-UA"/>
        </w:rPr>
      </w:pPr>
      <w:r w:rsidRPr="004865FC">
        <w:rPr>
          <w:sz w:val="28"/>
          <w:szCs w:val="28"/>
          <w:lang w:val="uk-UA"/>
        </w:rPr>
        <w:tab/>
        <w:t>_____________________</w:t>
      </w:r>
      <w:r w:rsidRPr="004865FC">
        <w:rPr>
          <w:sz w:val="28"/>
          <w:szCs w:val="28"/>
          <w:lang w:val="uk-UA"/>
        </w:rPr>
        <w:tab/>
      </w:r>
      <w:r>
        <w:rPr>
          <w:sz w:val="28"/>
          <w:szCs w:val="28"/>
          <w:lang w:val="uk-UA"/>
        </w:rPr>
        <w:t>Бурлуцький С.В.</w:t>
      </w:r>
      <w:r w:rsidRPr="004865FC">
        <w:rPr>
          <w:sz w:val="28"/>
          <w:szCs w:val="28"/>
          <w:lang w:val="uk-UA"/>
        </w:rPr>
        <w:t xml:space="preserve">, </w:t>
      </w:r>
      <w:r>
        <w:rPr>
          <w:sz w:val="28"/>
          <w:szCs w:val="28"/>
          <w:lang w:val="uk-UA"/>
        </w:rPr>
        <w:t>д.е.н.</w:t>
      </w:r>
      <w:r w:rsidRPr="004865FC">
        <w:rPr>
          <w:sz w:val="28"/>
          <w:szCs w:val="28"/>
          <w:lang w:val="uk-UA"/>
        </w:rPr>
        <w:t xml:space="preserve">, </w:t>
      </w:r>
      <w:r>
        <w:rPr>
          <w:sz w:val="28"/>
          <w:szCs w:val="28"/>
          <w:lang w:val="uk-UA"/>
        </w:rPr>
        <w:t>проф.</w:t>
      </w:r>
    </w:p>
    <w:p w14:paraId="7204D6B6" w14:textId="77777777" w:rsidR="005D30AF" w:rsidRPr="004865FC" w:rsidRDefault="005D30AF" w:rsidP="001730CA">
      <w:pPr>
        <w:tabs>
          <w:tab w:val="left" w:pos="1418"/>
          <w:tab w:val="left" w:pos="5387"/>
        </w:tabs>
        <w:ind w:firstLine="709"/>
        <w:jc w:val="both"/>
        <w:rPr>
          <w:sz w:val="28"/>
          <w:szCs w:val="28"/>
          <w:lang w:val="uk-UA"/>
        </w:rPr>
      </w:pPr>
      <w:r w:rsidRPr="004865FC">
        <w:rPr>
          <w:sz w:val="28"/>
          <w:szCs w:val="28"/>
          <w:lang w:val="uk-UA"/>
        </w:rPr>
        <w:tab/>
        <w:t>_____________________</w:t>
      </w:r>
      <w:r w:rsidRPr="004865FC">
        <w:rPr>
          <w:sz w:val="28"/>
          <w:szCs w:val="28"/>
          <w:lang w:val="uk-UA"/>
        </w:rPr>
        <w:tab/>
      </w:r>
      <w:r>
        <w:rPr>
          <w:sz w:val="28"/>
          <w:szCs w:val="28"/>
          <w:lang w:val="uk-UA"/>
        </w:rPr>
        <w:t>Підгора Є.О.</w:t>
      </w:r>
      <w:r w:rsidRPr="002803FB">
        <w:rPr>
          <w:sz w:val="28"/>
          <w:szCs w:val="28"/>
          <w:lang w:val="uk-UA"/>
        </w:rPr>
        <w:t>, к.т.н., доцент</w:t>
      </w:r>
    </w:p>
    <w:p w14:paraId="3EADF0EA" w14:textId="77777777" w:rsidR="005D30AF" w:rsidRDefault="005D30AF" w:rsidP="001730CA">
      <w:pPr>
        <w:tabs>
          <w:tab w:val="left" w:pos="1418"/>
          <w:tab w:val="left" w:pos="5387"/>
        </w:tabs>
        <w:ind w:firstLine="709"/>
        <w:jc w:val="both"/>
        <w:rPr>
          <w:sz w:val="28"/>
          <w:szCs w:val="28"/>
          <w:lang w:val="uk-UA"/>
        </w:rPr>
      </w:pPr>
      <w:r w:rsidRPr="004865FC">
        <w:rPr>
          <w:sz w:val="28"/>
          <w:szCs w:val="28"/>
          <w:lang w:val="uk-UA"/>
        </w:rPr>
        <w:tab/>
        <w:t>_____________________</w:t>
      </w:r>
      <w:r w:rsidRPr="004865FC">
        <w:rPr>
          <w:sz w:val="28"/>
          <w:szCs w:val="28"/>
          <w:lang w:val="uk-UA"/>
        </w:rPr>
        <w:tab/>
      </w:r>
      <w:r>
        <w:rPr>
          <w:sz w:val="28"/>
          <w:szCs w:val="28"/>
          <w:lang w:val="uk-UA"/>
        </w:rPr>
        <w:t>Коваленко О.О.</w:t>
      </w:r>
      <w:r w:rsidRPr="004865FC">
        <w:rPr>
          <w:sz w:val="28"/>
          <w:szCs w:val="28"/>
          <w:lang w:val="uk-UA"/>
        </w:rPr>
        <w:t>, к.е.н.,</w:t>
      </w:r>
      <w:r>
        <w:rPr>
          <w:sz w:val="28"/>
          <w:szCs w:val="28"/>
          <w:lang w:val="uk-UA"/>
        </w:rPr>
        <w:t xml:space="preserve"> доцент</w:t>
      </w:r>
      <w:r w:rsidRPr="004865FC">
        <w:rPr>
          <w:sz w:val="28"/>
          <w:szCs w:val="28"/>
          <w:lang w:val="uk-UA"/>
        </w:rPr>
        <w:t>.</w:t>
      </w:r>
    </w:p>
    <w:p w14:paraId="320010F5" w14:textId="77777777" w:rsidR="005D30AF" w:rsidRDefault="005D30AF" w:rsidP="001730CA">
      <w:pPr>
        <w:tabs>
          <w:tab w:val="left" w:pos="1418"/>
          <w:tab w:val="left" w:pos="5387"/>
        </w:tabs>
        <w:ind w:firstLine="709"/>
        <w:jc w:val="both"/>
        <w:rPr>
          <w:sz w:val="28"/>
          <w:szCs w:val="28"/>
          <w:lang w:val="uk-UA"/>
        </w:rPr>
      </w:pPr>
      <w:r w:rsidRPr="004865FC">
        <w:rPr>
          <w:sz w:val="28"/>
          <w:szCs w:val="28"/>
          <w:lang w:val="uk-UA"/>
        </w:rPr>
        <w:tab/>
        <w:t>_____________________</w:t>
      </w:r>
      <w:r w:rsidRPr="004865FC">
        <w:rPr>
          <w:sz w:val="28"/>
          <w:szCs w:val="28"/>
          <w:lang w:val="uk-UA"/>
        </w:rPr>
        <w:tab/>
      </w:r>
      <w:r>
        <w:rPr>
          <w:sz w:val="28"/>
          <w:szCs w:val="28"/>
          <w:lang w:val="uk-UA"/>
        </w:rPr>
        <w:t xml:space="preserve">Дегтярьова Ю.В. </w:t>
      </w:r>
      <w:r w:rsidRPr="004865FC">
        <w:rPr>
          <w:sz w:val="28"/>
          <w:szCs w:val="28"/>
          <w:lang w:val="uk-UA"/>
        </w:rPr>
        <w:t>, к.е.н.,</w:t>
      </w:r>
      <w:r>
        <w:rPr>
          <w:sz w:val="28"/>
          <w:szCs w:val="28"/>
          <w:lang w:val="uk-UA"/>
        </w:rPr>
        <w:t xml:space="preserve"> доцент</w:t>
      </w:r>
      <w:r w:rsidRPr="004865FC">
        <w:rPr>
          <w:sz w:val="28"/>
          <w:szCs w:val="28"/>
          <w:lang w:val="uk-UA"/>
        </w:rPr>
        <w:t>.</w:t>
      </w:r>
    </w:p>
    <w:p w14:paraId="47975993" w14:textId="77777777" w:rsidR="005D30AF" w:rsidRDefault="005D30AF">
      <w:pPr>
        <w:rPr>
          <w:sz w:val="28"/>
          <w:szCs w:val="28"/>
          <w:lang w:val="uk-UA"/>
        </w:rPr>
      </w:pPr>
      <w:r>
        <w:rPr>
          <w:sz w:val="28"/>
          <w:szCs w:val="28"/>
          <w:lang w:val="uk-UA"/>
        </w:rPr>
        <w:br w:type="page"/>
      </w:r>
    </w:p>
    <w:p w14:paraId="14543CB0" w14:textId="77777777" w:rsidR="005D30AF" w:rsidRPr="001730CA" w:rsidRDefault="005D30AF" w:rsidP="001730CA">
      <w:pPr>
        <w:tabs>
          <w:tab w:val="left" w:pos="4072"/>
        </w:tabs>
        <w:ind w:left="540"/>
        <w:jc w:val="center"/>
        <w:rPr>
          <w:b/>
          <w:bCs/>
          <w:sz w:val="28"/>
          <w:szCs w:val="28"/>
        </w:rPr>
      </w:pPr>
      <w:r w:rsidRPr="001730CA">
        <w:rPr>
          <w:b/>
          <w:bCs/>
          <w:sz w:val="28"/>
          <w:szCs w:val="28"/>
          <w:lang w:val="uk-UA"/>
        </w:rPr>
        <w:t>Додаток А</w:t>
      </w:r>
    </w:p>
    <w:p w14:paraId="7EA8EF12" w14:textId="77777777" w:rsidR="005D30AF" w:rsidRDefault="005D30AF" w:rsidP="001730CA">
      <w:pPr>
        <w:autoSpaceDE w:val="0"/>
        <w:autoSpaceDN w:val="0"/>
        <w:adjustRightInd w:val="0"/>
        <w:jc w:val="center"/>
        <w:rPr>
          <w:b/>
          <w:bCs/>
          <w:sz w:val="28"/>
          <w:szCs w:val="28"/>
          <w:lang w:val="uk-UA"/>
        </w:rPr>
      </w:pPr>
      <w:r w:rsidRPr="001730CA">
        <w:rPr>
          <w:b/>
          <w:bCs/>
          <w:sz w:val="28"/>
          <w:szCs w:val="28"/>
          <w:lang w:val="uk-UA"/>
        </w:rPr>
        <w:t>ПРИКЛАД ЕКЗАМЕНАЦІЙНОГО БІЛЕТА</w:t>
      </w:r>
      <w:r>
        <w:rPr>
          <w:b/>
          <w:bCs/>
          <w:sz w:val="28"/>
          <w:szCs w:val="28"/>
          <w:lang w:val="uk-UA"/>
        </w:rPr>
        <w:t xml:space="preserve"> №1</w:t>
      </w:r>
    </w:p>
    <w:p w14:paraId="31E87C27" w14:textId="77777777" w:rsidR="005D30AF" w:rsidRPr="001730CA" w:rsidRDefault="005D30AF" w:rsidP="001730CA">
      <w:pPr>
        <w:autoSpaceDE w:val="0"/>
        <w:autoSpaceDN w:val="0"/>
        <w:adjustRightInd w:val="0"/>
        <w:jc w:val="center"/>
        <w:rPr>
          <w:b/>
          <w:bCs/>
          <w:sz w:val="28"/>
          <w:szCs w:val="28"/>
          <w:lang w:val="uk-UA"/>
        </w:rPr>
      </w:pPr>
    </w:p>
    <w:p w14:paraId="3EEFAC53" w14:textId="77777777" w:rsidR="005D30AF" w:rsidRPr="00D128AA" w:rsidRDefault="005D30AF" w:rsidP="001730CA">
      <w:pPr>
        <w:rPr>
          <w:b/>
          <w:bCs/>
          <w:caps/>
          <w:sz w:val="22"/>
          <w:szCs w:val="22"/>
          <w:lang w:val="uk-UA"/>
        </w:rPr>
      </w:pPr>
      <w:r w:rsidRPr="00D128AA">
        <w:rPr>
          <w:b/>
          <w:bCs/>
          <w:caps/>
          <w:sz w:val="22"/>
          <w:szCs w:val="22"/>
          <w:lang w:val="uk-UA"/>
        </w:rPr>
        <w:t>Тести блоку А</w:t>
      </w:r>
    </w:p>
    <w:p w14:paraId="0BB2C2EC" w14:textId="77777777" w:rsidR="005D30AF" w:rsidRPr="001C0FD4" w:rsidRDefault="005D30AF" w:rsidP="001730CA">
      <w:pPr>
        <w:widowControl w:val="0"/>
        <w:tabs>
          <w:tab w:val="left" w:pos="864"/>
          <w:tab w:val="left" w:pos="3168"/>
        </w:tabs>
        <w:jc w:val="both"/>
        <w:rPr>
          <w:rFonts w:ascii="Times New Roman CYR" w:hAnsi="Times New Roman CYR" w:cs="Times New Roman CYR"/>
          <w:snapToGrid w:val="0"/>
          <w:sz w:val="22"/>
          <w:szCs w:val="22"/>
          <w:lang w:val="uk-UA"/>
        </w:rPr>
      </w:pPr>
      <w:r w:rsidRPr="00725FAE">
        <w:rPr>
          <w:caps/>
          <w:sz w:val="22"/>
          <w:szCs w:val="22"/>
          <w:lang w:val="uk-UA"/>
        </w:rPr>
        <w:t>(еКОНОМІКА ТА ОРГАНІЗАЦІЯ ІННОВАЦІЙНОЇ ДІЯЛЬНОСТІ)</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7870"/>
        <w:gridCol w:w="971"/>
      </w:tblGrid>
      <w:tr w:rsidR="005D30AF" w:rsidRPr="00725FAE" w14:paraId="50F4CB74" w14:textId="77777777">
        <w:trPr>
          <w:jc w:val="center"/>
        </w:trPr>
        <w:tc>
          <w:tcPr>
            <w:tcW w:w="525" w:type="dxa"/>
          </w:tcPr>
          <w:p w14:paraId="63EC983F"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1</w:t>
            </w:r>
          </w:p>
        </w:tc>
        <w:tc>
          <w:tcPr>
            <w:tcW w:w="7870" w:type="dxa"/>
          </w:tcPr>
          <w:p w14:paraId="069991CA" w14:textId="77777777" w:rsidR="005D30AF" w:rsidRPr="00C02F40" w:rsidRDefault="005D30AF" w:rsidP="00C02F40">
            <w:pPr>
              <w:jc w:val="both"/>
              <w:rPr>
                <w:sz w:val="22"/>
                <w:szCs w:val="22"/>
                <w:lang w:val="uk-UA"/>
              </w:rPr>
            </w:pPr>
            <w:r w:rsidRPr="00C02F40">
              <w:rPr>
                <w:sz w:val="22"/>
                <w:szCs w:val="22"/>
                <w:lang w:val="uk-UA"/>
              </w:rPr>
              <w:t>Інноваційна діяльність підприємства</w:t>
            </w:r>
          </w:p>
          <w:p w14:paraId="4C7AB13F" w14:textId="77777777" w:rsidR="005D30AF" w:rsidRPr="00C02F40" w:rsidRDefault="005D30AF" w:rsidP="00C02F40">
            <w:pPr>
              <w:jc w:val="both"/>
              <w:rPr>
                <w:sz w:val="22"/>
                <w:szCs w:val="22"/>
                <w:lang w:val="uk-UA"/>
              </w:rPr>
            </w:pPr>
            <w:r w:rsidRPr="00C02F40">
              <w:rPr>
                <w:sz w:val="22"/>
                <w:szCs w:val="22"/>
                <w:lang w:val="uk-UA"/>
              </w:rPr>
              <w:t>а) не залежить від розмірів виробництва;</w:t>
            </w:r>
          </w:p>
          <w:p w14:paraId="19EEA6F0" w14:textId="77777777" w:rsidR="005D30AF" w:rsidRPr="00C02F40" w:rsidRDefault="005D30AF" w:rsidP="00C02F40">
            <w:pPr>
              <w:jc w:val="both"/>
              <w:rPr>
                <w:sz w:val="22"/>
                <w:szCs w:val="22"/>
                <w:lang w:val="uk-UA"/>
              </w:rPr>
            </w:pPr>
            <w:r w:rsidRPr="00C02F40">
              <w:rPr>
                <w:sz w:val="22"/>
                <w:szCs w:val="22"/>
                <w:lang w:val="uk-UA"/>
              </w:rPr>
              <w:t>б) обумовлена розмірами виробництва;</w:t>
            </w:r>
          </w:p>
          <w:p w14:paraId="738711FC" w14:textId="77777777" w:rsidR="005D30AF" w:rsidRPr="00C02F40" w:rsidRDefault="005D30AF" w:rsidP="00C02F40">
            <w:pPr>
              <w:jc w:val="both"/>
              <w:rPr>
                <w:sz w:val="22"/>
                <w:szCs w:val="22"/>
                <w:lang w:val="uk-UA"/>
              </w:rPr>
            </w:pPr>
            <w:r w:rsidRPr="00C02F40">
              <w:rPr>
                <w:sz w:val="22"/>
                <w:szCs w:val="22"/>
                <w:lang w:val="uk-UA"/>
              </w:rPr>
              <w:t>в) залежить від ступеня ризику інноваційного рішення;</w:t>
            </w:r>
          </w:p>
          <w:p w14:paraId="1FC9F7B8" w14:textId="77777777" w:rsidR="005D30AF" w:rsidRPr="00C02F40" w:rsidRDefault="005D30AF" w:rsidP="00C02F40">
            <w:pPr>
              <w:jc w:val="both"/>
              <w:rPr>
                <w:sz w:val="22"/>
                <w:szCs w:val="22"/>
                <w:lang w:val="uk-UA"/>
              </w:rPr>
            </w:pPr>
            <w:r w:rsidRPr="00C02F40">
              <w:rPr>
                <w:sz w:val="22"/>
                <w:szCs w:val="22"/>
                <w:lang w:val="uk-UA"/>
              </w:rPr>
              <w:t>г) не залежить від розмірів підприємства</w:t>
            </w:r>
          </w:p>
        </w:tc>
        <w:tc>
          <w:tcPr>
            <w:tcW w:w="971" w:type="dxa"/>
          </w:tcPr>
          <w:p w14:paraId="22311B66" w14:textId="77777777" w:rsidR="005D30AF" w:rsidRDefault="005D30AF" w:rsidP="000F50D3">
            <w:r w:rsidRPr="00C02F40">
              <w:rPr>
                <w:rFonts w:ascii="Times New Roman CYR" w:hAnsi="Times New Roman CYR" w:cs="Times New Roman CYR"/>
                <w:snapToGrid w:val="0"/>
                <w:sz w:val="22"/>
                <w:szCs w:val="22"/>
                <w:lang w:val="uk-UA"/>
              </w:rPr>
              <w:t>6 бал.</w:t>
            </w:r>
          </w:p>
        </w:tc>
      </w:tr>
      <w:tr w:rsidR="005D30AF" w:rsidRPr="00725FAE" w14:paraId="49C42AA4" w14:textId="77777777">
        <w:trPr>
          <w:jc w:val="center"/>
        </w:trPr>
        <w:tc>
          <w:tcPr>
            <w:tcW w:w="525" w:type="dxa"/>
          </w:tcPr>
          <w:p w14:paraId="5A2E1235"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2</w:t>
            </w:r>
          </w:p>
        </w:tc>
        <w:tc>
          <w:tcPr>
            <w:tcW w:w="7870" w:type="dxa"/>
          </w:tcPr>
          <w:p w14:paraId="347D58C4" w14:textId="77777777" w:rsidR="005D30AF" w:rsidRPr="00C02F40" w:rsidRDefault="005D30AF" w:rsidP="00C02F40">
            <w:pPr>
              <w:jc w:val="both"/>
              <w:rPr>
                <w:sz w:val="22"/>
                <w:szCs w:val="22"/>
                <w:lang w:val="uk-UA"/>
              </w:rPr>
            </w:pPr>
            <w:r w:rsidRPr="00C02F40">
              <w:rPr>
                <w:sz w:val="22"/>
                <w:szCs w:val="22"/>
                <w:lang w:val="uk-UA"/>
              </w:rPr>
              <w:t>Ранні реципієнти - це:</w:t>
            </w:r>
          </w:p>
          <w:p w14:paraId="47C3250E" w14:textId="77777777" w:rsidR="005D30AF" w:rsidRPr="00C02F40" w:rsidRDefault="005D30AF" w:rsidP="00C02F40">
            <w:pPr>
              <w:jc w:val="both"/>
              <w:rPr>
                <w:sz w:val="22"/>
                <w:szCs w:val="22"/>
                <w:lang w:val="uk-UA"/>
              </w:rPr>
            </w:pPr>
            <w:r w:rsidRPr="00C02F40">
              <w:rPr>
                <w:sz w:val="22"/>
                <w:szCs w:val="22"/>
                <w:lang w:val="uk-UA"/>
              </w:rPr>
              <w:t>а) індивідуальні винахідники;</w:t>
            </w:r>
          </w:p>
          <w:p w14:paraId="2471595D" w14:textId="77777777" w:rsidR="005D30AF" w:rsidRPr="00C02F40" w:rsidRDefault="005D30AF" w:rsidP="00C02F40">
            <w:pPr>
              <w:jc w:val="both"/>
              <w:rPr>
                <w:sz w:val="22"/>
                <w:szCs w:val="22"/>
                <w:lang w:val="uk-UA"/>
              </w:rPr>
            </w:pPr>
            <w:r w:rsidRPr="00C02F40">
              <w:rPr>
                <w:sz w:val="22"/>
                <w:szCs w:val="22"/>
                <w:lang w:val="uk-UA"/>
              </w:rPr>
              <w:t xml:space="preserve">б) фірми, які першими впровадили новину у виробництво; </w:t>
            </w:r>
          </w:p>
          <w:p w14:paraId="2B7DFF02" w14:textId="77777777" w:rsidR="005D30AF" w:rsidRPr="00C02F40" w:rsidRDefault="005D30AF" w:rsidP="00C02F40">
            <w:pPr>
              <w:jc w:val="both"/>
              <w:rPr>
                <w:sz w:val="22"/>
                <w:szCs w:val="22"/>
                <w:lang w:val="uk-UA"/>
              </w:rPr>
            </w:pPr>
            <w:r w:rsidRPr="00C02F40">
              <w:rPr>
                <w:sz w:val="22"/>
                <w:szCs w:val="22"/>
                <w:lang w:val="uk-UA"/>
              </w:rPr>
              <w:t>в) підприємці, що першими освоїли нововведення.</w:t>
            </w:r>
          </w:p>
        </w:tc>
        <w:tc>
          <w:tcPr>
            <w:tcW w:w="971" w:type="dxa"/>
          </w:tcPr>
          <w:p w14:paraId="1BACA860" w14:textId="77777777" w:rsidR="005D30AF" w:rsidRDefault="005D30AF" w:rsidP="000F50D3">
            <w:r w:rsidRPr="00C02F40">
              <w:rPr>
                <w:rFonts w:ascii="Times New Roman CYR" w:hAnsi="Times New Roman CYR" w:cs="Times New Roman CYR"/>
                <w:snapToGrid w:val="0"/>
                <w:sz w:val="22"/>
                <w:szCs w:val="22"/>
                <w:lang w:val="uk-UA"/>
              </w:rPr>
              <w:t>6 бал.</w:t>
            </w:r>
          </w:p>
        </w:tc>
      </w:tr>
      <w:tr w:rsidR="005D30AF" w:rsidRPr="00725FAE" w14:paraId="39139497" w14:textId="77777777">
        <w:trPr>
          <w:jc w:val="center"/>
        </w:trPr>
        <w:tc>
          <w:tcPr>
            <w:tcW w:w="525" w:type="dxa"/>
          </w:tcPr>
          <w:p w14:paraId="05A49F29"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3</w:t>
            </w:r>
          </w:p>
        </w:tc>
        <w:tc>
          <w:tcPr>
            <w:tcW w:w="7870" w:type="dxa"/>
          </w:tcPr>
          <w:p w14:paraId="177AA99C" w14:textId="77777777" w:rsidR="005D30AF" w:rsidRPr="00C02F40" w:rsidRDefault="005D30AF" w:rsidP="00C02F40">
            <w:pPr>
              <w:jc w:val="both"/>
              <w:rPr>
                <w:sz w:val="22"/>
                <w:szCs w:val="22"/>
                <w:lang w:val="uk-UA"/>
              </w:rPr>
            </w:pPr>
            <w:r w:rsidRPr="00C02F40">
              <w:rPr>
                <w:sz w:val="22"/>
                <w:szCs w:val="22"/>
                <w:lang w:val="uk-UA"/>
              </w:rPr>
              <w:t xml:space="preserve">Соціальні наслідки інноваційного проекту оцінюються: </w:t>
            </w:r>
          </w:p>
          <w:p w14:paraId="57C9849C" w14:textId="77777777" w:rsidR="005D30AF" w:rsidRPr="00C02F40" w:rsidRDefault="005D30AF" w:rsidP="00C02F40">
            <w:pPr>
              <w:jc w:val="both"/>
              <w:rPr>
                <w:sz w:val="22"/>
                <w:szCs w:val="22"/>
                <w:lang w:val="uk-UA"/>
              </w:rPr>
            </w:pPr>
            <w:r w:rsidRPr="00C02F40">
              <w:rPr>
                <w:sz w:val="22"/>
                <w:szCs w:val="22"/>
                <w:lang w:val="uk-UA"/>
              </w:rPr>
              <w:t>а) населенням країни;</w:t>
            </w:r>
          </w:p>
          <w:p w14:paraId="68F144B0" w14:textId="77777777" w:rsidR="005D30AF" w:rsidRPr="00C02F40" w:rsidRDefault="005D30AF" w:rsidP="00C02F40">
            <w:pPr>
              <w:jc w:val="both"/>
              <w:rPr>
                <w:sz w:val="22"/>
                <w:szCs w:val="22"/>
                <w:lang w:val="uk-UA"/>
              </w:rPr>
            </w:pPr>
            <w:r w:rsidRPr="00C02F40">
              <w:rPr>
                <w:sz w:val="22"/>
                <w:szCs w:val="22"/>
                <w:lang w:val="uk-UA"/>
              </w:rPr>
              <w:t xml:space="preserve">б) аналітиками, які розробляли проект; </w:t>
            </w:r>
          </w:p>
          <w:p w14:paraId="0AE502FC" w14:textId="77777777" w:rsidR="005D30AF" w:rsidRPr="00C02F40" w:rsidRDefault="005D30AF" w:rsidP="00C02F40">
            <w:pPr>
              <w:jc w:val="both"/>
              <w:rPr>
                <w:sz w:val="22"/>
                <w:szCs w:val="22"/>
                <w:lang w:val="uk-UA"/>
              </w:rPr>
            </w:pPr>
            <w:r w:rsidRPr="00C02F40">
              <w:rPr>
                <w:sz w:val="22"/>
                <w:szCs w:val="22"/>
                <w:lang w:val="uk-UA"/>
              </w:rPr>
              <w:t>в) учасниками проекту;</w:t>
            </w:r>
          </w:p>
          <w:p w14:paraId="0EB0385E" w14:textId="77777777" w:rsidR="005D30AF" w:rsidRPr="00C02F40" w:rsidRDefault="005D30AF" w:rsidP="00C02F40">
            <w:pPr>
              <w:jc w:val="both"/>
              <w:rPr>
                <w:sz w:val="22"/>
                <w:szCs w:val="22"/>
                <w:lang w:val="uk-UA"/>
              </w:rPr>
            </w:pPr>
            <w:r w:rsidRPr="00C02F40">
              <w:rPr>
                <w:sz w:val="22"/>
                <w:szCs w:val="22"/>
                <w:lang w:val="uk-UA"/>
              </w:rPr>
              <w:t>г) незалежними експертами;</w:t>
            </w:r>
          </w:p>
          <w:p w14:paraId="196F382E" w14:textId="77777777" w:rsidR="005D30AF" w:rsidRPr="00C02F40" w:rsidRDefault="005D30AF" w:rsidP="00C02F40">
            <w:pPr>
              <w:jc w:val="both"/>
              <w:rPr>
                <w:sz w:val="22"/>
                <w:szCs w:val="22"/>
                <w:lang w:val="uk-UA"/>
              </w:rPr>
            </w:pPr>
            <w:r w:rsidRPr="00C02F40">
              <w:rPr>
                <w:sz w:val="22"/>
                <w:szCs w:val="22"/>
                <w:lang w:val="uk-UA"/>
              </w:rPr>
              <w:t>д) фізичними та юридичними особами.</w:t>
            </w:r>
          </w:p>
        </w:tc>
        <w:tc>
          <w:tcPr>
            <w:tcW w:w="971" w:type="dxa"/>
          </w:tcPr>
          <w:p w14:paraId="5ACB01DE" w14:textId="77777777" w:rsidR="005D30AF" w:rsidRDefault="005D30AF" w:rsidP="000F50D3">
            <w:r w:rsidRPr="00C02F40">
              <w:rPr>
                <w:rFonts w:ascii="Times New Roman CYR" w:hAnsi="Times New Roman CYR" w:cs="Times New Roman CYR"/>
                <w:snapToGrid w:val="0"/>
                <w:sz w:val="22"/>
                <w:szCs w:val="22"/>
                <w:lang w:val="uk-UA"/>
              </w:rPr>
              <w:t>6 бал.</w:t>
            </w:r>
          </w:p>
        </w:tc>
      </w:tr>
      <w:tr w:rsidR="005D30AF" w:rsidRPr="004322BC" w14:paraId="36829C50" w14:textId="77777777">
        <w:trPr>
          <w:jc w:val="center"/>
        </w:trPr>
        <w:tc>
          <w:tcPr>
            <w:tcW w:w="525" w:type="dxa"/>
          </w:tcPr>
          <w:p w14:paraId="3F3830C2"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4</w:t>
            </w:r>
          </w:p>
        </w:tc>
        <w:tc>
          <w:tcPr>
            <w:tcW w:w="7870" w:type="dxa"/>
          </w:tcPr>
          <w:p w14:paraId="69B35C63" w14:textId="77777777" w:rsidR="005D30AF" w:rsidRPr="00C02F40" w:rsidRDefault="005D30AF" w:rsidP="00C02F40">
            <w:pPr>
              <w:jc w:val="both"/>
              <w:rPr>
                <w:sz w:val="22"/>
                <w:szCs w:val="22"/>
                <w:lang w:val="uk-UA"/>
              </w:rPr>
            </w:pPr>
            <w:r w:rsidRPr="00C02F40">
              <w:rPr>
                <w:sz w:val="22"/>
                <w:szCs w:val="22"/>
                <w:lang w:val="uk-UA"/>
              </w:rPr>
              <w:t>Якісний аналіз ризику при реалізації інноваційних проектів проводиться при допомозі:</w:t>
            </w:r>
          </w:p>
          <w:p w14:paraId="20EC40F8" w14:textId="77777777" w:rsidR="005D30AF" w:rsidRPr="00C02F40" w:rsidRDefault="005D30AF" w:rsidP="00C02F40">
            <w:pPr>
              <w:jc w:val="both"/>
              <w:rPr>
                <w:sz w:val="22"/>
                <w:szCs w:val="22"/>
                <w:lang w:val="uk-UA"/>
              </w:rPr>
            </w:pPr>
            <w:r w:rsidRPr="00C02F40">
              <w:rPr>
                <w:sz w:val="22"/>
                <w:szCs w:val="22"/>
                <w:lang w:val="uk-UA"/>
              </w:rPr>
              <w:t>а) експертизи;</w:t>
            </w:r>
          </w:p>
          <w:p w14:paraId="22853F5D" w14:textId="77777777" w:rsidR="005D30AF" w:rsidRPr="00C02F40" w:rsidRDefault="005D30AF" w:rsidP="00C02F40">
            <w:pPr>
              <w:jc w:val="both"/>
              <w:rPr>
                <w:sz w:val="22"/>
                <w:szCs w:val="22"/>
                <w:lang w:val="uk-UA"/>
              </w:rPr>
            </w:pPr>
            <w:r w:rsidRPr="00C02F40">
              <w:rPr>
                <w:sz w:val="22"/>
                <w:szCs w:val="22"/>
                <w:lang w:val="uk-UA"/>
              </w:rPr>
              <w:t>б) визначення вірогідності виникнення ризикових чинників;</w:t>
            </w:r>
          </w:p>
          <w:p w14:paraId="6CDCA162" w14:textId="77777777" w:rsidR="005D30AF" w:rsidRPr="00C02F40" w:rsidRDefault="005D30AF" w:rsidP="00C02F40">
            <w:pPr>
              <w:jc w:val="both"/>
              <w:rPr>
                <w:sz w:val="22"/>
                <w:szCs w:val="22"/>
                <w:lang w:val="uk-UA"/>
              </w:rPr>
            </w:pPr>
            <w:r w:rsidRPr="00C02F40">
              <w:rPr>
                <w:sz w:val="22"/>
                <w:szCs w:val="22"/>
                <w:lang w:val="uk-UA"/>
              </w:rPr>
              <w:t>в) ранжирування ризикових чинників;</w:t>
            </w:r>
          </w:p>
          <w:p w14:paraId="67281B32" w14:textId="77777777" w:rsidR="005D30AF" w:rsidRPr="00C02F40" w:rsidRDefault="005D30AF" w:rsidP="00C02F40">
            <w:pPr>
              <w:jc w:val="both"/>
              <w:rPr>
                <w:sz w:val="22"/>
                <w:szCs w:val="22"/>
                <w:lang w:val="uk-UA"/>
              </w:rPr>
            </w:pPr>
            <w:r w:rsidRPr="00C02F40">
              <w:rPr>
                <w:sz w:val="22"/>
                <w:szCs w:val="22"/>
                <w:lang w:val="uk-UA"/>
              </w:rPr>
              <w:t>г) правила поглинання ризику.</w:t>
            </w:r>
          </w:p>
        </w:tc>
        <w:tc>
          <w:tcPr>
            <w:tcW w:w="971" w:type="dxa"/>
          </w:tcPr>
          <w:p w14:paraId="08A82AE7" w14:textId="77777777" w:rsidR="005D30AF" w:rsidRDefault="005D30AF" w:rsidP="000F50D3">
            <w:r w:rsidRPr="00C02F40">
              <w:rPr>
                <w:rFonts w:ascii="Times New Roman CYR" w:hAnsi="Times New Roman CYR" w:cs="Times New Roman CYR"/>
                <w:snapToGrid w:val="0"/>
                <w:sz w:val="22"/>
                <w:szCs w:val="22"/>
                <w:lang w:val="uk-UA"/>
              </w:rPr>
              <w:t>6 бал.</w:t>
            </w:r>
          </w:p>
        </w:tc>
      </w:tr>
      <w:tr w:rsidR="005D30AF" w:rsidRPr="004322BC" w14:paraId="33ABAF60" w14:textId="77777777">
        <w:trPr>
          <w:jc w:val="center"/>
        </w:trPr>
        <w:tc>
          <w:tcPr>
            <w:tcW w:w="525" w:type="dxa"/>
          </w:tcPr>
          <w:p w14:paraId="4BB36BF9"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5</w:t>
            </w:r>
          </w:p>
        </w:tc>
        <w:tc>
          <w:tcPr>
            <w:tcW w:w="7870" w:type="dxa"/>
          </w:tcPr>
          <w:p w14:paraId="3D42112A" w14:textId="77777777" w:rsidR="005D30AF" w:rsidRPr="00C02F40" w:rsidRDefault="005D30AF" w:rsidP="00C02F40">
            <w:pPr>
              <w:jc w:val="both"/>
              <w:rPr>
                <w:rFonts w:ascii="Times New Roman CYR" w:hAnsi="Times New Roman CYR" w:cs="Times New Roman CYR"/>
                <w:sz w:val="22"/>
                <w:szCs w:val="22"/>
                <w:lang w:val="uk-UA"/>
              </w:rPr>
            </w:pPr>
            <w:r w:rsidRPr="00C02F40">
              <w:rPr>
                <w:rFonts w:ascii="Times New Roman CYR" w:hAnsi="Times New Roman CYR" w:cs="Times New Roman CYR"/>
                <w:sz w:val="22"/>
                <w:szCs w:val="22"/>
              </w:rPr>
              <w:t xml:space="preserve">Розглядається інноваційний проект створення нового продукту. Для цього треба придбати обладнання на суму </w:t>
            </w:r>
            <w:r w:rsidRPr="00C02F40">
              <w:rPr>
                <w:rFonts w:ascii="Times New Roman CYR" w:hAnsi="Times New Roman CYR" w:cs="Times New Roman CYR"/>
                <w:sz w:val="22"/>
                <w:szCs w:val="22"/>
                <w:lang w:val="uk-UA"/>
              </w:rPr>
              <w:t>30</w:t>
            </w:r>
            <w:r w:rsidRPr="00C02F40">
              <w:rPr>
                <w:rFonts w:ascii="Times New Roman CYR" w:hAnsi="Times New Roman CYR" w:cs="Times New Roman CYR"/>
                <w:sz w:val="22"/>
                <w:szCs w:val="22"/>
              </w:rPr>
              <w:t>00 тис. грн</w:t>
            </w:r>
            <w:r w:rsidRPr="00C02F40">
              <w:rPr>
                <w:rFonts w:ascii="Times New Roman CYR" w:hAnsi="Times New Roman CYR" w:cs="Times New Roman CYR"/>
                <w:sz w:val="22"/>
                <w:szCs w:val="22"/>
                <w:lang w:val="uk-UA"/>
              </w:rPr>
              <w:t>. Термін його</w:t>
            </w:r>
            <w:r w:rsidRPr="00C02F40">
              <w:rPr>
                <w:sz w:val="22"/>
                <w:szCs w:val="22"/>
                <w:lang w:val="uk-UA"/>
              </w:rPr>
              <w:t xml:space="preserve"> </w:t>
            </w:r>
            <w:r w:rsidRPr="00C02F40">
              <w:rPr>
                <w:rFonts w:ascii="Times New Roman CYR" w:hAnsi="Times New Roman CYR" w:cs="Times New Roman CYR"/>
                <w:sz w:val="22"/>
                <w:szCs w:val="22"/>
                <w:lang w:val="uk-UA"/>
              </w:rPr>
              <w:t xml:space="preserve">експлуатації 3 роки. Передбачаються наступні грошові потоки: 1-й  рік – 1238 тис. грн.; 2- й рік - 1350 тис. грн.; 3- й рік – 1462 тис. грн. Номінальна ставка дисконту 15%. </w:t>
            </w:r>
          </w:p>
          <w:p w14:paraId="2A994CB4" w14:textId="77777777" w:rsidR="005D30AF" w:rsidRPr="00C02F40" w:rsidRDefault="005D30AF" w:rsidP="00C02F40">
            <w:pPr>
              <w:widowControl w:val="0"/>
              <w:tabs>
                <w:tab w:val="left" w:pos="864"/>
                <w:tab w:val="left" w:pos="3168"/>
              </w:tabs>
              <w:jc w:val="both"/>
              <w:rPr>
                <w:sz w:val="22"/>
                <w:szCs w:val="22"/>
                <w:lang w:val="uk-UA"/>
              </w:rPr>
            </w:pPr>
            <w:r w:rsidRPr="00C02F40">
              <w:rPr>
                <w:sz w:val="22"/>
                <w:szCs w:val="22"/>
                <w:lang w:val="uk-UA"/>
              </w:rPr>
              <w:t xml:space="preserve">Визначити </w:t>
            </w:r>
            <w:r w:rsidRPr="00C02F40">
              <w:rPr>
                <w:snapToGrid w:val="0"/>
                <w:sz w:val="22"/>
                <w:szCs w:val="22"/>
                <w:lang w:val="uk-UA"/>
              </w:rPr>
              <w:t>чисту поточну (теперішню) вартість проекту.</w:t>
            </w:r>
          </w:p>
        </w:tc>
        <w:tc>
          <w:tcPr>
            <w:tcW w:w="971" w:type="dxa"/>
          </w:tcPr>
          <w:p w14:paraId="56206410" w14:textId="77777777" w:rsidR="005D30AF" w:rsidRDefault="005D30AF" w:rsidP="000F50D3">
            <w:r w:rsidRPr="00C02F40">
              <w:rPr>
                <w:rFonts w:ascii="Times New Roman CYR" w:hAnsi="Times New Roman CYR" w:cs="Times New Roman CYR"/>
                <w:snapToGrid w:val="0"/>
                <w:sz w:val="22"/>
                <w:szCs w:val="22"/>
                <w:lang w:val="uk-UA"/>
              </w:rPr>
              <w:t>6 бал.</w:t>
            </w:r>
          </w:p>
        </w:tc>
      </w:tr>
      <w:tr w:rsidR="005D30AF" w:rsidRPr="004322BC" w14:paraId="5CA75191" w14:textId="77777777">
        <w:trPr>
          <w:jc w:val="center"/>
        </w:trPr>
        <w:tc>
          <w:tcPr>
            <w:tcW w:w="525" w:type="dxa"/>
          </w:tcPr>
          <w:p w14:paraId="5C73CF7D"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6</w:t>
            </w:r>
          </w:p>
        </w:tc>
        <w:tc>
          <w:tcPr>
            <w:tcW w:w="7870" w:type="dxa"/>
          </w:tcPr>
          <w:p w14:paraId="61EBD18A" w14:textId="77777777" w:rsidR="005D30AF" w:rsidRPr="00C02F40" w:rsidRDefault="005D30AF" w:rsidP="00C02F40">
            <w:pPr>
              <w:widowControl w:val="0"/>
              <w:tabs>
                <w:tab w:val="left" w:pos="864"/>
                <w:tab w:val="left" w:pos="3168"/>
              </w:tabs>
              <w:jc w:val="both"/>
              <w:rPr>
                <w:snapToGrid w:val="0"/>
                <w:sz w:val="22"/>
                <w:szCs w:val="22"/>
                <w:lang w:val="uk-UA"/>
              </w:rPr>
            </w:pPr>
            <w:r w:rsidRPr="00C02F40">
              <w:rPr>
                <w:snapToGrid w:val="0"/>
                <w:sz w:val="22"/>
                <w:szCs w:val="22"/>
                <w:lang w:val="uk-UA"/>
              </w:rPr>
              <w:t>За даними попереднього завдання визначити термін окупності інноваційного проекту.</w:t>
            </w:r>
            <w:r w:rsidRPr="00C02F40">
              <w:rPr>
                <w:rFonts w:ascii="Times New Roman CYR" w:hAnsi="Times New Roman CYR" w:cs="Times New Roman CYR"/>
                <w:snapToGrid w:val="0"/>
                <w:sz w:val="22"/>
                <w:szCs w:val="22"/>
                <w:lang w:val="uk-UA"/>
              </w:rPr>
              <w:t xml:space="preserve"> </w:t>
            </w:r>
          </w:p>
        </w:tc>
        <w:tc>
          <w:tcPr>
            <w:tcW w:w="971" w:type="dxa"/>
          </w:tcPr>
          <w:p w14:paraId="2ED280E3" w14:textId="77777777" w:rsidR="005D30AF" w:rsidRDefault="005D30AF" w:rsidP="000F50D3">
            <w:r w:rsidRPr="00C02F40">
              <w:rPr>
                <w:rFonts w:ascii="Times New Roman CYR" w:hAnsi="Times New Roman CYR" w:cs="Times New Roman CYR"/>
                <w:snapToGrid w:val="0"/>
                <w:sz w:val="22"/>
                <w:szCs w:val="22"/>
                <w:lang w:val="uk-UA"/>
              </w:rPr>
              <w:t>9 бал.</w:t>
            </w:r>
          </w:p>
        </w:tc>
      </w:tr>
      <w:tr w:rsidR="005D30AF" w:rsidRPr="00725FAE" w14:paraId="75DAA9A5" w14:textId="77777777">
        <w:trPr>
          <w:jc w:val="center"/>
        </w:trPr>
        <w:tc>
          <w:tcPr>
            <w:tcW w:w="525" w:type="dxa"/>
          </w:tcPr>
          <w:p w14:paraId="19F0FDFF"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7</w:t>
            </w:r>
          </w:p>
        </w:tc>
        <w:tc>
          <w:tcPr>
            <w:tcW w:w="7870" w:type="dxa"/>
          </w:tcPr>
          <w:p w14:paraId="4D4CDCB4" w14:textId="77777777" w:rsidR="005D30AF" w:rsidRPr="00C02F40" w:rsidRDefault="005D30AF" w:rsidP="00C02F40">
            <w:pPr>
              <w:widowControl w:val="0"/>
              <w:tabs>
                <w:tab w:val="left" w:pos="864"/>
                <w:tab w:val="left" w:pos="3168"/>
              </w:tabs>
              <w:jc w:val="both"/>
              <w:rPr>
                <w:snapToGrid w:val="0"/>
                <w:sz w:val="22"/>
                <w:szCs w:val="22"/>
                <w:lang w:val="uk-UA"/>
              </w:rPr>
            </w:pPr>
            <w:r w:rsidRPr="00C02F40">
              <w:rPr>
                <w:rFonts w:ascii="Times New Roman CYR" w:hAnsi="Times New Roman CYR" w:cs="Times New Roman CYR"/>
                <w:snapToGrid w:val="0"/>
                <w:sz w:val="22"/>
                <w:szCs w:val="22"/>
                <w:lang w:val="uk-UA"/>
              </w:rPr>
              <w:t>За даними попередніх завдань зробити висновок (обґрунтування), спираючись на показники, що були розраховані.</w:t>
            </w:r>
          </w:p>
        </w:tc>
        <w:tc>
          <w:tcPr>
            <w:tcW w:w="971" w:type="dxa"/>
          </w:tcPr>
          <w:p w14:paraId="18BBC0A8" w14:textId="77777777" w:rsidR="005D30AF" w:rsidRDefault="005D30AF" w:rsidP="000F50D3">
            <w:r w:rsidRPr="00C02F40">
              <w:rPr>
                <w:rFonts w:ascii="Times New Roman CYR" w:hAnsi="Times New Roman CYR" w:cs="Times New Roman CYR"/>
                <w:snapToGrid w:val="0"/>
                <w:sz w:val="22"/>
                <w:szCs w:val="22"/>
                <w:lang w:val="uk-UA"/>
              </w:rPr>
              <w:t>9 бал.</w:t>
            </w:r>
          </w:p>
        </w:tc>
      </w:tr>
      <w:tr w:rsidR="005D30AF" w:rsidRPr="00725FAE" w14:paraId="21B9E7F2" w14:textId="77777777">
        <w:trPr>
          <w:jc w:val="center"/>
        </w:trPr>
        <w:tc>
          <w:tcPr>
            <w:tcW w:w="525" w:type="dxa"/>
          </w:tcPr>
          <w:p w14:paraId="60AB1D1E"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8</w:t>
            </w:r>
          </w:p>
        </w:tc>
        <w:tc>
          <w:tcPr>
            <w:tcW w:w="7870" w:type="dxa"/>
          </w:tcPr>
          <w:p w14:paraId="1F89039B" w14:textId="77777777" w:rsidR="005D30AF" w:rsidRPr="00C02F40" w:rsidRDefault="005D30AF" w:rsidP="00C02F40">
            <w:pPr>
              <w:widowControl w:val="0"/>
              <w:jc w:val="both"/>
              <w:rPr>
                <w:sz w:val="22"/>
                <w:szCs w:val="22"/>
                <w:lang w:val="uk-UA"/>
              </w:rPr>
            </w:pPr>
            <w:r w:rsidRPr="00C02F40">
              <w:rPr>
                <w:sz w:val="22"/>
                <w:szCs w:val="22"/>
                <w:lang w:val="uk-UA"/>
              </w:rPr>
              <w:t>Підприємство планує вийти на ринок з новим продуктом. Маркетингові дослідження показали, що індекс конкурентоспроможності виробу за технічними параметрами 0,85, а за економічними - 0,95. Ціна виробу - конкурента складає 78500 грн. Результатом інноваційного процесу є зменшення ціни виробу на 11%.</w:t>
            </w:r>
          </w:p>
          <w:p w14:paraId="665C26E0" w14:textId="77777777" w:rsidR="005D30AF" w:rsidRPr="00C02F40" w:rsidRDefault="005D30AF" w:rsidP="00C02F40">
            <w:pPr>
              <w:widowControl w:val="0"/>
              <w:jc w:val="both"/>
              <w:rPr>
                <w:sz w:val="22"/>
                <w:szCs w:val="22"/>
                <w:lang w:val="uk-UA"/>
              </w:rPr>
            </w:pPr>
            <w:r w:rsidRPr="00C02F40">
              <w:rPr>
                <w:sz w:val="22"/>
                <w:szCs w:val="22"/>
                <w:lang w:val="uk-UA"/>
              </w:rPr>
              <w:t xml:space="preserve">Використовуючи конкурентну модель </w:t>
            </w:r>
            <w:r w:rsidRPr="00C02F40">
              <w:rPr>
                <w:sz w:val="22"/>
                <w:szCs w:val="22"/>
                <w:lang w:eastAsia="uk-UA"/>
              </w:rPr>
              <w:t>ціноутворення</w:t>
            </w:r>
            <w:r w:rsidRPr="00C02F40">
              <w:rPr>
                <w:sz w:val="22"/>
                <w:szCs w:val="22"/>
                <w:lang w:val="uk-UA"/>
              </w:rPr>
              <w:t>, розрахувати ціну на інноваційний виріб. Перевірити чи забезпечує ціна цільовий прибуток у розмірі 24% від собівартості, враховуючи, що собівартість продукції становить 56300 грн.</w:t>
            </w:r>
          </w:p>
        </w:tc>
        <w:tc>
          <w:tcPr>
            <w:tcW w:w="971" w:type="dxa"/>
          </w:tcPr>
          <w:p w14:paraId="784C49D8" w14:textId="77777777" w:rsidR="005D30AF" w:rsidRDefault="005D30AF" w:rsidP="000F50D3">
            <w:r w:rsidRPr="00C02F40">
              <w:rPr>
                <w:rFonts w:ascii="Times New Roman CYR" w:hAnsi="Times New Roman CYR" w:cs="Times New Roman CYR"/>
                <w:snapToGrid w:val="0"/>
                <w:sz w:val="22"/>
                <w:szCs w:val="22"/>
                <w:lang w:val="uk-UA"/>
              </w:rPr>
              <w:t>9 бал.</w:t>
            </w:r>
          </w:p>
        </w:tc>
      </w:tr>
      <w:tr w:rsidR="005D30AF" w:rsidRPr="00725FAE" w14:paraId="590715E5" w14:textId="77777777">
        <w:trPr>
          <w:jc w:val="center"/>
        </w:trPr>
        <w:tc>
          <w:tcPr>
            <w:tcW w:w="525" w:type="dxa"/>
          </w:tcPr>
          <w:p w14:paraId="7403E7C8"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9</w:t>
            </w:r>
          </w:p>
        </w:tc>
        <w:tc>
          <w:tcPr>
            <w:tcW w:w="7870" w:type="dxa"/>
          </w:tcPr>
          <w:p w14:paraId="54DFDEB0" w14:textId="77777777" w:rsidR="005D30AF" w:rsidRPr="00C02F40" w:rsidRDefault="005D30AF" w:rsidP="00C02F40">
            <w:pPr>
              <w:jc w:val="both"/>
              <w:rPr>
                <w:sz w:val="22"/>
                <w:szCs w:val="22"/>
                <w:lang w:val="uk-UA"/>
              </w:rPr>
            </w:pPr>
            <w:r w:rsidRPr="00C02F40">
              <w:rPr>
                <w:sz w:val="22"/>
                <w:szCs w:val="22"/>
                <w:lang w:val="uk-UA"/>
              </w:rPr>
              <w:t>Дайте порівняльну характеристику відомим вам методам оцінки ефективності інноваційного проекту з урахуванням фактору часу.</w:t>
            </w:r>
          </w:p>
        </w:tc>
        <w:tc>
          <w:tcPr>
            <w:tcW w:w="971" w:type="dxa"/>
          </w:tcPr>
          <w:p w14:paraId="2B6EE9AB" w14:textId="77777777" w:rsidR="005D30AF" w:rsidRPr="00C02F40" w:rsidRDefault="005D30AF" w:rsidP="00C02F40">
            <w:pPr>
              <w:widowControl w:val="0"/>
              <w:tabs>
                <w:tab w:val="left" w:pos="864"/>
                <w:tab w:val="left" w:pos="3168"/>
              </w:tabs>
              <w:jc w:val="both"/>
              <w:rPr>
                <w:rFonts w:ascii="Times New Roman CYR" w:hAnsi="Times New Roman CYR" w:cs="Times New Roman CYR"/>
                <w:snapToGrid w:val="0"/>
                <w:sz w:val="22"/>
                <w:szCs w:val="22"/>
                <w:lang w:val="uk-UA"/>
              </w:rPr>
            </w:pPr>
            <w:r w:rsidRPr="00C02F40">
              <w:rPr>
                <w:rFonts w:ascii="Times New Roman CYR" w:hAnsi="Times New Roman CYR" w:cs="Times New Roman CYR"/>
                <w:snapToGrid w:val="0"/>
                <w:sz w:val="22"/>
                <w:szCs w:val="22"/>
                <w:lang w:val="uk-UA"/>
              </w:rPr>
              <w:t>10 бал.</w:t>
            </w:r>
          </w:p>
        </w:tc>
      </w:tr>
    </w:tbl>
    <w:p w14:paraId="7FDFC4AF" w14:textId="77777777" w:rsidR="005D30AF" w:rsidRPr="004865FC" w:rsidRDefault="005D30AF" w:rsidP="001730CA">
      <w:pPr>
        <w:tabs>
          <w:tab w:val="left" w:pos="1418"/>
          <w:tab w:val="left" w:pos="5387"/>
        </w:tabs>
        <w:ind w:firstLine="709"/>
        <w:jc w:val="both"/>
        <w:rPr>
          <w:sz w:val="28"/>
          <w:szCs w:val="28"/>
          <w:lang w:val="uk-UA"/>
        </w:rPr>
      </w:pPr>
    </w:p>
    <w:p w14:paraId="46896D40" w14:textId="77777777" w:rsidR="005D30AF" w:rsidRDefault="005D30AF">
      <w:pPr>
        <w:rPr>
          <w:sz w:val="28"/>
          <w:szCs w:val="28"/>
          <w:lang w:val="uk-UA"/>
        </w:rPr>
      </w:pPr>
      <w:r>
        <w:rPr>
          <w:sz w:val="28"/>
          <w:szCs w:val="28"/>
          <w:lang w:val="uk-UA"/>
        </w:rPr>
        <w:br w:type="page"/>
      </w:r>
    </w:p>
    <w:p w14:paraId="21311DDF" w14:textId="77777777" w:rsidR="005D30AF" w:rsidRPr="00E53894" w:rsidRDefault="005D30AF" w:rsidP="00E53894">
      <w:pPr>
        <w:rPr>
          <w:b/>
          <w:bCs/>
          <w:caps/>
          <w:sz w:val="22"/>
          <w:szCs w:val="22"/>
          <w:lang w:val="uk-UA"/>
        </w:rPr>
      </w:pPr>
      <w:r w:rsidRPr="00E53894">
        <w:rPr>
          <w:b/>
          <w:bCs/>
          <w:caps/>
          <w:sz w:val="22"/>
          <w:szCs w:val="22"/>
          <w:lang w:val="uk-UA"/>
        </w:rPr>
        <w:t>ТЕСТИ БЛОКУ В</w:t>
      </w:r>
    </w:p>
    <w:p w14:paraId="7453C3E2" w14:textId="77777777" w:rsidR="005D30AF" w:rsidRPr="00E53894" w:rsidRDefault="005D30AF" w:rsidP="00E53894">
      <w:pPr>
        <w:widowControl w:val="0"/>
        <w:tabs>
          <w:tab w:val="left" w:pos="864"/>
          <w:tab w:val="left" w:pos="3168"/>
        </w:tabs>
        <w:jc w:val="both"/>
        <w:rPr>
          <w:rFonts w:ascii="Times New Roman CYR" w:hAnsi="Times New Roman CYR" w:cs="Times New Roman CYR"/>
          <w:snapToGrid w:val="0"/>
          <w:sz w:val="21"/>
          <w:szCs w:val="21"/>
          <w:lang w:val="uk-UA"/>
        </w:rPr>
      </w:pPr>
      <w:r w:rsidRPr="00E53894">
        <w:rPr>
          <w:caps/>
          <w:sz w:val="21"/>
          <w:szCs w:val="21"/>
          <w:lang w:val="uk-UA" w:eastAsia="uk-UA"/>
        </w:rPr>
        <w:t>(ПРОЕКТНИЙ АНАЛІЗ)</w:t>
      </w:r>
    </w:p>
    <w:tbl>
      <w:tblPr>
        <w:tblW w:w="95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460"/>
        <w:gridCol w:w="747"/>
      </w:tblGrid>
      <w:tr w:rsidR="005D30AF" w:rsidRPr="00E53894" w14:paraId="160A8792" w14:textId="77777777">
        <w:trPr>
          <w:trHeight w:val="454"/>
        </w:trPr>
        <w:tc>
          <w:tcPr>
            <w:tcW w:w="383" w:type="dxa"/>
          </w:tcPr>
          <w:p w14:paraId="4C8EA711" w14:textId="77777777" w:rsidR="005D30AF" w:rsidRPr="00E53894" w:rsidRDefault="005D30AF" w:rsidP="00E53894">
            <w:pPr>
              <w:ind w:right="-107" w:hanging="88"/>
              <w:jc w:val="both"/>
              <w:rPr>
                <w:sz w:val="21"/>
                <w:szCs w:val="21"/>
                <w:lang w:val="uk-UA"/>
              </w:rPr>
            </w:pPr>
            <w:r w:rsidRPr="00E53894">
              <w:rPr>
                <w:sz w:val="21"/>
                <w:szCs w:val="21"/>
                <w:lang w:val="uk-UA"/>
              </w:rPr>
              <w:t>1</w:t>
            </w:r>
          </w:p>
        </w:tc>
        <w:tc>
          <w:tcPr>
            <w:tcW w:w="8460" w:type="dxa"/>
            <w:vAlign w:val="center"/>
          </w:tcPr>
          <w:p w14:paraId="17AC1BA8" w14:textId="77777777" w:rsidR="005D30AF" w:rsidRPr="00E53894" w:rsidRDefault="005D30AF" w:rsidP="00E53894">
            <w:pPr>
              <w:tabs>
                <w:tab w:val="left" w:pos="1128"/>
              </w:tabs>
              <w:autoSpaceDE w:val="0"/>
              <w:autoSpaceDN w:val="0"/>
              <w:adjustRightInd w:val="0"/>
              <w:jc w:val="both"/>
              <w:rPr>
                <w:sz w:val="21"/>
                <w:szCs w:val="21"/>
                <w:lang w:val="uk-UA"/>
              </w:rPr>
            </w:pPr>
            <w:r w:rsidRPr="00E53894">
              <w:rPr>
                <w:sz w:val="21"/>
                <w:szCs w:val="21"/>
                <w:lang w:val="uk-UA" w:eastAsia="uk-UA"/>
              </w:rPr>
              <w:t>До яких проектів відноситься проект, що виключає реалізацію іншого проекту або ряду інших проектів:</w:t>
            </w:r>
          </w:p>
          <w:p w14:paraId="40ADC5C3" w14:textId="77777777" w:rsidR="005D30AF" w:rsidRPr="00E53894" w:rsidRDefault="005D30AF" w:rsidP="00E53894">
            <w:pPr>
              <w:tabs>
                <w:tab w:val="num" w:pos="0"/>
                <w:tab w:val="num" w:pos="660"/>
                <w:tab w:val="left" w:pos="1158"/>
                <w:tab w:val="left" w:pos="1275"/>
              </w:tabs>
              <w:jc w:val="both"/>
              <w:rPr>
                <w:sz w:val="21"/>
                <w:szCs w:val="21"/>
                <w:lang w:val="uk-UA"/>
              </w:rPr>
            </w:pPr>
            <w:r w:rsidRPr="00E53894">
              <w:rPr>
                <w:sz w:val="21"/>
                <w:szCs w:val="21"/>
                <w:lang w:val="uk-UA" w:eastAsia="uk-UA"/>
              </w:rPr>
              <w:t>а) заміщаємих проектів;</w:t>
            </w:r>
          </w:p>
          <w:p w14:paraId="6588997D" w14:textId="77777777" w:rsidR="005D30AF" w:rsidRPr="00E53894" w:rsidRDefault="005D30AF" w:rsidP="00E53894">
            <w:pPr>
              <w:tabs>
                <w:tab w:val="num" w:pos="0"/>
                <w:tab w:val="num" w:pos="660"/>
                <w:tab w:val="left" w:pos="1158"/>
                <w:tab w:val="left" w:pos="1275"/>
              </w:tabs>
              <w:jc w:val="both"/>
              <w:rPr>
                <w:sz w:val="21"/>
                <w:szCs w:val="21"/>
                <w:lang w:val="uk-UA"/>
              </w:rPr>
            </w:pPr>
            <w:r w:rsidRPr="00E53894">
              <w:rPr>
                <w:sz w:val="21"/>
                <w:szCs w:val="21"/>
                <w:lang w:val="uk-UA" w:eastAsia="uk-UA"/>
              </w:rPr>
              <w:t>б) незалежних проектів;</w:t>
            </w:r>
          </w:p>
          <w:p w14:paraId="44752D79" w14:textId="77777777" w:rsidR="005D30AF" w:rsidRPr="00E53894" w:rsidRDefault="005D30AF" w:rsidP="00E53894">
            <w:pPr>
              <w:tabs>
                <w:tab w:val="num" w:pos="0"/>
                <w:tab w:val="num" w:pos="660"/>
                <w:tab w:val="left" w:pos="1158"/>
                <w:tab w:val="left" w:pos="1275"/>
              </w:tabs>
              <w:jc w:val="both"/>
              <w:rPr>
                <w:sz w:val="21"/>
                <w:szCs w:val="21"/>
                <w:lang w:val="uk-UA"/>
              </w:rPr>
            </w:pPr>
            <w:r w:rsidRPr="00E53894">
              <w:rPr>
                <w:sz w:val="21"/>
                <w:szCs w:val="21"/>
                <w:lang w:val="uk-UA" w:eastAsia="uk-UA"/>
              </w:rPr>
              <w:t>в) компліментарних проектів;</w:t>
            </w:r>
          </w:p>
          <w:p w14:paraId="5E5E455C" w14:textId="77777777" w:rsidR="005D30AF" w:rsidRPr="00E53894" w:rsidRDefault="005D30AF" w:rsidP="00E53894">
            <w:pPr>
              <w:jc w:val="both"/>
              <w:rPr>
                <w:sz w:val="21"/>
                <w:szCs w:val="21"/>
                <w:lang w:val="uk-UA"/>
              </w:rPr>
            </w:pPr>
            <w:r w:rsidRPr="00E53894">
              <w:rPr>
                <w:sz w:val="21"/>
                <w:szCs w:val="21"/>
                <w:lang w:val="uk-UA" w:eastAsia="uk-UA"/>
              </w:rPr>
              <w:t>г) альтернативних проектів.</w:t>
            </w:r>
          </w:p>
        </w:tc>
        <w:tc>
          <w:tcPr>
            <w:tcW w:w="747" w:type="dxa"/>
          </w:tcPr>
          <w:p w14:paraId="6197C26C" w14:textId="77777777" w:rsidR="005D30AF" w:rsidRPr="00E53894" w:rsidRDefault="005D30AF" w:rsidP="00E53894">
            <w:pPr>
              <w:ind w:right="-76" w:hanging="76"/>
              <w:rPr>
                <w:sz w:val="24"/>
                <w:szCs w:val="24"/>
              </w:rPr>
            </w:pPr>
            <w:r>
              <w:rPr>
                <w:sz w:val="21"/>
                <w:szCs w:val="21"/>
                <w:lang w:val="uk-UA" w:eastAsia="uk-UA"/>
              </w:rPr>
              <w:t>6 бал.</w:t>
            </w:r>
          </w:p>
        </w:tc>
      </w:tr>
      <w:tr w:rsidR="005D30AF" w:rsidRPr="00E53894" w14:paraId="47AD0D22" w14:textId="77777777">
        <w:trPr>
          <w:trHeight w:val="454"/>
        </w:trPr>
        <w:tc>
          <w:tcPr>
            <w:tcW w:w="383" w:type="dxa"/>
          </w:tcPr>
          <w:p w14:paraId="2CFFB9D1" w14:textId="77777777" w:rsidR="005D30AF" w:rsidRPr="00E53894" w:rsidRDefault="005D30AF" w:rsidP="00E53894">
            <w:pPr>
              <w:ind w:right="-107" w:hanging="88"/>
              <w:jc w:val="both"/>
              <w:rPr>
                <w:sz w:val="21"/>
                <w:szCs w:val="21"/>
                <w:lang w:val="uk-UA"/>
              </w:rPr>
            </w:pPr>
            <w:r w:rsidRPr="00E53894">
              <w:rPr>
                <w:sz w:val="21"/>
                <w:szCs w:val="21"/>
                <w:lang w:val="uk-UA"/>
              </w:rPr>
              <w:t>2</w:t>
            </w:r>
          </w:p>
        </w:tc>
        <w:tc>
          <w:tcPr>
            <w:tcW w:w="8460" w:type="dxa"/>
            <w:vAlign w:val="center"/>
          </w:tcPr>
          <w:p w14:paraId="69884F3B" w14:textId="77777777" w:rsidR="005D30AF" w:rsidRPr="00E53894" w:rsidRDefault="005D30AF" w:rsidP="00E53894">
            <w:pPr>
              <w:tabs>
                <w:tab w:val="num" w:pos="595"/>
                <w:tab w:val="left" w:pos="1128"/>
                <w:tab w:val="left" w:pos="9540"/>
              </w:tabs>
              <w:autoSpaceDE w:val="0"/>
              <w:autoSpaceDN w:val="0"/>
              <w:adjustRightInd w:val="0"/>
              <w:jc w:val="both"/>
              <w:rPr>
                <w:sz w:val="21"/>
                <w:szCs w:val="21"/>
                <w:lang w:val="uk-UA"/>
              </w:rPr>
            </w:pPr>
            <w:r w:rsidRPr="00E53894">
              <w:rPr>
                <w:sz w:val="21"/>
                <w:szCs w:val="21"/>
                <w:lang w:val="uk-UA" w:eastAsia="uk-UA"/>
              </w:rPr>
              <w:t>Що відноситься до притоків (відтоків) грошових коштів від операційної діяльності:</w:t>
            </w:r>
          </w:p>
          <w:p w14:paraId="2D546F24" w14:textId="77777777" w:rsidR="005D30AF" w:rsidRPr="00E53894" w:rsidRDefault="005D30AF" w:rsidP="00E53894">
            <w:pPr>
              <w:tabs>
                <w:tab w:val="num" w:pos="595"/>
                <w:tab w:val="left" w:pos="1343"/>
                <w:tab w:val="left" w:pos="9540"/>
              </w:tabs>
              <w:jc w:val="both"/>
              <w:rPr>
                <w:sz w:val="21"/>
                <w:szCs w:val="21"/>
                <w:lang w:val="uk-UA"/>
              </w:rPr>
            </w:pPr>
            <w:r w:rsidRPr="00E53894">
              <w:rPr>
                <w:sz w:val="21"/>
                <w:szCs w:val="21"/>
                <w:lang w:val="uk-UA" w:eastAsia="uk-UA"/>
              </w:rPr>
              <w:t>а) короткострокові кредити, довгострокові кредити;</w:t>
            </w:r>
          </w:p>
          <w:p w14:paraId="1B38705A" w14:textId="77777777" w:rsidR="005D30AF" w:rsidRPr="00E53894" w:rsidRDefault="005D30AF" w:rsidP="00E53894">
            <w:pPr>
              <w:tabs>
                <w:tab w:val="num" w:pos="595"/>
                <w:tab w:val="left" w:pos="1343"/>
                <w:tab w:val="left" w:pos="9540"/>
              </w:tabs>
              <w:jc w:val="both"/>
              <w:rPr>
                <w:sz w:val="21"/>
                <w:szCs w:val="21"/>
                <w:lang w:val="uk-UA"/>
              </w:rPr>
            </w:pPr>
            <w:r w:rsidRPr="00E53894">
              <w:rPr>
                <w:sz w:val="21"/>
                <w:szCs w:val="21"/>
                <w:lang w:val="uk-UA" w:eastAsia="uk-UA"/>
              </w:rPr>
              <w:t>б) відсотки по короткостроковим і довгостроковим кредитам;</w:t>
            </w:r>
          </w:p>
          <w:p w14:paraId="5F3AEFFB" w14:textId="77777777" w:rsidR="005D30AF" w:rsidRPr="00E53894" w:rsidRDefault="005D30AF" w:rsidP="00E53894">
            <w:pPr>
              <w:tabs>
                <w:tab w:val="num" w:pos="595"/>
                <w:tab w:val="left" w:pos="1343"/>
                <w:tab w:val="left" w:pos="9540"/>
              </w:tabs>
              <w:jc w:val="both"/>
              <w:rPr>
                <w:sz w:val="21"/>
                <w:szCs w:val="21"/>
                <w:lang w:val="uk-UA"/>
              </w:rPr>
            </w:pPr>
            <w:r w:rsidRPr="00E53894">
              <w:rPr>
                <w:sz w:val="21"/>
                <w:szCs w:val="21"/>
                <w:lang w:val="uk-UA" w:eastAsia="uk-UA"/>
              </w:rPr>
              <w:t>в) покупка й продаж устаткування;</w:t>
            </w:r>
          </w:p>
          <w:p w14:paraId="73154E5E" w14:textId="77777777" w:rsidR="005D30AF" w:rsidRPr="00E53894" w:rsidRDefault="005D30AF" w:rsidP="00E53894">
            <w:pPr>
              <w:tabs>
                <w:tab w:val="num" w:pos="595"/>
                <w:tab w:val="left" w:pos="1343"/>
                <w:tab w:val="left" w:pos="9540"/>
              </w:tabs>
              <w:jc w:val="both"/>
              <w:rPr>
                <w:sz w:val="21"/>
                <w:szCs w:val="21"/>
                <w:lang w:val="uk-UA"/>
              </w:rPr>
            </w:pPr>
            <w:r w:rsidRPr="00E53894">
              <w:rPr>
                <w:sz w:val="21"/>
                <w:szCs w:val="21"/>
                <w:lang w:val="uk-UA" w:eastAsia="uk-UA"/>
              </w:rPr>
              <w:t>г) постійні витрати;</w:t>
            </w:r>
          </w:p>
          <w:p w14:paraId="136C525B" w14:textId="77777777" w:rsidR="005D30AF" w:rsidRPr="00E53894" w:rsidRDefault="005D30AF" w:rsidP="00E53894">
            <w:pPr>
              <w:tabs>
                <w:tab w:val="num" w:pos="595"/>
                <w:tab w:val="left" w:pos="1343"/>
                <w:tab w:val="left" w:pos="9540"/>
              </w:tabs>
              <w:jc w:val="both"/>
              <w:rPr>
                <w:sz w:val="21"/>
                <w:szCs w:val="21"/>
                <w:lang w:val="uk-UA"/>
              </w:rPr>
            </w:pPr>
            <w:r w:rsidRPr="00E53894">
              <w:rPr>
                <w:sz w:val="21"/>
                <w:szCs w:val="21"/>
                <w:lang w:val="uk-UA" w:eastAsia="uk-UA"/>
              </w:rPr>
              <w:t>д) погашення заборгованості по кредитам;</w:t>
            </w:r>
          </w:p>
          <w:p w14:paraId="3DA0173E" w14:textId="77777777" w:rsidR="005D30AF" w:rsidRPr="00E53894" w:rsidRDefault="005D30AF" w:rsidP="00E53894">
            <w:pPr>
              <w:tabs>
                <w:tab w:val="num" w:pos="595"/>
                <w:tab w:val="left" w:pos="1343"/>
                <w:tab w:val="left" w:pos="9540"/>
              </w:tabs>
              <w:jc w:val="both"/>
              <w:rPr>
                <w:sz w:val="21"/>
                <w:szCs w:val="21"/>
                <w:lang w:val="uk-UA"/>
              </w:rPr>
            </w:pPr>
            <w:r w:rsidRPr="00E53894">
              <w:rPr>
                <w:sz w:val="21"/>
                <w:szCs w:val="21"/>
                <w:lang w:val="uk-UA" w:eastAsia="uk-UA"/>
              </w:rPr>
              <w:t>е) нематеріальні активи;</w:t>
            </w:r>
          </w:p>
          <w:p w14:paraId="41A8897A" w14:textId="77777777" w:rsidR="005D30AF" w:rsidRPr="00E53894" w:rsidRDefault="005D30AF" w:rsidP="00E53894">
            <w:pPr>
              <w:tabs>
                <w:tab w:val="num" w:pos="595"/>
                <w:tab w:val="left" w:pos="1343"/>
                <w:tab w:val="left" w:pos="9540"/>
              </w:tabs>
              <w:jc w:val="both"/>
              <w:rPr>
                <w:sz w:val="21"/>
                <w:szCs w:val="21"/>
                <w:lang w:val="uk-UA"/>
              </w:rPr>
            </w:pPr>
            <w:r w:rsidRPr="00E53894">
              <w:rPr>
                <w:sz w:val="21"/>
                <w:szCs w:val="21"/>
                <w:lang w:val="uk-UA" w:eastAsia="uk-UA"/>
              </w:rPr>
              <w:t>ж) амортизація.</w:t>
            </w:r>
          </w:p>
        </w:tc>
        <w:tc>
          <w:tcPr>
            <w:tcW w:w="747" w:type="dxa"/>
          </w:tcPr>
          <w:p w14:paraId="79AEF2FF" w14:textId="77777777" w:rsidR="005D30AF" w:rsidRPr="00E53894" w:rsidRDefault="005D30AF" w:rsidP="00E53894">
            <w:pPr>
              <w:ind w:right="-76" w:hanging="76"/>
              <w:rPr>
                <w:sz w:val="24"/>
                <w:szCs w:val="24"/>
              </w:rPr>
            </w:pPr>
            <w:r>
              <w:rPr>
                <w:sz w:val="21"/>
                <w:szCs w:val="21"/>
                <w:lang w:val="uk-UA" w:eastAsia="uk-UA"/>
              </w:rPr>
              <w:t>6 бал.</w:t>
            </w:r>
          </w:p>
        </w:tc>
      </w:tr>
      <w:tr w:rsidR="005D30AF" w:rsidRPr="00E53894" w14:paraId="01F0BED0" w14:textId="77777777">
        <w:trPr>
          <w:trHeight w:val="454"/>
        </w:trPr>
        <w:tc>
          <w:tcPr>
            <w:tcW w:w="383" w:type="dxa"/>
          </w:tcPr>
          <w:p w14:paraId="54DDABCA" w14:textId="77777777" w:rsidR="005D30AF" w:rsidRPr="00E53894" w:rsidRDefault="005D30AF" w:rsidP="00E53894">
            <w:pPr>
              <w:ind w:right="-107" w:hanging="88"/>
              <w:jc w:val="both"/>
              <w:rPr>
                <w:sz w:val="21"/>
                <w:szCs w:val="21"/>
                <w:lang w:val="uk-UA"/>
              </w:rPr>
            </w:pPr>
            <w:r w:rsidRPr="00E53894">
              <w:rPr>
                <w:sz w:val="21"/>
                <w:szCs w:val="21"/>
                <w:lang w:val="uk-UA"/>
              </w:rPr>
              <w:t>3</w:t>
            </w:r>
          </w:p>
        </w:tc>
        <w:tc>
          <w:tcPr>
            <w:tcW w:w="8460" w:type="dxa"/>
            <w:vAlign w:val="center"/>
          </w:tcPr>
          <w:p w14:paraId="57144770" w14:textId="77777777" w:rsidR="005D30AF" w:rsidRPr="00E53894" w:rsidRDefault="005D30AF" w:rsidP="00E53894">
            <w:pPr>
              <w:tabs>
                <w:tab w:val="left" w:pos="1128"/>
              </w:tabs>
              <w:autoSpaceDE w:val="0"/>
              <w:autoSpaceDN w:val="0"/>
              <w:adjustRightInd w:val="0"/>
              <w:jc w:val="both"/>
              <w:rPr>
                <w:sz w:val="21"/>
                <w:szCs w:val="21"/>
                <w:lang w:val="uk-UA"/>
              </w:rPr>
            </w:pPr>
            <w:r w:rsidRPr="00E53894">
              <w:rPr>
                <w:sz w:val="21"/>
                <w:szCs w:val="21"/>
                <w:lang w:val="uk-UA" w:eastAsia="uk-UA"/>
              </w:rPr>
              <w:t>Екстенсивні інвестиції спрямовуються на:</w:t>
            </w:r>
          </w:p>
          <w:p w14:paraId="40057279" w14:textId="77777777" w:rsidR="005D30AF" w:rsidRPr="00E53894" w:rsidRDefault="005D30AF" w:rsidP="00E53894">
            <w:pPr>
              <w:tabs>
                <w:tab w:val="num" w:pos="0"/>
                <w:tab w:val="num" w:pos="660"/>
                <w:tab w:val="left" w:pos="1158"/>
                <w:tab w:val="left" w:pos="1275"/>
              </w:tabs>
              <w:jc w:val="both"/>
              <w:rPr>
                <w:sz w:val="21"/>
                <w:szCs w:val="21"/>
                <w:lang w:val="uk-UA"/>
              </w:rPr>
            </w:pPr>
            <w:r w:rsidRPr="00E53894">
              <w:rPr>
                <w:sz w:val="21"/>
                <w:szCs w:val="21"/>
                <w:lang w:val="uk-UA" w:eastAsia="uk-UA"/>
              </w:rPr>
              <w:t xml:space="preserve">а) </w:t>
            </w:r>
            <w:r w:rsidRPr="00E53894">
              <w:rPr>
                <w:spacing w:val="-2"/>
                <w:sz w:val="21"/>
                <w:szCs w:val="21"/>
                <w:lang w:val="uk-UA" w:eastAsia="uk-UA"/>
              </w:rPr>
              <w:t xml:space="preserve">придбання і виготовлення нових засобів виробництва в цілях </w:t>
            </w:r>
            <w:r w:rsidRPr="00E53894">
              <w:rPr>
                <w:spacing w:val="-4"/>
                <w:sz w:val="21"/>
                <w:szCs w:val="21"/>
                <w:lang w:val="uk-UA" w:eastAsia="uk-UA"/>
              </w:rPr>
              <w:t>підтримки існуючого виробництва, на заміну, диверсифікацію</w:t>
            </w:r>
            <w:r w:rsidRPr="00E53894">
              <w:rPr>
                <w:sz w:val="21"/>
                <w:szCs w:val="21"/>
                <w:lang w:val="uk-UA" w:eastAsia="uk-UA"/>
              </w:rPr>
              <w:t>;</w:t>
            </w:r>
          </w:p>
          <w:p w14:paraId="2C055D2E" w14:textId="77777777" w:rsidR="005D30AF" w:rsidRPr="00E53894" w:rsidRDefault="005D30AF" w:rsidP="00E53894">
            <w:pPr>
              <w:tabs>
                <w:tab w:val="num" w:pos="0"/>
                <w:tab w:val="num" w:pos="660"/>
                <w:tab w:val="left" w:pos="1158"/>
                <w:tab w:val="left" w:pos="1275"/>
              </w:tabs>
              <w:jc w:val="both"/>
              <w:rPr>
                <w:sz w:val="21"/>
                <w:szCs w:val="21"/>
                <w:lang w:val="uk-UA"/>
              </w:rPr>
            </w:pPr>
            <w:r w:rsidRPr="00E53894">
              <w:rPr>
                <w:sz w:val="21"/>
                <w:szCs w:val="21"/>
                <w:lang w:val="uk-UA" w:eastAsia="uk-UA"/>
              </w:rPr>
              <w:t>б) придбання засобів у момент заснування нового виробництва;</w:t>
            </w:r>
          </w:p>
          <w:p w14:paraId="64D483A7" w14:textId="77777777" w:rsidR="005D30AF" w:rsidRPr="00E53894" w:rsidRDefault="005D30AF" w:rsidP="00E53894">
            <w:pPr>
              <w:tabs>
                <w:tab w:val="num" w:pos="0"/>
                <w:tab w:val="num" w:pos="660"/>
                <w:tab w:val="left" w:pos="1158"/>
                <w:tab w:val="left" w:pos="1275"/>
              </w:tabs>
              <w:jc w:val="both"/>
              <w:rPr>
                <w:sz w:val="21"/>
                <w:szCs w:val="21"/>
                <w:lang w:val="uk-UA"/>
              </w:rPr>
            </w:pPr>
            <w:r w:rsidRPr="00E53894">
              <w:rPr>
                <w:sz w:val="21"/>
                <w:szCs w:val="21"/>
                <w:lang w:val="uk-UA" w:eastAsia="uk-UA"/>
              </w:rPr>
              <w:t>в) придбання засобів для розширення потенціалу керованого об'єкту, що дозволить збільшити об'єми продукції, яка випускається;</w:t>
            </w:r>
          </w:p>
          <w:p w14:paraId="47CB849F" w14:textId="77777777" w:rsidR="005D30AF" w:rsidRPr="00E53894" w:rsidRDefault="005D30AF" w:rsidP="00E53894">
            <w:pPr>
              <w:widowControl w:val="0"/>
              <w:tabs>
                <w:tab w:val="left" w:pos="864"/>
                <w:tab w:val="left" w:pos="3168"/>
              </w:tabs>
              <w:jc w:val="both"/>
              <w:rPr>
                <w:rFonts w:ascii="Times New Roman CYR" w:hAnsi="Times New Roman CYR" w:cs="Times New Roman CYR"/>
                <w:snapToGrid w:val="0"/>
                <w:sz w:val="21"/>
                <w:szCs w:val="21"/>
                <w:lang w:val="uk-UA"/>
              </w:rPr>
            </w:pPr>
            <w:r w:rsidRPr="00E53894">
              <w:rPr>
                <w:sz w:val="21"/>
                <w:szCs w:val="21"/>
                <w:lang w:val="uk-UA" w:eastAsia="uk-UA"/>
              </w:rPr>
              <w:t>г) придбання засобів для ліквідації керованого об'єкту.</w:t>
            </w:r>
          </w:p>
        </w:tc>
        <w:tc>
          <w:tcPr>
            <w:tcW w:w="747" w:type="dxa"/>
          </w:tcPr>
          <w:p w14:paraId="65AB9144" w14:textId="77777777" w:rsidR="005D30AF" w:rsidRPr="00E53894" w:rsidRDefault="005D30AF" w:rsidP="00E53894">
            <w:pPr>
              <w:ind w:right="-76" w:hanging="76"/>
              <w:rPr>
                <w:sz w:val="24"/>
                <w:szCs w:val="24"/>
              </w:rPr>
            </w:pPr>
            <w:r>
              <w:rPr>
                <w:sz w:val="21"/>
                <w:szCs w:val="21"/>
                <w:lang w:val="uk-UA" w:eastAsia="uk-UA"/>
              </w:rPr>
              <w:t>6 бал.</w:t>
            </w:r>
          </w:p>
        </w:tc>
      </w:tr>
      <w:tr w:rsidR="005D30AF" w:rsidRPr="00E53894" w14:paraId="1AD08B2C" w14:textId="77777777">
        <w:trPr>
          <w:trHeight w:val="454"/>
        </w:trPr>
        <w:tc>
          <w:tcPr>
            <w:tcW w:w="383" w:type="dxa"/>
          </w:tcPr>
          <w:p w14:paraId="0BD4F4A0" w14:textId="77777777" w:rsidR="005D30AF" w:rsidRPr="00E53894" w:rsidRDefault="005D30AF" w:rsidP="00E53894">
            <w:pPr>
              <w:ind w:right="-107" w:hanging="88"/>
              <w:jc w:val="both"/>
              <w:rPr>
                <w:sz w:val="21"/>
                <w:szCs w:val="21"/>
                <w:lang w:val="uk-UA"/>
              </w:rPr>
            </w:pPr>
            <w:r w:rsidRPr="00E53894">
              <w:rPr>
                <w:sz w:val="21"/>
                <w:szCs w:val="21"/>
                <w:lang w:val="uk-UA"/>
              </w:rPr>
              <w:t>4</w:t>
            </w:r>
          </w:p>
        </w:tc>
        <w:tc>
          <w:tcPr>
            <w:tcW w:w="8460" w:type="dxa"/>
            <w:vAlign w:val="center"/>
          </w:tcPr>
          <w:p w14:paraId="03B96769" w14:textId="77777777" w:rsidR="005D30AF" w:rsidRPr="00E53894" w:rsidRDefault="005D30AF" w:rsidP="00E53894">
            <w:pPr>
              <w:tabs>
                <w:tab w:val="left" w:pos="1140"/>
              </w:tabs>
              <w:autoSpaceDE w:val="0"/>
              <w:autoSpaceDN w:val="0"/>
              <w:adjustRightInd w:val="0"/>
              <w:jc w:val="both"/>
              <w:rPr>
                <w:sz w:val="21"/>
                <w:szCs w:val="21"/>
                <w:lang w:val="uk-UA"/>
              </w:rPr>
            </w:pPr>
            <w:r w:rsidRPr="00E53894">
              <w:rPr>
                <w:sz w:val="21"/>
                <w:szCs w:val="21"/>
                <w:lang w:val="uk-UA" w:eastAsia="uk-UA"/>
              </w:rPr>
              <w:t>Внутрішня норма прибутковості:</w:t>
            </w:r>
          </w:p>
          <w:p w14:paraId="7AC0E3F9" w14:textId="77777777" w:rsidR="005D30AF" w:rsidRPr="00E53894" w:rsidRDefault="005D30AF" w:rsidP="00E53894">
            <w:pPr>
              <w:tabs>
                <w:tab w:val="num" w:pos="690"/>
                <w:tab w:val="left" w:pos="720"/>
              </w:tabs>
              <w:jc w:val="both"/>
              <w:rPr>
                <w:sz w:val="21"/>
                <w:szCs w:val="21"/>
                <w:lang w:val="uk-UA"/>
              </w:rPr>
            </w:pPr>
            <w:r w:rsidRPr="00E53894">
              <w:rPr>
                <w:sz w:val="21"/>
                <w:szCs w:val="21"/>
                <w:lang w:val="uk-UA" w:eastAsia="uk-UA"/>
              </w:rPr>
              <w:t>а) відображає норму дисконту, при якій NPV буде рівнятися нулю;</w:t>
            </w:r>
          </w:p>
          <w:p w14:paraId="54F6CB48" w14:textId="77777777" w:rsidR="005D30AF" w:rsidRPr="00E53894" w:rsidRDefault="005D30AF" w:rsidP="00E53894">
            <w:pPr>
              <w:tabs>
                <w:tab w:val="num" w:pos="690"/>
                <w:tab w:val="left" w:pos="720"/>
              </w:tabs>
              <w:jc w:val="both"/>
              <w:rPr>
                <w:sz w:val="21"/>
                <w:szCs w:val="21"/>
                <w:lang w:val="uk-UA"/>
              </w:rPr>
            </w:pPr>
            <w:r w:rsidRPr="00E53894">
              <w:rPr>
                <w:sz w:val="21"/>
                <w:szCs w:val="21"/>
                <w:lang w:val="uk-UA" w:eastAsia="uk-UA"/>
              </w:rPr>
              <w:t>б) ставка відсотка, при якій проект стає збитковим;</w:t>
            </w:r>
          </w:p>
          <w:p w14:paraId="1AE17DD2" w14:textId="77777777" w:rsidR="005D30AF" w:rsidRPr="00E53894" w:rsidRDefault="005D30AF" w:rsidP="00E53894">
            <w:pPr>
              <w:tabs>
                <w:tab w:val="num" w:pos="690"/>
                <w:tab w:val="left" w:pos="720"/>
              </w:tabs>
              <w:jc w:val="both"/>
              <w:rPr>
                <w:sz w:val="21"/>
                <w:szCs w:val="21"/>
                <w:lang w:val="uk-UA"/>
              </w:rPr>
            </w:pPr>
            <w:r w:rsidRPr="00E53894">
              <w:rPr>
                <w:sz w:val="21"/>
                <w:szCs w:val="21"/>
                <w:lang w:val="uk-UA" w:eastAsia="uk-UA"/>
              </w:rPr>
              <w:t>в) ставка відсотка, при якій проект є прибутковим;</w:t>
            </w:r>
          </w:p>
          <w:p w14:paraId="57A4B402" w14:textId="77777777" w:rsidR="005D30AF" w:rsidRPr="00E53894" w:rsidRDefault="005D30AF" w:rsidP="00E53894">
            <w:pPr>
              <w:tabs>
                <w:tab w:val="left" w:pos="1128"/>
              </w:tabs>
              <w:autoSpaceDE w:val="0"/>
              <w:autoSpaceDN w:val="0"/>
              <w:adjustRightInd w:val="0"/>
              <w:jc w:val="both"/>
              <w:rPr>
                <w:sz w:val="21"/>
                <w:szCs w:val="21"/>
                <w:lang w:val="uk-UA" w:eastAsia="uk-UA"/>
              </w:rPr>
            </w:pPr>
            <w:r w:rsidRPr="00E53894">
              <w:rPr>
                <w:sz w:val="21"/>
                <w:szCs w:val="21"/>
                <w:lang w:val="uk-UA" w:eastAsia="uk-UA"/>
              </w:rPr>
              <w:t>г) сума грошового потоку, що отримується в результаті реалізації проекту.</w:t>
            </w:r>
          </w:p>
        </w:tc>
        <w:tc>
          <w:tcPr>
            <w:tcW w:w="747" w:type="dxa"/>
          </w:tcPr>
          <w:p w14:paraId="649A9EF2" w14:textId="77777777" w:rsidR="005D30AF" w:rsidRDefault="005D30AF" w:rsidP="00E53894">
            <w:pPr>
              <w:ind w:right="-76" w:hanging="76"/>
            </w:pPr>
            <w:r w:rsidRPr="008B25BA">
              <w:rPr>
                <w:sz w:val="21"/>
                <w:szCs w:val="21"/>
                <w:lang w:val="uk-UA" w:eastAsia="uk-UA"/>
              </w:rPr>
              <w:t>6 бал.</w:t>
            </w:r>
          </w:p>
        </w:tc>
      </w:tr>
      <w:tr w:rsidR="005D30AF" w:rsidRPr="00E53894" w14:paraId="535E56CA" w14:textId="77777777">
        <w:trPr>
          <w:trHeight w:val="454"/>
        </w:trPr>
        <w:tc>
          <w:tcPr>
            <w:tcW w:w="383" w:type="dxa"/>
          </w:tcPr>
          <w:p w14:paraId="4D77E7FB" w14:textId="77777777" w:rsidR="005D30AF" w:rsidRPr="00E53894" w:rsidRDefault="005D30AF" w:rsidP="00E53894">
            <w:pPr>
              <w:ind w:right="-107" w:hanging="88"/>
              <w:jc w:val="both"/>
              <w:rPr>
                <w:sz w:val="21"/>
                <w:szCs w:val="21"/>
                <w:lang w:val="uk-UA"/>
              </w:rPr>
            </w:pPr>
            <w:r w:rsidRPr="00E53894">
              <w:rPr>
                <w:sz w:val="21"/>
                <w:szCs w:val="21"/>
                <w:lang w:val="uk-UA"/>
              </w:rPr>
              <w:t>5</w:t>
            </w:r>
          </w:p>
        </w:tc>
        <w:tc>
          <w:tcPr>
            <w:tcW w:w="8460" w:type="dxa"/>
            <w:vAlign w:val="center"/>
          </w:tcPr>
          <w:p w14:paraId="0C0B6F97" w14:textId="77777777" w:rsidR="005D30AF" w:rsidRPr="00E53894" w:rsidRDefault="005D30AF" w:rsidP="00E53894">
            <w:pPr>
              <w:widowControl w:val="0"/>
              <w:tabs>
                <w:tab w:val="left" w:pos="360"/>
                <w:tab w:val="left" w:pos="768"/>
              </w:tabs>
              <w:jc w:val="both"/>
              <w:rPr>
                <w:sz w:val="21"/>
                <w:szCs w:val="21"/>
                <w:lang w:val="uk-UA"/>
              </w:rPr>
            </w:pPr>
            <w:r w:rsidRPr="00E53894">
              <w:rPr>
                <w:sz w:val="21"/>
                <w:szCs w:val="21"/>
                <w:lang w:val="uk-UA"/>
              </w:rPr>
              <w:t>До якого типу ризиків відноситься ризик, при якому втрати перевищують величину очікуваного прибутку та можуть досягти розміру витрат на здійснення проекту:</w:t>
            </w:r>
          </w:p>
          <w:p w14:paraId="2DC49A72" w14:textId="77777777" w:rsidR="005D30AF" w:rsidRPr="00E53894" w:rsidRDefault="005D30AF" w:rsidP="00E53894">
            <w:pPr>
              <w:widowControl w:val="0"/>
              <w:tabs>
                <w:tab w:val="left" w:pos="360"/>
                <w:tab w:val="left" w:pos="768"/>
              </w:tabs>
              <w:jc w:val="both"/>
              <w:rPr>
                <w:sz w:val="21"/>
                <w:szCs w:val="21"/>
                <w:lang w:val="uk-UA"/>
              </w:rPr>
            </w:pPr>
            <w:r w:rsidRPr="00E53894">
              <w:rPr>
                <w:sz w:val="21"/>
                <w:szCs w:val="21"/>
                <w:lang w:val="uk-UA"/>
              </w:rPr>
              <w:t xml:space="preserve">а) катастрофічний ризик; </w:t>
            </w:r>
          </w:p>
          <w:p w14:paraId="6A65CFCB" w14:textId="77777777" w:rsidR="005D30AF" w:rsidRPr="00E53894" w:rsidRDefault="005D30AF" w:rsidP="00E53894">
            <w:pPr>
              <w:widowControl w:val="0"/>
              <w:tabs>
                <w:tab w:val="left" w:pos="360"/>
                <w:tab w:val="left" w:pos="768"/>
              </w:tabs>
              <w:jc w:val="both"/>
              <w:rPr>
                <w:sz w:val="21"/>
                <w:szCs w:val="21"/>
                <w:lang w:val="uk-UA"/>
              </w:rPr>
            </w:pPr>
            <w:r w:rsidRPr="00E53894">
              <w:rPr>
                <w:sz w:val="21"/>
                <w:szCs w:val="21"/>
                <w:lang w:val="uk-UA"/>
              </w:rPr>
              <w:t xml:space="preserve">б) політичний ризик; </w:t>
            </w:r>
          </w:p>
          <w:p w14:paraId="5EE18A6B" w14:textId="77777777" w:rsidR="005D30AF" w:rsidRPr="00E53894" w:rsidRDefault="005D30AF" w:rsidP="00E53894">
            <w:pPr>
              <w:widowControl w:val="0"/>
              <w:tabs>
                <w:tab w:val="left" w:pos="360"/>
                <w:tab w:val="left" w:pos="768"/>
              </w:tabs>
              <w:jc w:val="both"/>
              <w:rPr>
                <w:sz w:val="21"/>
                <w:szCs w:val="21"/>
                <w:lang w:val="uk-UA"/>
              </w:rPr>
            </w:pPr>
            <w:r w:rsidRPr="00E53894">
              <w:rPr>
                <w:sz w:val="21"/>
                <w:szCs w:val="21"/>
                <w:lang w:val="uk-UA"/>
              </w:rPr>
              <w:t xml:space="preserve">в) допустимий ризик; </w:t>
            </w:r>
          </w:p>
          <w:p w14:paraId="0D880563" w14:textId="77777777" w:rsidR="005D30AF" w:rsidRPr="00E53894" w:rsidRDefault="005D30AF" w:rsidP="00E53894">
            <w:pPr>
              <w:widowControl w:val="0"/>
              <w:tabs>
                <w:tab w:val="left" w:pos="360"/>
                <w:tab w:val="left" w:pos="768"/>
              </w:tabs>
              <w:jc w:val="both"/>
              <w:rPr>
                <w:sz w:val="21"/>
                <w:szCs w:val="21"/>
                <w:lang w:val="uk-UA"/>
              </w:rPr>
            </w:pPr>
            <w:r w:rsidRPr="00E53894">
              <w:rPr>
                <w:sz w:val="21"/>
                <w:szCs w:val="21"/>
                <w:lang w:val="uk-UA"/>
              </w:rPr>
              <w:t>г) критичний ризик.</w:t>
            </w:r>
          </w:p>
        </w:tc>
        <w:tc>
          <w:tcPr>
            <w:tcW w:w="747" w:type="dxa"/>
          </w:tcPr>
          <w:p w14:paraId="36436AA0" w14:textId="77777777" w:rsidR="005D30AF" w:rsidRDefault="005D30AF" w:rsidP="00E53894">
            <w:pPr>
              <w:ind w:right="-76" w:hanging="76"/>
            </w:pPr>
            <w:r w:rsidRPr="008B25BA">
              <w:rPr>
                <w:sz w:val="21"/>
                <w:szCs w:val="21"/>
                <w:lang w:val="uk-UA" w:eastAsia="uk-UA"/>
              </w:rPr>
              <w:t>6 бал.</w:t>
            </w:r>
          </w:p>
        </w:tc>
      </w:tr>
      <w:tr w:rsidR="005D30AF" w:rsidRPr="00E53894" w14:paraId="50381F69" w14:textId="77777777">
        <w:trPr>
          <w:trHeight w:val="454"/>
        </w:trPr>
        <w:tc>
          <w:tcPr>
            <w:tcW w:w="383" w:type="dxa"/>
          </w:tcPr>
          <w:p w14:paraId="653454FA" w14:textId="77777777" w:rsidR="005D30AF" w:rsidRPr="00E53894" w:rsidRDefault="005D30AF" w:rsidP="00E53894">
            <w:pPr>
              <w:ind w:right="-107" w:hanging="88"/>
              <w:jc w:val="both"/>
              <w:rPr>
                <w:sz w:val="21"/>
                <w:szCs w:val="21"/>
                <w:lang w:val="uk-UA"/>
              </w:rPr>
            </w:pPr>
            <w:r w:rsidRPr="00E53894">
              <w:rPr>
                <w:sz w:val="21"/>
                <w:szCs w:val="21"/>
                <w:lang w:val="uk-UA"/>
              </w:rPr>
              <w:t>6</w:t>
            </w:r>
          </w:p>
        </w:tc>
        <w:tc>
          <w:tcPr>
            <w:tcW w:w="8460" w:type="dxa"/>
            <w:vAlign w:val="center"/>
          </w:tcPr>
          <w:p w14:paraId="23ACF39B" w14:textId="77777777" w:rsidR="005D30AF" w:rsidRPr="00E53894" w:rsidRDefault="005D30AF" w:rsidP="00E53894">
            <w:pPr>
              <w:tabs>
                <w:tab w:val="left" w:pos="1128"/>
              </w:tabs>
              <w:autoSpaceDE w:val="0"/>
              <w:autoSpaceDN w:val="0"/>
              <w:adjustRightInd w:val="0"/>
              <w:jc w:val="both"/>
              <w:rPr>
                <w:sz w:val="21"/>
                <w:szCs w:val="21"/>
                <w:lang w:val="uk-UA" w:eastAsia="uk-UA"/>
              </w:rPr>
            </w:pPr>
            <w:r w:rsidRPr="00E53894">
              <w:rPr>
                <w:sz w:val="21"/>
                <w:szCs w:val="21"/>
                <w:lang w:val="uk-UA" w:eastAsia="uk-UA"/>
              </w:rPr>
              <w:t>Банк надав кредит у розмірі 764200  грн. для реалізації проекту протягом 4 років, за користування даним кредитом керівництву підприємства необхідно виплатити суму рівну 412700  грн. Необхідно визначити: під яку складну процентну ставку було надано кредит для реалізації проекту.</w:t>
            </w:r>
          </w:p>
        </w:tc>
        <w:tc>
          <w:tcPr>
            <w:tcW w:w="747" w:type="dxa"/>
          </w:tcPr>
          <w:p w14:paraId="3D0A53A8" w14:textId="77777777" w:rsidR="005D30AF" w:rsidRPr="00E53894" w:rsidRDefault="005D30AF" w:rsidP="00E53894">
            <w:pPr>
              <w:ind w:left="-91" w:right="-76" w:hanging="76"/>
              <w:jc w:val="both"/>
              <w:rPr>
                <w:sz w:val="21"/>
                <w:szCs w:val="21"/>
                <w:lang w:val="uk-UA"/>
              </w:rPr>
            </w:pPr>
            <w:r w:rsidRPr="00E53894">
              <w:rPr>
                <w:sz w:val="21"/>
                <w:szCs w:val="21"/>
                <w:lang w:val="uk-UA" w:eastAsia="uk-UA"/>
              </w:rPr>
              <w:t>9</w:t>
            </w:r>
            <w:r>
              <w:rPr>
                <w:sz w:val="21"/>
                <w:szCs w:val="21"/>
                <w:lang w:val="uk-UA" w:eastAsia="uk-UA"/>
              </w:rPr>
              <w:t xml:space="preserve"> бал.</w:t>
            </w:r>
          </w:p>
        </w:tc>
      </w:tr>
      <w:tr w:rsidR="005D30AF" w:rsidRPr="00E53894" w14:paraId="4CC41C8A" w14:textId="77777777">
        <w:trPr>
          <w:trHeight w:val="454"/>
        </w:trPr>
        <w:tc>
          <w:tcPr>
            <w:tcW w:w="383" w:type="dxa"/>
          </w:tcPr>
          <w:p w14:paraId="1419CEA5" w14:textId="77777777" w:rsidR="005D30AF" w:rsidRPr="00E53894" w:rsidRDefault="005D30AF" w:rsidP="00E53894">
            <w:pPr>
              <w:ind w:right="-107" w:hanging="88"/>
              <w:jc w:val="both"/>
              <w:rPr>
                <w:sz w:val="21"/>
                <w:szCs w:val="21"/>
                <w:lang w:val="uk-UA"/>
              </w:rPr>
            </w:pPr>
            <w:r w:rsidRPr="00E53894">
              <w:rPr>
                <w:sz w:val="21"/>
                <w:szCs w:val="21"/>
                <w:lang w:val="uk-UA"/>
              </w:rPr>
              <w:t>7</w:t>
            </w:r>
          </w:p>
        </w:tc>
        <w:tc>
          <w:tcPr>
            <w:tcW w:w="8460" w:type="dxa"/>
            <w:vAlign w:val="center"/>
          </w:tcPr>
          <w:p w14:paraId="3D195F11" w14:textId="77777777" w:rsidR="005D30AF" w:rsidRPr="00E53894" w:rsidRDefault="005D30AF" w:rsidP="00E53894">
            <w:pPr>
              <w:jc w:val="both"/>
              <w:rPr>
                <w:sz w:val="21"/>
                <w:szCs w:val="21"/>
                <w:lang w:val="uk-UA"/>
              </w:rPr>
            </w:pPr>
            <w:r w:rsidRPr="00E53894">
              <w:rPr>
                <w:sz w:val="21"/>
                <w:szCs w:val="21"/>
                <w:lang w:val="uk-UA" w:eastAsia="uk-UA"/>
              </w:rPr>
              <w:t>Вартість устаткування, що купується, за інвестиційним проектом складає 624300  грн. Амортизаційні відрахування за кожен рік складають 55700  грн. Термін реалізації проекту 6 років. Очікується, що проект приноситиме щорічний прибуток у розмірі 146400  грн. Ставка податку на прибуток – 25 %. Розрахувати просту норму прибутку</w:t>
            </w:r>
          </w:p>
        </w:tc>
        <w:tc>
          <w:tcPr>
            <w:tcW w:w="747" w:type="dxa"/>
          </w:tcPr>
          <w:p w14:paraId="1160E1D3" w14:textId="77777777" w:rsidR="005D30AF" w:rsidRDefault="005D30AF" w:rsidP="00E53894">
            <w:pPr>
              <w:ind w:right="-76" w:hanging="76"/>
            </w:pPr>
            <w:r w:rsidRPr="00E53894">
              <w:rPr>
                <w:sz w:val="21"/>
                <w:szCs w:val="21"/>
                <w:lang w:val="uk-UA" w:eastAsia="uk-UA"/>
              </w:rPr>
              <w:t>9</w:t>
            </w:r>
            <w:r w:rsidRPr="008860DF">
              <w:rPr>
                <w:sz w:val="21"/>
                <w:szCs w:val="21"/>
                <w:lang w:val="uk-UA" w:eastAsia="uk-UA"/>
              </w:rPr>
              <w:t xml:space="preserve"> бал.</w:t>
            </w:r>
          </w:p>
        </w:tc>
      </w:tr>
      <w:tr w:rsidR="005D30AF" w:rsidRPr="00E53894" w14:paraId="2C07A3C2" w14:textId="77777777">
        <w:trPr>
          <w:trHeight w:val="1492"/>
        </w:trPr>
        <w:tc>
          <w:tcPr>
            <w:tcW w:w="383" w:type="dxa"/>
          </w:tcPr>
          <w:p w14:paraId="1A87BF83" w14:textId="77777777" w:rsidR="005D30AF" w:rsidRPr="00E53894" w:rsidRDefault="005D30AF" w:rsidP="00E53894">
            <w:pPr>
              <w:ind w:right="-107" w:hanging="88"/>
              <w:jc w:val="both"/>
              <w:rPr>
                <w:sz w:val="21"/>
                <w:szCs w:val="21"/>
                <w:lang w:val="uk-UA"/>
              </w:rPr>
            </w:pPr>
            <w:r w:rsidRPr="00E53894">
              <w:rPr>
                <w:sz w:val="21"/>
                <w:szCs w:val="21"/>
                <w:lang w:val="uk-UA"/>
              </w:rPr>
              <w:t>8</w:t>
            </w:r>
          </w:p>
        </w:tc>
        <w:tc>
          <w:tcPr>
            <w:tcW w:w="8460" w:type="dxa"/>
            <w:vAlign w:val="center"/>
          </w:tcPr>
          <w:p w14:paraId="64CAD536" w14:textId="77777777" w:rsidR="005D30AF" w:rsidRPr="00E53894" w:rsidRDefault="005D30AF" w:rsidP="00E53894">
            <w:pPr>
              <w:tabs>
                <w:tab w:val="left" w:pos="864"/>
                <w:tab w:val="left" w:pos="3168"/>
              </w:tabs>
              <w:jc w:val="both"/>
              <w:rPr>
                <w:snapToGrid w:val="0"/>
                <w:sz w:val="21"/>
                <w:szCs w:val="21"/>
                <w:lang w:val="uk-UA"/>
              </w:rPr>
            </w:pPr>
            <w:r w:rsidRPr="00E53894">
              <w:rPr>
                <w:snapToGrid w:val="0"/>
                <w:sz w:val="21"/>
                <w:szCs w:val="21"/>
                <w:lang w:val="uk-UA" w:eastAsia="uk-UA"/>
              </w:rPr>
              <w:t>Розглядається інвестиційний проект з наступними даними:</w:t>
            </w:r>
          </w:p>
          <w:tbl>
            <w:tblPr>
              <w:tblW w:w="0" w:type="auto"/>
              <w:jc w:val="center"/>
              <w:tblCellMar>
                <w:left w:w="30" w:type="dxa"/>
                <w:right w:w="30" w:type="dxa"/>
              </w:tblCellMar>
              <w:tblLook w:val="0000" w:firstRow="0" w:lastRow="0" w:firstColumn="0" w:lastColumn="0" w:noHBand="0" w:noVBand="0"/>
            </w:tblPr>
            <w:tblGrid>
              <w:gridCol w:w="1977"/>
              <w:gridCol w:w="1172"/>
              <w:gridCol w:w="1173"/>
              <w:gridCol w:w="1173"/>
              <w:gridCol w:w="1173"/>
              <w:gridCol w:w="1173"/>
            </w:tblGrid>
            <w:tr w:rsidR="005D30AF" w:rsidRPr="00E53894" w14:paraId="32E8FACF" w14:textId="77777777">
              <w:trPr>
                <w:trHeight w:val="255"/>
                <w:jc w:val="center"/>
              </w:trPr>
              <w:tc>
                <w:tcPr>
                  <w:tcW w:w="1977" w:type="dxa"/>
                  <w:vMerge w:val="restart"/>
                  <w:tcBorders>
                    <w:top w:val="single" w:sz="6" w:space="0" w:color="auto"/>
                    <w:left w:val="single" w:sz="6" w:space="0" w:color="auto"/>
                    <w:right w:val="single" w:sz="6" w:space="0" w:color="auto"/>
                  </w:tcBorders>
                  <w:vAlign w:val="center"/>
                </w:tcPr>
                <w:p w14:paraId="5462638A" w14:textId="77777777" w:rsidR="005D30AF" w:rsidRPr="00E53894" w:rsidRDefault="005D30AF" w:rsidP="00E53894">
                  <w:pPr>
                    <w:jc w:val="center"/>
                    <w:rPr>
                      <w:snapToGrid w:val="0"/>
                      <w:sz w:val="21"/>
                      <w:szCs w:val="21"/>
                      <w:lang w:val="uk-UA"/>
                    </w:rPr>
                  </w:pPr>
                  <w:r w:rsidRPr="00E53894">
                    <w:rPr>
                      <w:snapToGrid w:val="0"/>
                      <w:sz w:val="21"/>
                      <w:szCs w:val="21"/>
                      <w:lang w:val="uk-UA" w:eastAsia="uk-UA"/>
                    </w:rPr>
                    <w:t>Показники</w:t>
                  </w:r>
                </w:p>
              </w:tc>
              <w:tc>
                <w:tcPr>
                  <w:tcW w:w="5864" w:type="dxa"/>
                  <w:gridSpan w:val="5"/>
                  <w:tcBorders>
                    <w:top w:val="single" w:sz="6" w:space="0" w:color="auto"/>
                    <w:left w:val="single" w:sz="6" w:space="0" w:color="auto"/>
                    <w:bottom w:val="single" w:sz="4" w:space="0" w:color="auto"/>
                    <w:right w:val="single" w:sz="6" w:space="0" w:color="auto"/>
                  </w:tcBorders>
                  <w:vAlign w:val="center"/>
                </w:tcPr>
                <w:p w14:paraId="5D9186B0" w14:textId="77777777" w:rsidR="005D30AF" w:rsidRPr="00E53894" w:rsidRDefault="005D30AF" w:rsidP="00E53894">
                  <w:pPr>
                    <w:jc w:val="center"/>
                    <w:rPr>
                      <w:snapToGrid w:val="0"/>
                      <w:sz w:val="21"/>
                      <w:szCs w:val="21"/>
                      <w:lang w:val="uk-UA"/>
                    </w:rPr>
                  </w:pPr>
                  <w:r w:rsidRPr="00E53894">
                    <w:rPr>
                      <w:snapToGrid w:val="0"/>
                      <w:sz w:val="21"/>
                      <w:szCs w:val="21"/>
                      <w:lang w:val="uk-UA" w:eastAsia="uk-UA"/>
                    </w:rPr>
                    <w:t>Значення по роках, тис.  грн.</w:t>
                  </w:r>
                </w:p>
              </w:tc>
            </w:tr>
            <w:tr w:rsidR="005D30AF" w:rsidRPr="00E53894" w14:paraId="17811671" w14:textId="77777777">
              <w:trPr>
                <w:trHeight w:val="255"/>
                <w:jc w:val="center"/>
              </w:trPr>
              <w:tc>
                <w:tcPr>
                  <w:tcW w:w="1977" w:type="dxa"/>
                  <w:vMerge/>
                  <w:tcBorders>
                    <w:left w:val="single" w:sz="6" w:space="0" w:color="auto"/>
                    <w:bottom w:val="single" w:sz="6" w:space="0" w:color="auto"/>
                    <w:right w:val="single" w:sz="6" w:space="0" w:color="auto"/>
                  </w:tcBorders>
                  <w:vAlign w:val="center"/>
                </w:tcPr>
                <w:p w14:paraId="2EEAAE1E" w14:textId="77777777" w:rsidR="005D30AF" w:rsidRPr="00E53894" w:rsidRDefault="005D30AF" w:rsidP="00E53894">
                  <w:pPr>
                    <w:jc w:val="center"/>
                    <w:rPr>
                      <w:snapToGrid w:val="0"/>
                      <w:sz w:val="21"/>
                      <w:szCs w:val="21"/>
                      <w:lang w:val="uk-UA"/>
                    </w:rPr>
                  </w:pPr>
                </w:p>
              </w:tc>
              <w:tc>
                <w:tcPr>
                  <w:tcW w:w="1172" w:type="dxa"/>
                  <w:tcBorders>
                    <w:top w:val="single" w:sz="4" w:space="0" w:color="auto"/>
                    <w:left w:val="single" w:sz="6" w:space="0" w:color="auto"/>
                    <w:bottom w:val="single" w:sz="6" w:space="0" w:color="auto"/>
                    <w:right w:val="single" w:sz="6" w:space="0" w:color="auto"/>
                  </w:tcBorders>
                  <w:vAlign w:val="center"/>
                </w:tcPr>
                <w:p w14:paraId="7C268358" w14:textId="77777777" w:rsidR="005D30AF" w:rsidRPr="00E53894" w:rsidRDefault="005D30AF" w:rsidP="00E53894">
                  <w:pPr>
                    <w:jc w:val="center"/>
                    <w:rPr>
                      <w:snapToGrid w:val="0"/>
                      <w:sz w:val="21"/>
                      <w:szCs w:val="21"/>
                      <w:lang w:val="uk-UA"/>
                    </w:rPr>
                  </w:pPr>
                  <w:r w:rsidRPr="00E53894">
                    <w:rPr>
                      <w:snapToGrid w:val="0"/>
                      <w:sz w:val="21"/>
                      <w:szCs w:val="21"/>
                      <w:lang w:val="uk-UA"/>
                    </w:rPr>
                    <w:t>0</w:t>
                  </w:r>
                </w:p>
              </w:tc>
              <w:tc>
                <w:tcPr>
                  <w:tcW w:w="1173" w:type="dxa"/>
                  <w:tcBorders>
                    <w:top w:val="single" w:sz="4" w:space="0" w:color="auto"/>
                    <w:left w:val="single" w:sz="6" w:space="0" w:color="auto"/>
                    <w:bottom w:val="single" w:sz="6" w:space="0" w:color="auto"/>
                    <w:right w:val="single" w:sz="6" w:space="0" w:color="auto"/>
                  </w:tcBorders>
                  <w:vAlign w:val="center"/>
                </w:tcPr>
                <w:p w14:paraId="6C89CDFD" w14:textId="77777777" w:rsidR="005D30AF" w:rsidRPr="00E53894" w:rsidRDefault="005D30AF" w:rsidP="00E53894">
                  <w:pPr>
                    <w:jc w:val="center"/>
                    <w:rPr>
                      <w:snapToGrid w:val="0"/>
                      <w:sz w:val="21"/>
                      <w:szCs w:val="21"/>
                      <w:lang w:val="uk-UA"/>
                    </w:rPr>
                  </w:pPr>
                  <w:r w:rsidRPr="00E53894">
                    <w:rPr>
                      <w:snapToGrid w:val="0"/>
                      <w:sz w:val="21"/>
                      <w:szCs w:val="21"/>
                      <w:lang w:val="uk-UA"/>
                    </w:rPr>
                    <w:t>1</w:t>
                  </w:r>
                </w:p>
              </w:tc>
              <w:tc>
                <w:tcPr>
                  <w:tcW w:w="1173" w:type="dxa"/>
                  <w:tcBorders>
                    <w:top w:val="single" w:sz="4" w:space="0" w:color="auto"/>
                    <w:left w:val="single" w:sz="6" w:space="0" w:color="auto"/>
                    <w:bottom w:val="single" w:sz="6" w:space="0" w:color="auto"/>
                    <w:right w:val="single" w:sz="6" w:space="0" w:color="auto"/>
                  </w:tcBorders>
                  <w:vAlign w:val="center"/>
                </w:tcPr>
                <w:p w14:paraId="7DB04909" w14:textId="77777777" w:rsidR="005D30AF" w:rsidRPr="00E53894" w:rsidRDefault="005D30AF" w:rsidP="00E53894">
                  <w:pPr>
                    <w:jc w:val="center"/>
                    <w:rPr>
                      <w:snapToGrid w:val="0"/>
                      <w:sz w:val="21"/>
                      <w:szCs w:val="21"/>
                      <w:lang w:val="uk-UA"/>
                    </w:rPr>
                  </w:pPr>
                  <w:r w:rsidRPr="00E53894">
                    <w:rPr>
                      <w:snapToGrid w:val="0"/>
                      <w:sz w:val="21"/>
                      <w:szCs w:val="21"/>
                      <w:lang w:val="uk-UA"/>
                    </w:rPr>
                    <w:t>2</w:t>
                  </w:r>
                </w:p>
              </w:tc>
              <w:tc>
                <w:tcPr>
                  <w:tcW w:w="1173" w:type="dxa"/>
                  <w:tcBorders>
                    <w:top w:val="single" w:sz="4" w:space="0" w:color="auto"/>
                    <w:left w:val="single" w:sz="6" w:space="0" w:color="auto"/>
                    <w:bottom w:val="single" w:sz="6" w:space="0" w:color="auto"/>
                    <w:right w:val="single" w:sz="6" w:space="0" w:color="auto"/>
                  </w:tcBorders>
                  <w:vAlign w:val="center"/>
                </w:tcPr>
                <w:p w14:paraId="6EEECE49" w14:textId="77777777" w:rsidR="005D30AF" w:rsidRPr="00E53894" w:rsidRDefault="005D30AF" w:rsidP="00E53894">
                  <w:pPr>
                    <w:jc w:val="center"/>
                    <w:rPr>
                      <w:snapToGrid w:val="0"/>
                      <w:sz w:val="21"/>
                      <w:szCs w:val="21"/>
                      <w:lang w:val="uk-UA"/>
                    </w:rPr>
                  </w:pPr>
                  <w:r w:rsidRPr="00E53894">
                    <w:rPr>
                      <w:snapToGrid w:val="0"/>
                      <w:sz w:val="21"/>
                      <w:szCs w:val="21"/>
                      <w:lang w:val="uk-UA"/>
                    </w:rPr>
                    <w:t>3</w:t>
                  </w:r>
                </w:p>
              </w:tc>
              <w:tc>
                <w:tcPr>
                  <w:tcW w:w="1173" w:type="dxa"/>
                  <w:tcBorders>
                    <w:top w:val="single" w:sz="4" w:space="0" w:color="auto"/>
                    <w:left w:val="single" w:sz="6" w:space="0" w:color="auto"/>
                    <w:bottom w:val="single" w:sz="6" w:space="0" w:color="auto"/>
                    <w:right w:val="single" w:sz="6" w:space="0" w:color="auto"/>
                  </w:tcBorders>
                  <w:vAlign w:val="center"/>
                </w:tcPr>
                <w:p w14:paraId="5A6CB5A3" w14:textId="77777777" w:rsidR="005D30AF" w:rsidRPr="00E53894" w:rsidRDefault="005D30AF" w:rsidP="00E53894">
                  <w:pPr>
                    <w:jc w:val="center"/>
                    <w:rPr>
                      <w:snapToGrid w:val="0"/>
                      <w:sz w:val="21"/>
                      <w:szCs w:val="21"/>
                      <w:lang w:val="uk-UA"/>
                    </w:rPr>
                  </w:pPr>
                  <w:r w:rsidRPr="00E53894">
                    <w:rPr>
                      <w:snapToGrid w:val="0"/>
                      <w:sz w:val="21"/>
                      <w:szCs w:val="21"/>
                      <w:lang w:val="uk-UA"/>
                    </w:rPr>
                    <w:t>4</w:t>
                  </w:r>
                </w:p>
              </w:tc>
            </w:tr>
            <w:tr w:rsidR="005D30AF" w:rsidRPr="00E53894" w14:paraId="29C3D9CB" w14:textId="77777777">
              <w:trPr>
                <w:trHeight w:val="255"/>
                <w:jc w:val="center"/>
              </w:trPr>
              <w:tc>
                <w:tcPr>
                  <w:tcW w:w="1977" w:type="dxa"/>
                  <w:tcBorders>
                    <w:top w:val="single" w:sz="6" w:space="0" w:color="auto"/>
                    <w:left w:val="single" w:sz="6" w:space="0" w:color="auto"/>
                    <w:bottom w:val="single" w:sz="6" w:space="0" w:color="auto"/>
                    <w:right w:val="single" w:sz="6" w:space="0" w:color="auto"/>
                  </w:tcBorders>
                  <w:vAlign w:val="center"/>
                </w:tcPr>
                <w:p w14:paraId="4E46B9ED" w14:textId="77777777" w:rsidR="005D30AF" w:rsidRPr="00E53894" w:rsidRDefault="005D30AF" w:rsidP="00E53894">
                  <w:pPr>
                    <w:jc w:val="center"/>
                    <w:rPr>
                      <w:snapToGrid w:val="0"/>
                      <w:sz w:val="21"/>
                      <w:szCs w:val="21"/>
                      <w:lang w:val="uk-UA"/>
                    </w:rPr>
                  </w:pPr>
                  <w:r w:rsidRPr="00E53894">
                    <w:rPr>
                      <w:snapToGrid w:val="0"/>
                      <w:sz w:val="21"/>
                      <w:szCs w:val="21"/>
                      <w:lang w:val="uk-UA" w:eastAsia="uk-UA"/>
                    </w:rPr>
                    <w:t>Потоки</w:t>
                  </w:r>
                </w:p>
              </w:tc>
              <w:tc>
                <w:tcPr>
                  <w:tcW w:w="1172" w:type="dxa"/>
                  <w:tcBorders>
                    <w:top w:val="single" w:sz="6" w:space="0" w:color="auto"/>
                    <w:left w:val="single" w:sz="6" w:space="0" w:color="auto"/>
                    <w:bottom w:val="single" w:sz="6" w:space="0" w:color="auto"/>
                    <w:right w:val="single" w:sz="6" w:space="0" w:color="auto"/>
                  </w:tcBorders>
                  <w:vAlign w:val="bottom"/>
                </w:tcPr>
                <w:p w14:paraId="0A57A0E0" w14:textId="77777777" w:rsidR="005D30AF" w:rsidRPr="00E53894" w:rsidRDefault="005D30AF" w:rsidP="00E53894">
                  <w:pPr>
                    <w:jc w:val="center"/>
                    <w:rPr>
                      <w:sz w:val="21"/>
                      <w:szCs w:val="21"/>
                      <w:lang w:val="uk-UA"/>
                    </w:rPr>
                  </w:pPr>
                  <w:r w:rsidRPr="00E53894">
                    <w:rPr>
                      <w:sz w:val="21"/>
                      <w:szCs w:val="21"/>
                      <w:lang w:val="uk-UA"/>
                    </w:rPr>
                    <w:t>-4380</w:t>
                  </w:r>
                </w:p>
              </w:tc>
              <w:tc>
                <w:tcPr>
                  <w:tcW w:w="1173" w:type="dxa"/>
                  <w:tcBorders>
                    <w:top w:val="single" w:sz="6" w:space="0" w:color="auto"/>
                    <w:left w:val="single" w:sz="6" w:space="0" w:color="auto"/>
                    <w:bottom w:val="single" w:sz="6" w:space="0" w:color="auto"/>
                    <w:right w:val="single" w:sz="6" w:space="0" w:color="auto"/>
                  </w:tcBorders>
                  <w:vAlign w:val="bottom"/>
                </w:tcPr>
                <w:p w14:paraId="5EC37ACE" w14:textId="77777777" w:rsidR="005D30AF" w:rsidRPr="00E53894" w:rsidRDefault="005D30AF" w:rsidP="00E53894">
                  <w:pPr>
                    <w:jc w:val="center"/>
                    <w:rPr>
                      <w:sz w:val="21"/>
                      <w:szCs w:val="21"/>
                      <w:lang w:val="uk-UA"/>
                    </w:rPr>
                  </w:pPr>
                  <w:r w:rsidRPr="00E53894">
                    <w:rPr>
                      <w:sz w:val="21"/>
                      <w:szCs w:val="21"/>
                      <w:lang w:val="uk-UA"/>
                    </w:rPr>
                    <w:t>270</w:t>
                  </w:r>
                </w:p>
              </w:tc>
              <w:tc>
                <w:tcPr>
                  <w:tcW w:w="1173" w:type="dxa"/>
                  <w:tcBorders>
                    <w:top w:val="single" w:sz="6" w:space="0" w:color="auto"/>
                    <w:left w:val="single" w:sz="6" w:space="0" w:color="auto"/>
                    <w:bottom w:val="single" w:sz="6" w:space="0" w:color="auto"/>
                    <w:right w:val="single" w:sz="6" w:space="0" w:color="auto"/>
                  </w:tcBorders>
                  <w:vAlign w:val="bottom"/>
                </w:tcPr>
                <w:p w14:paraId="0C4B0AFA" w14:textId="77777777" w:rsidR="005D30AF" w:rsidRPr="00E53894" w:rsidRDefault="005D30AF" w:rsidP="00E53894">
                  <w:pPr>
                    <w:jc w:val="center"/>
                    <w:rPr>
                      <w:sz w:val="21"/>
                      <w:szCs w:val="21"/>
                      <w:lang w:val="uk-UA"/>
                    </w:rPr>
                  </w:pPr>
                  <w:r w:rsidRPr="00E53894">
                    <w:rPr>
                      <w:sz w:val="21"/>
                      <w:szCs w:val="21"/>
                      <w:lang w:val="uk-UA"/>
                    </w:rPr>
                    <w:t>1732</w:t>
                  </w:r>
                </w:p>
              </w:tc>
              <w:tc>
                <w:tcPr>
                  <w:tcW w:w="1173" w:type="dxa"/>
                  <w:tcBorders>
                    <w:top w:val="single" w:sz="6" w:space="0" w:color="auto"/>
                    <w:left w:val="single" w:sz="6" w:space="0" w:color="auto"/>
                    <w:bottom w:val="single" w:sz="6" w:space="0" w:color="auto"/>
                    <w:right w:val="single" w:sz="6" w:space="0" w:color="auto"/>
                  </w:tcBorders>
                  <w:vAlign w:val="bottom"/>
                </w:tcPr>
                <w:p w14:paraId="35F0E001" w14:textId="77777777" w:rsidR="005D30AF" w:rsidRPr="00E53894" w:rsidRDefault="005D30AF" w:rsidP="00E53894">
                  <w:pPr>
                    <w:jc w:val="center"/>
                    <w:rPr>
                      <w:sz w:val="21"/>
                      <w:szCs w:val="21"/>
                      <w:lang w:val="uk-UA"/>
                    </w:rPr>
                  </w:pPr>
                  <w:r w:rsidRPr="00E53894">
                    <w:rPr>
                      <w:sz w:val="21"/>
                      <w:szCs w:val="21"/>
                      <w:lang w:val="uk-UA"/>
                    </w:rPr>
                    <w:t>4350</w:t>
                  </w:r>
                </w:p>
              </w:tc>
              <w:tc>
                <w:tcPr>
                  <w:tcW w:w="1173" w:type="dxa"/>
                  <w:tcBorders>
                    <w:top w:val="single" w:sz="6" w:space="0" w:color="auto"/>
                    <w:left w:val="single" w:sz="6" w:space="0" w:color="auto"/>
                    <w:bottom w:val="single" w:sz="6" w:space="0" w:color="auto"/>
                    <w:right w:val="single" w:sz="6" w:space="0" w:color="auto"/>
                  </w:tcBorders>
                  <w:vAlign w:val="bottom"/>
                </w:tcPr>
                <w:p w14:paraId="74CE4F44" w14:textId="77777777" w:rsidR="005D30AF" w:rsidRPr="00E53894" w:rsidRDefault="005D30AF" w:rsidP="00E53894">
                  <w:pPr>
                    <w:jc w:val="center"/>
                    <w:rPr>
                      <w:sz w:val="21"/>
                      <w:szCs w:val="21"/>
                      <w:lang w:val="uk-UA"/>
                    </w:rPr>
                  </w:pPr>
                  <w:r w:rsidRPr="00E53894">
                    <w:rPr>
                      <w:sz w:val="21"/>
                      <w:szCs w:val="21"/>
                      <w:lang w:val="uk-UA"/>
                    </w:rPr>
                    <w:t>5010</w:t>
                  </w:r>
                </w:p>
              </w:tc>
            </w:tr>
          </w:tbl>
          <w:p w14:paraId="5986FE69" w14:textId="77777777" w:rsidR="005D30AF" w:rsidRPr="00E53894" w:rsidRDefault="005D30AF" w:rsidP="00E53894">
            <w:pPr>
              <w:spacing w:before="20"/>
              <w:jc w:val="both"/>
              <w:rPr>
                <w:sz w:val="21"/>
                <w:szCs w:val="21"/>
                <w:lang w:val="uk-UA"/>
              </w:rPr>
            </w:pPr>
            <w:r w:rsidRPr="00E53894">
              <w:rPr>
                <w:snapToGrid w:val="0"/>
                <w:sz w:val="21"/>
                <w:szCs w:val="21"/>
                <w:lang w:val="uk-UA" w:eastAsia="uk-UA"/>
              </w:rPr>
              <w:t>Вартість капіталу підприємства 26 % і при цьому NPV склав 1088 тис.  грн. Визначити внутрішню норму прибутковості (крок інтерполяції 6 %).</w:t>
            </w:r>
          </w:p>
        </w:tc>
        <w:tc>
          <w:tcPr>
            <w:tcW w:w="747" w:type="dxa"/>
          </w:tcPr>
          <w:p w14:paraId="2ADAEECB" w14:textId="77777777" w:rsidR="005D30AF" w:rsidRDefault="005D30AF" w:rsidP="00E53894">
            <w:pPr>
              <w:ind w:right="-76" w:hanging="76"/>
            </w:pPr>
            <w:r w:rsidRPr="00E53894">
              <w:rPr>
                <w:sz w:val="21"/>
                <w:szCs w:val="21"/>
                <w:lang w:val="uk-UA" w:eastAsia="uk-UA"/>
              </w:rPr>
              <w:t>9</w:t>
            </w:r>
            <w:r w:rsidRPr="008860DF">
              <w:rPr>
                <w:sz w:val="21"/>
                <w:szCs w:val="21"/>
                <w:lang w:val="uk-UA" w:eastAsia="uk-UA"/>
              </w:rPr>
              <w:t xml:space="preserve"> бал.</w:t>
            </w:r>
          </w:p>
        </w:tc>
      </w:tr>
      <w:tr w:rsidR="005D30AF" w:rsidRPr="00E53894" w14:paraId="2BE2D4A5" w14:textId="77777777">
        <w:trPr>
          <w:trHeight w:val="1737"/>
        </w:trPr>
        <w:tc>
          <w:tcPr>
            <w:tcW w:w="383" w:type="dxa"/>
          </w:tcPr>
          <w:p w14:paraId="3C22244A" w14:textId="77777777" w:rsidR="005D30AF" w:rsidRPr="00E53894" w:rsidRDefault="005D30AF" w:rsidP="00E53894">
            <w:pPr>
              <w:ind w:right="-107" w:hanging="88"/>
              <w:jc w:val="both"/>
              <w:rPr>
                <w:sz w:val="21"/>
                <w:szCs w:val="21"/>
                <w:lang w:val="uk-UA"/>
              </w:rPr>
            </w:pPr>
            <w:r w:rsidRPr="00E53894">
              <w:rPr>
                <w:sz w:val="21"/>
                <w:szCs w:val="21"/>
                <w:lang w:val="uk-UA"/>
              </w:rPr>
              <w:t>9</w:t>
            </w:r>
          </w:p>
        </w:tc>
        <w:tc>
          <w:tcPr>
            <w:tcW w:w="8460" w:type="dxa"/>
            <w:vAlign w:val="center"/>
          </w:tcPr>
          <w:p w14:paraId="04D70A6C" w14:textId="77777777" w:rsidR="005D30AF" w:rsidRPr="00E53894" w:rsidRDefault="005D30AF" w:rsidP="00E53894">
            <w:pPr>
              <w:widowControl w:val="0"/>
              <w:shd w:val="clear" w:color="auto" w:fill="FFFFFF"/>
              <w:tabs>
                <w:tab w:val="left" w:pos="2466"/>
              </w:tabs>
              <w:jc w:val="both"/>
              <w:rPr>
                <w:sz w:val="21"/>
                <w:szCs w:val="21"/>
                <w:lang w:val="uk-UA"/>
              </w:rPr>
            </w:pPr>
            <w:r w:rsidRPr="00E53894">
              <w:rPr>
                <w:sz w:val="21"/>
                <w:szCs w:val="21"/>
                <w:lang w:val="uk-UA"/>
              </w:rPr>
              <w:t>Фірма планує вкласти частину своїх коштів в розвиток економічної діяльності. Альтернативні варіанти розвитку задаються відповідними стратегіями. Зовнішньоекономічні умови, які впливають на показники ефективності кожної стратегії наділені вірогідним характером. Величина прибутку при реалізації кожної з стратегій і вірогідність прояву зовнішньоекономічних умов наведені в таблиці. Визначити оптимальну стратегію за критерієм коефіцієнту варіації.</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3138"/>
              <w:gridCol w:w="2952"/>
            </w:tblGrid>
            <w:tr w:rsidR="005D30AF" w:rsidRPr="00E53894" w14:paraId="7533AA9F" w14:textId="77777777">
              <w:tc>
                <w:tcPr>
                  <w:tcW w:w="1507" w:type="dxa"/>
                  <w:vMerge w:val="restart"/>
                  <w:tcBorders>
                    <w:top w:val="single" w:sz="4" w:space="0" w:color="auto"/>
                    <w:left w:val="single" w:sz="4" w:space="0" w:color="auto"/>
                    <w:bottom w:val="single" w:sz="4" w:space="0" w:color="auto"/>
                    <w:right w:val="single" w:sz="4" w:space="0" w:color="auto"/>
                  </w:tcBorders>
                </w:tcPr>
                <w:p w14:paraId="48B7750D" w14:textId="77777777" w:rsidR="005D30AF" w:rsidRPr="00E53894" w:rsidRDefault="005D30AF" w:rsidP="00E53894">
                  <w:pPr>
                    <w:widowControl w:val="0"/>
                    <w:tabs>
                      <w:tab w:val="left" w:pos="2466"/>
                    </w:tabs>
                    <w:jc w:val="both"/>
                    <w:rPr>
                      <w:color w:val="222222"/>
                      <w:sz w:val="21"/>
                      <w:szCs w:val="21"/>
                    </w:rPr>
                  </w:pPr>
                  <w:r w:rsidRPr="00E53894">
                    <w:rPr>
                      <w:color w:val="000000"/>
                      <w:sz w:val="21"/>
                      <w:szCs w:val="21"/>
                    </w:rPr>
                    <w:t>Стратег</w:t>
                  </w:r>
                  <w:r w:rsidRPr="00E53894">
                    <w:rPr>
                      <w:color w:val="000000"/>
                      <w:sz w:val="21"/>
                      <w:szCs w:val="21"/>
                      <w:lang w:val="uk-UA"/>
                    </w:rPr>
                    <w:t>ії</w:t>
                  </w:r>
                  <w:r w:rsidRPr="00E53894">
                    <w:rPr>
                      <w:color w:val="000000"/>
                      <w:sz w:val="21"/>
                      <w:szCs w:val="21"/>
                    </w:rPr>
                    <w:t xml:space="preserve"> (Si)</w:t>
                  </w:r>
                </w:p>
              </w:tc>
              <w:tc>
                <w:tcPr>
                  <w:tcW w:w="6090" w:type="dxa"/>
                  <w:gridSpan w:val="2"/>
                  <w:tcBorders>
                    <w:top w:val="single" w:sz="4" w:space="0" w:color="auto"/>
                    <w:left w:val="single" w:sz="4" w:space="0" w:color="auto"/>
                    <w:bottom w:val="single" w:sz="4" w:space="0" w:color="auto"/>
                    <w:right w:val="single" w:sz="4" w:space="0" w:color="auto"/>
                  </w:tcBorders>
                </w:tcPr>
                <w:p w14:paraId="411246D2" w14:textId="77777777" w:rsidR="005D30AF" w:rsidRPr="00E53894" w:rsidRDefault="005D30AF" w:rsidP="00E53894">
                  <w:pPr>
                    <w:widowControl w:val="0"/>
                    <w:jc w:val="center"/>
                    <w:rPr>
                      <w:color w:val="222222"/>
                      <w:sz w:val="21"/>
                      <w:szCs w:val="21"/>
                    </w:rPr>
                  </w:pPr>
                  <w:r w:rsidRPr="00E53894">
                    <w:rPr>
                      <w:color w:val="000000"/>
                      <w:sz w:val="21"/>
                      <w:szCs w:val="21"/>
                      <w:lang w:val="uk-UA"/>
                    </w:rPr>
                    <w:t>Прибуток за умов стану економічного середовища</w:t>
                  </w:r>
                  <w:r w:rsidRPr="00E53894">
                    <w:rPr>
                      <w:color w:val="000000"/>
                      <w:sz w:val="21"/>
                      <w:szCs w:val="21"/>
                    </w:rPr>
                    <w:t xml:space="preserve"> (Пj), т</w:t>
                  </w:r>
                  <w:r w:rsidRPr="00E53894">
                    <w:rPr>
                      <w:color w:val="000000"/>
                      <w:sz w:val="21"/>
                      <w:szCs w:val="21"/>
                      <w:lang w:val="uk-UA"/>
                    </w:rPr>
                    <w:t>и</w:t>
                  </w:r>
                  <w:r w:rsidRPr="00E53894">
                    <w:rPr>
                      <w:color w:val="000000"/>
                      <w:sz w:val="21"/>
                      <w:szCs w:val="21"/>
                    </w:rPr>
                    <w:t>с.грн.</w:t>
                  </w:r>
                </w:p>
              </w:tc>
            </w:tr>
            <w:tr w:rsidR="005D30AF" w:rsidRPr="00E53894" w14:paraId="4E7667C7" w14:textId="77777777">
              <w:tc>
                <w:tcPr>
                  <w:tcW w:w="1507" w:type="dxa"/>
                  <w:vMerge/>
                  <w:tcBorders>
                    <w:top w:val="single" w:sz="4" w:space="0" w:color="auto"/>
                    <w:left w:val="single" w:sz="4" w:space="0" w:color="auto"/>
                    <w:bottom w:val="single" w:sz="4" w:space="0" w:color="auto"/>
                    <w:right w:val="single" w:sz="4" w:space="0" w:color="auto"/>
                  </w:tcBorders>
                </w:tcPr>
                <w:p w14:paraId="5A2588C6" w14:textId="77777777" w:rsidR="005D30AF" w:rsidRPr="00E53894" w:rsidRDefault="005D30AF" w:rsidP="00E53894">
                  <w:pPr>
                    <w:widowControl w:val="0"/>
                    <w:tabs>
                      <w:tab w:val="left" w:pos="2466"/>
                    </w:tabs>
                    <w:jc w:val="both"/>
                    <w:rPr>
                      <w:color w:val="000000"/>
                      <w:sz w:val="21"/>
                      <w:szCs w:val="21"/>
                    </w:rPr>
                  </w:pPr>
                </w:p>
              </w:tc>
              <w:tc>
                <w:tcPr>
                  <w:tcW w:w="3138" w:type="dxa"/>
                  <w:tcBorders>
                    <w:top w:val="single" w:sz="4" w:space="0" w:color="auto"/>
                    <w:left w:val="single" w:sz="4" w:space="0" w:color="auto"/>
                    <w:bottom w:val="single" w:sz="4" w:space="0" w:color="auto"/>
                    <w:right w:val="single" w:sz="4" w:space="0" w:color="auto"/>
                  </w:tcBorders>
                  <w:vAlign w:val="center"/>
                </w:tcPr>
                <w:p w14:paraId="6CFD0D3C" w14:textId="77777777" w:rsidR="005D30AF" w:rsidRPr="00E53894" w:rsidRDefault="005D30AF" w:rsidP="00E53894">
                  <w:pPr>
                    <w:jc w:val="center"/>
                    <w:rPr>
                      <w:color w:val="000000"/>
                      <w:sz w:val="21"/>
                      <w:szCs w:val="21"/>
                    </w:rPr>
                  </w:pPr>
                  <w:r w:rsidRPr="00E53894">
                    <w:rPr>
                      <w:color w:val="000000"/>
                      <w:sz w:val="21"/>
                      <w:szCs w:val="21"/>
                    </w:rPr>
                    <w:t>П1</w:t>
                  </w:r>
                </w:p>
              </w:tc>
              <w:tc>
                <w:tcPr>
                  <w:tcW w:w="2952" w:type="dxa"/>
                  <w:tcBorders>
                    <w:top w:val="single" w:sz="4" w:space="0" w:color="auto"/>
                    <w:left w:val="single" w:sz="4" w:space="0" w:color="auto"/>
                    <w:bottom w:val="single" w:sz="4" w:space="0" w:color="auto"/>
                    <w:right w:val="single" w:sz="4" w:space="0" w:color="auto"/>
                  </w:tcBorders>
                  <w:vAlign w:val="center"/>
                </w:tcPr>
                <w:p w14:paraId="42F1B9EC" w14:textId="77777777" w:rsidR="005D30AF" w:rsidRPr="00E53894" w:rsidRDefault="005D30AF" w:rsidP="00E53894">
                  <w:pPr>
                    <w:jc w:val="center"/>
                    <w:rPr>
                      <w:color w:val="000000"/>
                      <w:sz w:val="21"/>
                      <w:szCs w:val="21"/>
                    </w:rPr>
                  </w:pPr>
                  <w:r w:rsidRPr="00E53894">
                    <w:rPr>
                      <w:color w:val="000000"/>
                      <w:sz w:val="21"/>
                      <w:szCs w:val="21"/>
                    </w:rPr>
                    <w:t>П2</w:t>
                  </w:r>
                </w:p>
              </w:tc>
            </w:tr>
            <w:tr w:rsidR="005D30AF" w:rsidRPr="00E53894" w14:paraId="505C4018" w14:textId="77777777">
              <w:tc>
                <w:tcPr>
                  <w:tcW w:w="1507" w:type="dxa"/>
                  <w:tcBorders>
                    <w:top w:val="single" w:sz="4" w:space="0" w:color="auto"/>
                    <w:left w:val="single" w:sz="4" w:space="0" w:color="auto"/>
                    <w:bottom w:val="single" w:sz="4" w:space="0" w:color="auto"/>
                    <w:right w:val="single" w:sz="4" w:space="0" w:color="auto"/>
                  </w:tcBorders>
                  <w:vAlign w:val="center"/>
                </w:tcPr>
                <w:p w14:paraId="2F781D5A" w14:textId="77777777" w:rsidR="005D30AF" w:rsidRPr="00E53894" w:rsidRDefault="005D30AF" w:rsidP="00E53894">
                  <w:pPr>
                    <w:jc w:val="center"/>
                    <w:rPr>
                      <w:color w:val="000000"/>
                      <w:sz w:val="21"/>
                      <w:szCs w:val="21"/>
                    </w:rPr>
                  </w:pPr>
                  <w:r w:rsidRPr="00E53894">
                    <w:rPr>
                      <w:color w:val="000000"/>
                      <w:sz w:val="21"/>
                      <w:szCs w:val="21"/>
                    </w:rPr>
                    <w:t>S1</w:t>
                  </w:r>
                </w:p>
              </w:tc>
              <w:tc>
                <w:tcPr>
                  <w:tcW w:w="3138" w:type="dxa"/>
                  <w:tcBorders>
                    <w:top w:val="single" w:sz="4" w:space="0" w:color="auto"/>
                    <w:left w:val="single" w:sz="4" w:space="0" w:color="auto"/>
                    <w:bottom w:val="single" w:sz="4" w:space="0" w:color="auto"/>
                    <w:right w:val="single" w:sz="4" w:space="0" w:color="auto"/>
                  </w:tcBorders>
                </w:tcPr>
                <w:p w14:paraId="2E0ADA4A" w14:textId="77777777" w:rsidR="005D30AF" w:rsidRPr="00E53894" w:rsidRDefault="005D30AF" w:rsidP="00E53894">
                  <w:pPr>
                    <w:widowControl w:val="0"/>
                    <w:jc w:val="center"/>
                    <w:rPr>
                      <w:color w:val="222222"/>
                      <w:sz w:val="21"/>
                      <w:szCs w:val="21"/>
                      <w:lang w:val="uk-UA"/>
                    </w:rPr>
                  </w:pPr>
                  <w:r w:rsidRPr="00E53894">
                    <w:rPr>
                      <w:color w:val="222222"/>
                      <w:sz w:val="21"/>
                      <w:szCs w:val="21"/>
                      <w:lang w:val="uk-UA"/>
                    </w:rPr>
                    <w:t>110</w:t>
                  </w:r>
                </w:p>
              </w:tc>
              <w:tc>
                <w:tcPr>
                  <w:tcW w:w="2952" w:type="dxa"/>
                  <w:tcBorders>
                    <w:top w:val="single" w:sz="4" w:space="0" w:color="auto"/>
                    <w:left w:val="single" w:sz="4" w:space="0" w:color="auto"/>
                    <w:bottom w:val="single" w:sz="4" w:space="0" w:color="auto"/>
                    <w:right w:val="single" w:sz="4" w:space="0" w:color="auto"/>
                  </w:tcBorders>
                </w:tcPr>
                <w:p w14:paraId="7165257E" w14:textId="77777777" w:rsidR="005D30AF" w:rsidRPr="00E53894" w:rsidRDefault="005D30AF" w:rsidP="00E53894">
                  <w:pPr>
                    <w:widowControl w:val="0"/>
                    <w:tabs>
                      <w:tab w:val="left" w:pos="2466"/>
                    </w:tabs>
                    <w:jc w:val="center"/>
                    <w:rPr>
                      <w:color w:val="222222"/>
                      <w:sz w:val="21"/>
                      <w:szCs w:val="21"/>
                      <w:lang w:val="uk-UA"/>
                    </w:rPr>
                  </w:pPr>
                  <w:r w:rsidRPr="00E53894">
                    <w:rPr>
                      <w:color w:val="222222"/>
                      <w:sz w:val="21"/>
                      <w:szCs w:val="21"/>
                      <w:lang w:val="uk-UA"/>
                    </w:rPr>
                    <w:t>185</w:t>
                  </w:r>
                </w:p>
              </w:tc>
            </w:tr>
            <w:tr w:rsidR="005D30AF" w:rsidRPr="00E53894" w14:paraId="2A54B1C2" w14:textId="77777777">
              <w:tc>
                <w:tcPr>
                  <w:tcW w:w="1507" w:type="dxa"/>
                  <w:tcBorders>
                    <w:top w:val="single" w:sz="4" w:space="0" w:color="auto"/>
                    <w:left w:val="single" w:sz="4" w:space="0" w:color="auto"/>
                    <w:bottom w:val="single" w:sz="4" w:space="0" w:color="auto"/>
                    <w:right w:val="single" w:sz="4" w:space="0" w:color="auto"/>
                  </w:tcBorders>
                  <w:vAlign w:val="center"/>
                </w:tcPr>
                <w:p w14:paraId="7E13B327" w14:textId="77777777" w:rsidR="005D30AF" w:rsidRPr="00E53894" w:rsidRDefault="005D30AF" w:rsidP="00E53894">
                  <w:pPr>
                    <w:jc w:val="center"/>
                    <w:rPr>
                      <w:color w:val="000000"/>
                      <w:sz w:val="21"/>
                      <w:szCs w:val="21"/>
                    </w:rPr>
                  </w:pPr>
                  <w:r w:rsidRPr="00E53894">
                    <w:rPr>
                      <w:color w:val="000000"/>
                      <w:sz w:val="21"/>
                      <w:szCs w:val="21"/>
                    </w:rPr>
                    <w:lastRenderedPageBreak/>
                    <w:t>S2</w:t>
                  </w:r>
                </w:p>
              </w:tc>
              <w:tc>
                <w:tcPr>
                  <w:tcW w:w="3138" w:type="dxa"/>
                  <w:tcBorders>
                    <w:top w:val="single" w:sz="4" w:space="0" w:color="auto"/>
                    <w:left w:val="single" w:sz="4" w:space="0" w:color="auto"/>
                    <w:bottom w:val="single" w:sz="4" w:space="0" w:color="auto"/>
                    <w:right w:val="single" w:sz="4" w:space="0" w:color="auto"/>
                  </w:tcBorders>
                </w:tcPr>
                <w:p w14:paraId="54CCE896" w14:textId="77777777" w:rsidR="005D30AF" w:rsidRPr="00E53894" w:rsidRDefault="005D30AF" w:rsidP="00E53894">
                  <w:pPr>
                    <w:widowControl w:val="0"/>
                    <w:tabs>
                      <w:tab w:val="left" w:pos="2466"/>
                    </w:tabs>
                    <w:jc w:val="center"/>
                    <w:rPr>
                      <w:color w:val="222222"/>
                      <w:sz w:val="21"/>
                      <w:szCs w:val="21"/>
                      <w:lang w:val="uk-UA"/>
                    </w:rPr>
                  </w:pPr>
                  <w:r w:rsidRPr="00E53894">
                    <w:rPr>
                      <w:color w:val="222222"/>
                      <w:sz w:val="21"/>
                      <w:szCs w:val="21"/>
                      <w:lang w:val="uk-UA"/>
                    </w:rPr>
                    <w:t>135</w:t>
                  </w:r>
                </w:p>
              </w:tc>
              <w:tc>
                <w:tcPr>
                  <w:tcW w:w="2952" w:type="dxa"/>
                  <w:tcBorders>
                    <w:top w:val="single" w:sz="4" w:space="0" w:color="auto"/>
                    <w:left w:val="single" w:sz="4" w:space="0" w:color="auto"/>
                    <w:bottom w:val="single" w:sz="4" w:space="0" w:color="auto"/>
                    <w:right w:val="single" w:sz="4" w:space="0" w:color="auto"/>
                  </w:tcBorders>
                </w:tcPr>
                <w:p w14:paraId="5403A16D" w14:textId="77777777" w:rsidR="005D30AF" w:rsidRPr="00E53894" w:rsidRDefault="005D30AF" w:rsidP="00E53894">
                  <w:pPr>
                    <w:widowControl w:val="0"/>
                    <w:tabs>
                      <w:tab w:val="left" w:pos="2466"/>
                    </w:tabs>
                    <w:jc w:val="center"/>
                    <w:rPr>
                      <w:color w:val="222222"/>
                      <w:sz w:val="21"/>
                      <w:szCs w:val="21"/>
                      <w:lang w:val="uk-UA"/>
                    </w:rPr>
                  </w:pPr>
                  <w:r w:rsidRPr="00E53894">
                    <w:rPr>
                      <w:color w:val="222222"/>
                      <w:sz w:val="21"/>
                      <w:szCs w:val="21"/>
                      <w:lang w:val="uk-UA"/>
                    </w:rPr>
                    <w:t>170</w:t>
                  </w:r>
                </w:p>
              </w:tc>
            </w:tr>
            <w:tr w:rsidR="005D30AF" w:rsidRPr="00E53894" w14:paraId="5D71E156" w14:textId="77777777">
              <w:tc>
                <w:tcPr>
                  <w:tcW w:w="1507" w:type="dxa"/>
                  <w:tcBorders>
                    <w:top w:val="single" w:sz="4" w:space="0" w:color="auto"/>
                    <w:left w:val="single" w:sz="4" w:space="0" w:color="auto"/>
                    <w:bottom w:val="single" w:sz="4" w:space="0" w:color="auto"/>
                    <w:right w:val="single" w:sz="4" w:space="0" w:color="auto"/>
                  </w:tcBorders>
                  <w:vAlign w:val="center"/>
                </w:tcPr>
                <w:p w14:paraId="0E342D2E" w14:textId="77777777" w:rsidR="005D30AF" w:rsidRPr="00E53894" w:rsidRDefault="005D30AF" w:rsidP="00E53894">
                  <w:pPr>
                    <w:jc w:val="center"/>
                    <w:rPr>
                      <w:color w:val="000000"/>
                      <w:sz w:val="21"/>
                      <w:szCs w:val="21"/>
                    </w:rPr>
                  </w:pPr>
                  <w:r w:rsidRPr="00E53894">
                    <w:rPr>
                      <w:color w:val="000000"/>
                      <w:sz w:val="21"/>
                      <w:szCs w:val="21"/>
                    </w:rPr>
                    <w:t>Рi</w:t>
                  </w:r>
                </w:p>
              </w:tc>
              <w:tc>
                <w:tcPr>
                  <w:tcW w:w="3138" w:type="dxa"/>
                  <w:tcBorders>
                    <w:top w:val="single" w:sz="4" w:space="0" w:color="auto"/>
                    <w:left w:val="single" w:sz="4" w:space="0" w:color="auto"/>
                    <w:bottom w:val="single" w:sz="4" w:space="0" w:color="auto"/>
                    <w:right w:val="single" w:sz="4" w:space="0" w:color="auto"/>
                  </w:tcBorders>
                </w:tcPr>
                <w:p w14:paraId="02B5FF0D" w14:textId="77777777" w:rsidR="005D30AF" w:rsidRPr="00E53894" w:rsidRDefault="005D30AF" w:rsidP="00E53894">
                  <w:pPr>
                    <w:widowControl w:val="0"/>
                    <w:tabs>
                      <w:tab w:val="left" w:pos="2466"/>
                    </w:tabs>
                    <w:jc w:val="center"/>
                    <w:rPr>
                      <w:color w:val="222222"/>
                      <w:sz w:val="21"/>
                      <w:szCs w:val="21"/>
                      <w:lang w:val="uk-UA"/>
                    </w:rPr>
                  </w:pPr>
                  <w:r w:rsidRPr="00E53894">
                    <w:rPr>
                      <w:color w:val="222222"/>
                      <w:sz w:val="21"/>
                      <w:szCs w:val="21"/>
                      <w:lang w:val="uk-UA"/>
                    </w:rPr>
                    <w:t>0,5</w:t>
                  </w:r>
                </w:p>
              </w:tc>
              <w:tc>
                <w:tcPr>
                  <w:tcW w:w="2952" w:type="dxa"/>
                  <w:tcBorders>
                    <w:top w:val="single" w:sz="4" w:space="0" w:color="auto"/>
                    <w:left w:val="single" w:sz="4" w:space="0" w:color="auto"/>
                    <w:bottom w:val="single" w:sz="4" w:space="0" w:color="auto"/>
                    <w:right w:val="single" w:sz="4" w:space="0" w:color="auto"/>
                  </w:tcBorders>
                </w:tcPr>
                <w:p w14:paraId="1B065830" w14:textId="77777777" w:rsidR="005D30AF" w:rsidRPr="00E53894" w:rsidRDefault="005D30AF" w:rsidP="00E53894">
                  <w:pPr>
                    <w:widowControl w:val="0"/>
                    <w:tabs>
                      <w:tab w:val="left" w:pos="2466"/>
                    </w:tabs>
                    <w:jc w:val="center"/>
                    <w:rPr>
                      <w:color w:val="222222"/>
                      <w:sz w:val="21"/>
                      <w:szCs w:val="21"/>
                      <w:lang w:val="uk-UA"/>
                    </w:rPr>
                  </w:pPr>
                  <w:r w:rsidRPr="00E53894">
                    <w:rPr>
                      <w:color w:val="222222"/>
                      <w:sz w:val="21"/>
                      <w:szCs w:val="21"/>
                      <w:lang w:val="uk-UA"/>
                    </w:rPr>
                    <w:t>0,5</w:t>
                  </w:r>
                </w:p>
              </w:tc>
            </w:tr>
          </w:tbl>
          <w:p w14:paraId="74DE7E0D" w14:textId="77777777" w:rsidR="005D30AF" w:rsidRPr="00E53894" w:rsidRDefault="005D30AF" w:rsidP="00E53894">
            <w:pPr>
              <w:tabs>
                <w:tab w:val="left" w:pos="864"/>
                <w:tab w:val="left" w:pos="3168"/>
              </w:tabs>
              <w:jc w:val="both"/>
              <w:rPr>
                <w:snapToGrid w:val="0"/>
                <w:sz w:val="21"/>
                <w:szCs w:val="21"/>
                <w:lang w:val="uk-UA" w:eastAsia="uk-UA"/>
              </w:rPr>
            </w:pPr>
          </w:p>
        </w:tc>
        <w:tc>
          <w:tcPr>
            <w:tcW w:w="747" w:type="dxa"/>
          </w:tcPr>
          <w:p w14:paraId="1696A273" w14:textId="77777777" w:rsidR="005D30AF" w:rsidRPr="00E53894" w:rsidRDefault="005D30AF" w:rsidP="00E53894">
            <w:pPr>
              <w:ind w:left="-91" w:right="-76" w:hanging="106"/>
              <w:jc w:val="center"/>
              <w:rPr>
                <w:sz w:val="21"/>
                <w:szCs w:val="21"/>
                <w:lang w:val="uk-UA" w:eastAsia="uk-UA"/>
              </w:rPr>
            </w:pPr>
            <w:r>
              <w:rPr>
                <w:sz w:val="21"/>
                <w:szCs w:val="21"/>
                <w:lang w:val="uk-UA" w:eastAsia="uk-UA"/>
              </w:rPr>
              <w:lastRenderedPageBreak/>
              <w:t>10 бал.</w:t>
            </w:r>
          </w:p>
        </w:tc>
      </w:tr>
    </w:tbl>
    <w:p w14:paraId="380480A1" w14:textId="77777777" w:rsidR="005D30AF" w:rsidRPr="00E53894" w:rsidRDefault="005D30AF" w:rsidP="00D128AA">
      <w:pPr>
        <w:rPr>
          <w:b/>
          <w:bCs/>
          <w:caps/>
          <w:sz w:val="22"/>
          <w:szCs w:val="22"/>
          <w:lang w:val="uk-UA"/>
        </w:rPr>
      </w:pPr>
      <w:r w:rsidRPr="00E53894">
        <w:rPr>
          <w:b/>
          <w:bCs/>
          <w:caps/>
          <w:sz w:val="22"/>
          <w:szCs w:val="22"/>
          <w:lang w:val="uk-UA"/>
        </w:rPr>
        <w:lastRenderedPageBreak/>
        <w:t xml:space="preserve">ТЕСТИ БЛОКУ С </w:t>
      </w:r>
    </w:p>
    <w:p w14:paraId="1FC76D4B" w14:textId="77777777" w:rsidR="005D30AF" w:rsidRPr="004736EC" w:rsidRDefault="005D30AF" w:rsidP="00D128AA">
      <w:pPr>
        <w:rPr>
          <w:sz w:val="24"/>
          <w:szCs w:val="24"/>
          <w:lang w:val="uk-UA"/>
        </w:rPr>
      </w:pPr>
      <w:r w:rsidRPr="004736EC">
        <w:rPr>
          <w:caps/>
          <w:sz w:val="24"/>
          <w:szCs w:val="24"/>
          <w:lang w:val="uk-UA"/>
        </w:rPr>
        <w:t>(Планування та контроль на підприємствах)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8353"/>
        <w:gridCol w:w="887"/>
      </w:tblGrid>
      <w:tr w:rsidR="005D30AF" w:rsidRPr="00707787" w14:paraId="2F3B9F93" w14:textId="77777777">
        <w:trPr>
          <w:jc w:val="center"/>
        </w:trPr>
        <w:tc>
          <w:tcPr>
            <w:tcW w:w="678" w:type="dxa"/>
          </w:tcPr>
          <w:p w14:paraId="40B890B1" w14:textId="77777777" w:rsidR="005D30AF" w:rsidRPr="00707787" w:rsidRDefault="005D30AF" w:rsidP="00414928">
            <w:pPr>
              <w:jc w:val="both"/>
              <w:rPr>
                <w:sz w:val="24"/>
                <w:szCs w:val="24"/>
                <w:lang w:val="uk-UA"/>
              </w:rPr>
            </w:pPr>
            <w:r w:rsidRPr="00707787">
              <w:rPr>
                <w:sz w:val="24"/>
                <w:szCs w:val="24"/>
                <w:lang w:val="uk-UA"/>
              </w:rPr>
              <w:t>1</w:t>
            </w:r>
          </w:p>
        </w:tc>
        <w:tc>
          <w:tcPr>
            <w:tcW w:w="8353" w:type="dxa"/>
          </w:tcPr>
          <w:p w14:paraId="0393A3DB" w14:textId="77777777" w:rsidR="005D30AF" w:rsidRPr="00707787" w:rsidRDefault="005D30AF" w:rsidP="00414928">
            <w:pPr>
              <w:jc w:val="both"/>
              <w:rPr>
                <w:sz w:val="24"/>
                <w:szCs w:val="24"/>
                <w:lang w:val="uk-UA"/>
              </w:rPr>
            </w:pPr>
            <w:r w:rsidRPr="00707787">
              <w:rPr>
                <w:sz w:val="24"/>
                <w:szCs w:val="24"/>
                <w:lang w:val="uk-UA"/>
              </w:rPr>
              <w:t xml:space="preserve">Цей тип планування передбачає формування результату планових розрахунків на основі точних значень вихідних даних, чіткого визначення цілей, задач планування і чіткого значення кінцевих результатів планування: </w:t>
            </w:r>
          </w:p>
          <w:p w14:paraId="5201BBF5" w14:textId="77777777" w:rsidR="005D30AF" w:rsidRPr="00707787" w:rsidRDefault="005D30AF" w:rsidP="00414928">
            <w:pPr>
              <w:jc w:val="both"/>
              <w:rPr>
                <w:sz w:val="24"/>
                <w:szCs w:val="24"/>
                <w:lang w:val="uk-UA"/>
              </w:rPr>
            </w:pPr>
            <w:r w:rsidRPr="00707787">
              <w:rPr>
                <w:sz w:val="24"/>
                <w:szCs w:val="24"/>
                <w:lang w:val="uk-UA"/>
              </w:rPr>
              <w:t xml:space="preserve">а) стохастичне планування; </w:t>
            </w:r>
          </w:p>
          <w:p w14:paraId="27949713" w14:textId="77777777" w:rsidR="005D30AF" w:rsidRPr="001730CA" w:rsidRDefault="005D30AF" w:rsidP="00414928">
            <w:pPr>
              <w:jc w:val="both"/>
              <w:rPr>
                <w:sz w:val="24"/>
                <w:szCs w:val="24"/>
                <w:lang w:val="uk-UA"/>
              </w:rPr>
            </w:pPr>
            <w:r>
              <w:rPr>
                <w:sz w:val="24"/>
                <w:szCs w:val="24"/>
                <w:lang w:val="uk-UA"/>
              </w:rPr>
              <w:t>б) детерміноване планування.</w:t>
            </w:r>
          </w:p>
        </w:tc>
        <w:tc>
          <w:tcPr>
            <w:tcW w:w="887" w:type="dxa"/>
          </w:tcPr>
          <w:p w14:paraId="0A746B0E" w14:textId="77777777" w:rsidR="005D30AF" w:rsidRPr="00707787" w:rsidRDefault="005D30AF" w:rsidP="00414928">
            <w:pPr>
              <w:rPr>
                <w:sz w:val="24"/>
                <w:szCs w:val="24"/>
              </w:rPr>
            </w:pPr>
            <w:r w:rsidRPr="00707787">
              <w:rPr>
                <w:sz w:val="24"/>
                <w:szCs w:val="24"/>
                <w:lang w:val="uk-UA"/>
              </w:rPr>
              <w:t>6 бал.</w:t>
            </w:r>
          </w:p>
        </w:tc>
      </w:tr>
      <w:tr w:rsidR="005D30AF" w:rsidRPr="00707787" w14:paraId="0041066B" w14:textId="77777777">
        <w:trPr>
          <w:jc w:val="center"/>
        </w:trPr>
        <w:tc>
          <w:tcPr>
            <w:tcW w:w="678" w:type="dxa"/>
          </w:tcPr>
          <w:p w14:paraId="1D6599AE" w14:textId="77777777" w:rsidR="005D30AF" w:rsidRPr="00707787" w:rsidRDefault="005D30AF" w:rsidP="00414928">
            <w:pPr>
              <w:jc w:val="both"/>
              <w:rPr>
                <w:sz w:val="24"/>
                <w:szCs w:val="24"/>
                <w:lang w:val="uk-UA"/>
              </w:rPr>
            </w:pPr>
            <w:r w:rsidRPr="00707787">
              <w:rPr>
                <w:sz w:val="24"/>
                <w:szCs w:val="24"/>
                <w:lang w:val="uk-UA"/>
              </w:rPr>
              <w:t>2</w:t>
            </w:r>
          </w:p>
        </w:tc>
        <w:tc>
          <w:tcPr>
            <w:tcW w:w="8353" w:type="dxa"/>
          </w:tcPr>
          <w:p w14:paraId="5DC5626E" w14:textId="77777777" w:rsidR="005D30AF" w:rsidRPr="00707787" w:rsidRDefault="005D30AF" w:rsidP="00414928">
            <w:pPr>
              <w:jc w:val="both"/>
              <w:rPr>
                <w:sz w:val="24"/>
                <w:szCs w:val="24"/>
                <w:lang w:val="uk-UA"/>
              </w:rPr>
            </w:pPr>
            <w:r w:rsidRPr="00707787">
              <w:rPr>
                <w:sz w:val="24"/>
                <w:szCs w:val="24"/>
                <w:lang w:val="uk-UA"/>
              </w:rPr>
              <w:t xml:space="preserve">Бізнес-план, що розробляється підприємством-власником бізнес-ідеї за допомогою спеціалізованої фірми або професіоналів-експертів в області створення бізнес-планів для розробки окремих складових частин - це: </w:t>
            </w:r>
          </w:p>
          <w:p w14:paraId="785DF4F8" w14:textId="77777777" w:rsidR="005D30AF" w:rsidRPr="00707787" w:rsidRDefault="005D30AF" w:rsidP="00414928">
            <w:pPr>
              <w:jc w:val="both"/>
              <w:rPr>
                <w:sz w:val="24"/>
                <w:szCs w:val="24"/>
                <w:lang w:val="uk-UA"/>
              </w:rPr>
            </w:pPr>
            <w:r w:rsidRPr="00707787">
              <w:rPr>
                <w:sz w:val="24"/>
                <w:szCs w:val="24"/>
                <w:lang w:val="uk-UA"/>
              </w:rPr>
              <w:t xml:space="preserve">а) змішаний бізнес-план; </w:t>
            </w:r>
          </w:p>
          <w:p w14:paraId="478BB439" w14:textId="77777777" w:rsidR="005D30AF" w:rsidRPr="00707787" w:rsidRDefault="005D30AF" w:rsidP="00414928">
            <w:pPr>
              <w:jc w:val="both"/>
              <w:rPr>
                <w:sz w:val="24"/>
                <w:szCs w:val="24"/>
                <w:lang w:val="uk-UA"/>
              </w:rPr>
            </w:pPr>
            <w:r w:rsidRPr="00707787">
              <w:rPr>
                <w:sz w:val="24"/>
                <w:szCs w:val="24"/>
                <w:lang w:val="uk-UA"/>
              </w:rPr>
              <w:t xml:space="preserve">б) спеціалізований (експертний) бізнес-план; </w:t>
            </w:r>
          </w:p>
          <w:p w14:paraId="558DB85C" w14:textId="77777777" w:rsidR="005D30AF" w:rsidRPr="00707787" w:rsidRDefault="005D30AF" w:rsidP="00414928">
            <w:pPr>
              <w:jc w:val="both"/>
              <w:rPr>
                <w:sz w:val="24"/>
                <w:szCs w:val="24"/>
                <w:lang w:val="uk-UA"/>
              </w:rPr>
            </w:pPr>
            <w:r w:rsidRPr="00707787">
              <w:rPr>
                <w:sz w:val="24"/>
                <w:szCs w:val="24"/>
                <w:lang w:val="uk-UA"/>
              </w:rPr>
              <w:t>в) простий бізнес-план.</w:t>
            </w:r>
          </w:p>
        </w:tc>
        <w:tc>
          <w:tcPr>
            <w:tcW w:w="887" w:type="dxa"/>
          </w:tcPr>
          <w:p w14:paraId="38E69077" w14:textId="77777777" w:rsidR="005D30AF" w:rsidRPr="00707787" w:rsidRDefault="005D30AF" w:rsidP="00414928">
            <w:pPr>
              <w:rPr>
                <w:sz w:val="24"/>
                <w:szCs w:val="24"/>
              </w:rPr>
            </w:pPr>
            <w:r w:rsidRPr="00707787">
              <w:rPr>
                <w:sz w:val="24"/>
                <w:szCs w:val="24"/>
                <w:lang w:val="uk-UA"/>
              </w:rPr>
              <w:t>6 бал.</w:t>
            </w:r>
          </w:p>
        </w:tc>
      </w:tr>
      <w:tr w:rsidR="005D30AF" w:rsidRPr="00707787" w14:paraId="3AEBAC07" w14:textId="77777777">
        <w:trPr>
          <w:jc w:val="center"/>
        </w:trPr>
        <w:tc>
          <w:tcPr>
            <w:tcW w:w="678" w:type="dxa"/>
          </w:tcPr>
          <w:p w14:paraId="599FDA89" w14:textId="77777777" w:rsidR="005D30AF" w:rsidRPr="00707787" w:rsidRDefault="005D30AF" w:rsidP="00414928">
            <w:pPr>
              <w:jc w:val="both"/>
              <w:rPr>
                <w:sz w:val="24"/>
                <w:szCs w:val="24"/>
                <w:lang w:val="uk-UA"/>
              </w:rPr>
            </w:pPr>
            <w:r w:rsidRPr="00707787">
              <w:rPr>
                <w:sz w:val="24"/>
                <w:szCs w:val="24"/>
                <w:lang w:val="uk-UA"/>
              </w:rPr>
              <w:t>3</w:t>
            </w:r>
          </w:p>
        </w:tc>
        <w:tc>
          <w:tcPr>
            <w:tcW w:w="8353" w:type="dxa"/>
          </w:tcPr>
          <w:p w14:paraId="648FA54B" w14:textId="77777777" w:rsidR="005D30AF" w:rsidRPr="00707787" w:rsidRDefault="005D30AF" w:rsidP="00414928">
            <w:pPr>
              <w:jc w:val="both"/>
              <w:rPr>
                <w:sz w:val="24"/>
                <w:szCs w:val="24"/>
                <w:lang w:val="uk-UA"/>
              </w:rPr>
            </w:pPr>
            <w:r w:rsidRPr="00707787">
              <w:rPr>
                <w:sz w:val="24"/>
                <w:szCs w:val="24"/>
                <w:lang w:val="uk-UA"/>
              </w:rPr>
              <w:t xml:space="preserve">Плани, що регулюють взаємовідносини між господарськими суб’єктами ринку. Вони регулюють комерційні відносини між підприємствами, організаціями, фізичними особами. Це: </w:t>
            </w:r>
          </w:p>
          <w:p w14:paraId="75C50935" w14:textId="77777777" w:rsidR="005D30AF" w:rsidRPr="00707787" w:rsidRDefault="005D30AF" w:rsidP="00414928">
            <w:pPr>
              <w:jc w:val="both"/>
              <w:rPr>
                <w:sz w:val="24"/>
                <w:szCs w:val="24"/>
                <w:lang w:val="uk-UA"/>
              </w:rPr>
            </w:pPr>
            <w:r w:rsidRPr="00707787">
              <w:rPr>
                <w:sz w:val="24"/>
                <w:szCs w:val="24"/>
                <w:lang w:val="uk-UA"/>
              </w:rPr>
              <w:t xml:space="preserve">а) бізнес-план підприємства; </w:t>
            </w:r>
          </w:p>
          <w:p w14:paraId="22FF23BA" w14:textId="77777777" w:rsidR="005D30AF" w:rsidRPr="00707787" w:rsidRDefault="005D30AF" w:rsidP="00414928">
            <w:pPr>
              <w:jc w:val="both"/>
              <w:rPr>
                <w:sz w:val="24"/>
                <w:szCs w:val="24"/>
                <w:lang w:val="uk-UA"/>
              </w:rPr>
            </w:pPr>
            <w:r w:rsidRPr="00707787">
              <w:rPr>
                <w:sz w:val="24"/>
                <w:szCs w:val="24"/>
                <w:lang w:val="uk-UA"/>
              </w:rPr>
              <w:t>б) директивні плани;</w:t>
            </w:r>
          </w:p>
          <w:p w14:paraId="310A5895" w14:textId="77777777" w:rsidR="005D30AF" w:rsidRPr="00707787" w:rsidRDefault="005D30AF" w:rsidP="00414928">
            <w:pPr>
              <w:jc w:val="both"/>
              <w:rPr>
                <w:sz w:val="24"/>
                <w:szCs w:val="24"/>
                <w:lang w:val="uk-UA"/>
              </w:rPr>
            </w:pPr>
            <w:r w:rsidRPr="00707787">
              <w:rPr>
                <w:sz w:val="24"/>
                <w:szCs w:val="24"/>
                <w:lang w:val="uk-UA"/>
              </w:rPr>
              <w:t xml:space="preserve">в) договірні плани; </w:t>
            </w:r>
          </w:p>
          <w:p w14:paraId="74F526F0" w14:textId="77777777" w:rsidR="005D30AF" w:rsidRPr="00707787" w:rsidRDefault="005D30AF" w:rsidP="00414928">
            <w:pPr>
              <w:jc w:val="both"/>
              <w:rPr>
                <w:sz w:val="24"/>
                <w:szCs w:val="24"/>
                <w:lang w:val="uk-UA"/>
              </w:rPr>
            </w:pPr>
            <w:r w:rsidRPr="00707787">
              <w:rPr>
                <w:sz w:val="24"/>
                <w:szCs w:val="24"/>
                <w:lang w:val="uk-UA"/>
              </w:rPr>
              <w:t xml:space="preserve">г) індикативні плани; </w:t>
            </w:r>
          </w:p>
          <w:p w14:paraId="7BE3CB15" w14:textId="77777777" w:rsidR="005D30AF" w:rsidRPr="00707787" w:rsidRDefault="005D30AF" w:rsidP="00414928">
            <w:pPr>
              <w:jc w:val="both"/>
              <w:rPr>
                <w:sz w:val="24"/>
                <w:szCs w:val="24"/>
                <w:lang w:val="uk-UA"/>
              </w:rPr>
            </w:pPr>
            <w:r w:rsidRPr="00707787">
              <w:rPr>
                <w:sz w:val="24"/>
                <w:szCs w:val="24"/>
                <w:lang w:val="uk-UA"/>
              </w:rPr>
              <w:t>д) свод плану підприємства.</w:t>
            </w:r>
          </w:p>
        </w:tc>
        <w:tc>
          <w:tcPr>
            <w:tcW w:w="887" w:type="dxa"/>
          </w:tcPr>
          <w:p w14:paraId="6CF2D53E" w14:textId="77777777" w:rsidR="005D30AF" w:rsidRPr="00707787" w:rsidRDefault="005D30AF" w:rsidP="00414928">
            <w:pPr>
              <w:rPr>
                <w:sz w:val="24"/>
                <w:szCs w:val="24"/>
                <w:lang w:val="uk-UA"/>
              </w:rPr>
            </w:pPr>
            <w:r w:rsidRPr="00707787">
              <w:rPr>
                <w:sz w:val="24"/>
                <w:szCs w:val="24"/>
                <w:lang w:val="uk-UA"/>
              </w:rPr>
              <w:t>6 бал.</w:t>
            </w:r>
          </w:p>
        </w:tc>
      </w:tr>
      <w:tr w:rsidR="005D30AF" w:rsidRPr="00707787" w14:paraId="6EE8C4F8" w14:textId="77777777">
        <w:trPr>
          <w:jc w:val="center"/>
        </w:trPr>
        <w:tc>
          <w:tcPr>
            <w:tcW w:w="678" w:type="dxa"/>
          </w:tcPr>
          <w:p w14:paraId="7E334FCC" w14:textId="77777777" w:rsidR="005D30AF" w:rsidRPr="00707787" w:rsidRDefault="005D30AF" w:rsidP="00414928">
            <w:pPr>
              <w:jc w:val="both"/>
              <w:rPr>
                <w:sz w:val="24"/>
                <w:szCs w:val="24"/>
                <w:lang w:val="uk-UA"/>
              </w:rPr>
            </w:pPr>
            <w:r w:rsidRPr="00707787">
              <w:rPr>
                <w:sz w:val="24"/>
                <w:szCs w:val="24"/>
                <w:lang w:val="uk-UA"/>
              </w:rPr>
              <w:t>4</w:t>
            </w:r>
          </w:p>
        </w:tc>
        <w:tc>
          <w:tcPr>
            <w:tcW w:w="8353" w:type="dxa"/>
          </w:tcPr>
          <w:p w14:paraId="11893B59" w14:textId="77777777" w:rsidR="005D30AF" w:rsidRPr="00707787" w:rsidRDefault="005D30AF" w:rsidP="00414928">
            <w:pPr>
              <w:jc w:val="both"/>
              <w:rPr>
                <w:sz w:val="24"/>
                <w:szCs w:val="24"/>
                <w:lang w:val="uk-UA"/>
              </w:rPr>
            </w:pPr>
            <w:r w:rsidRPr="00707787">
              <w:rPr>
                <w:sz w:val="24"/>
                <w:szCs w:val="24"/>
                <w:lang w:val="uk-UA"/>
              </w:rPr>
              <w:t>Знайдіть вірно величину планових залишків незавершеного виробництва, якщо добовий об’єм товарної продукції складає 45,2 ум.штук, норматив незавершеного виробництва – 6,4 днів, собівартість виробу планується на рівні 32,87 грн.</w:t>
            </w:r>
          </w:p>
        </w:tc>
        <w:tc>
          <w:tcPr>
            <w:tcW w:w="887" w:type="dxa"/>
          </w:tcPr>
          <w:p w14:paraId="58B69115" w14:textId="77777777" w:rsidR="005D30AF" w:rsidRPr="00707787" w:rsidRDefault="005D30AF" w:rsidP="00414928">
            <w:pPr>
              <w:rPr>
                <w:sz w:val="24"/>
                <w:szCs w:val="24"/>
                <w:lang w:val="uk-UA"/>
              </w:rPr>
            </w:pPr>
            <w:r w:rsidRPr="00707787">
              <w:rPr>
                <w:sz w:val="24"/>
                <w:szCs w:val="24"/>
                <w:lang w:val="uk-UA"/>
              </w:rPr>
              <w:t>6 бал.</w:t>
            </w:r>
          </w:p>
        </w:tc>
      </w:tr>
      <w:tr w:rsidR="005D30AF" w:rsidRPr="00707787" w14:paraId="3A69C817" w14:textId="77777777">
        <w:trPr>
          <w:jc w:val="center"/>
        </w:trPr>
        <w:tc>
          <w:tcPr>
            <w:tcW w:w="678" w:type="dxa"/>
          </w:tcPr>
          <w:p w14:paraId="72D93EF9" w14:textId="77777777" w:rsidR="005D30AF" w:rsidRPr="00707787" w:rsidRDefault="005D30AF" w:rsidP="00414928">
            <w:pPr>
              <w:jc w:val="both"/>
              <w:rPr>
                <w:sz w:val="24"/>
                <w:szCs w:val="24"/>
                <w:lang w:val="uk-UA"/>
              </w:rPr>
            </w:pPr>
            <w:r w:rsidRPr="00707787">
              <w:rPr>
                <w:sz w:val="24"/>
                <w:szCs w:val="24"/>
                <w:lang w:val="uk-UA"/>
              </w:rPr>
              <w:t>5</w:t>
            </w:r>
          </w:p>
        </w:tc>
        <w:tc>
          <w:tcPr>
            <w:tcW w:w="8353" w:type="dxa"/>
          </w:tcPr>
          <w:p w14:paraId="1351D16B" w14:textId="77777777" w:rsidR="005D30AF" w:rsidRPr="00707787" w:rsidRDefault="005D30AF" w:rsidP="00414928">
            <w:pPr>
              <w:jc w:val="both"/>
              <w:rPr>
                <w:sz w:val="24"/>
                <w:szCs w:val="24"/>
                <w:lang w:val="uk-UA"/>
              </w:rPr>
            </w:pPr>
            <w:r w:rsidRPr="00707787">
              <w:rPr>
                <w:sz w:val="24"/>
                <w:szCs w:val="24"/>
                <w:lang w:val="uk-UA"/>
              </w:rPr>
              <w:t>Вкажіть, яка за планом повинна бути закупівля матеріалу вартістю менш, ніж 8000 грн/1т, якщо за розрахунками потреба виробництва складає 10620 кг.</w:t>
            </w:r>
          </w:p>
        </w:tc>
        <w:tc>
          <w:tcPr>
            <w:tcW w:w="887" w:type="dxa"/>
          </w:tcPr>
          <w:p w14:paraId="44DBAC32" w14:textId="77777777" w:rsidR="005D30AF" w:rsidRPr="00707787" w:rsidRDefault="005D30AF" w:rsidP="00414928">
            <w:pPr>
              <w:rPr>
                <w:sz w:val="24"/>
                <w:szCs w:val="24"/>
              </w:rPr>
            </w:pPr>
            <w:r w:rsidRPr="00707787">
              <w:rPr>
                <w:sz w:val="24"/>
                <w:szCs w:val="24"/>
                <w:lang w:val="uk-UA"/>
              </w:rPr>
              <w:t>6 бал.</w:t>
            </w:r>
          </w:p>
        </w:tc>
      </w:tr>
      <w:tr w:rsidR="005D30AF" w:rsidRPr="00707787" w14:paraId="5C2B538B" w14:textId="77777777">
        <w:trPr>
          <w:jc w:val="center"/>
        </w:trPr>
        <w:tc>
          <w:tcPr>
            <w:tcW w:w="678" w:type="dxa"/>
          </w:tcPr>
          <w:p w14:paraId="072DF09A" w14:textId="77777777" w:rsidR="005D30AF" w:rsidRPr="00707787" w:rsidRDefault="005D30AF" w:rsidP="00414928">
            <w:pPr>
              <w:jc w:val="both"/>
              <w:rPr>
                <w:sz w:val="24"/>
                <w:szCs w:val="24"/>
                <w:lang w:val="uk-UA"/>
              </w:rPr>
            </w:pPr>
            <w:r w:rsidRPr="00707787">
              <w:rPr>
                <w:sz w:val="24"/>
                <w:szCs w:val="24"/>
                <w:lang w:val="uk-UA"/>
              </w:rPr>
              <w:t>6</w:t>
            </w:r>
          </w:p>
        </w:tc>
        <w:tc>
          <w:tcPr>
            <w:tcW w:w="8353" w:type="dxa"/>
          </w:tcPr>
          <w:p w14:paraId="0873FA0C" w14:textId="77777777" w:rsidR="005D30AF" w:rsidRPr="00707787" w:rsidRDefault="005D30AF" w:rsidP="00414928">
            <w:pPr>
              <w:jc w:val="both"/>
              <w:rPr>
                <w:sz w:val="24"/>
                <w:szCs w:val="24"/>
                <w:lang w:val="uk-UA"/>
              </w:rPr>
            </w:pPr>
            <w:r w:rsidRPr="00707787">
              <w:rPr>
                <w:sz w:val="24"/>
                <w:szCs w:val="24"/>
                <w:lang w:val="uk-UA"/>
              </w:rPr>
              <w:t>На підставі аналітичного розрахунку потреби в матеріалах, визначену в кілограмах, сформуйте відомість потреби матеріалів в тонах, вірно округливши величину в залежності від ціни матеріалів.</w:t>
            </w:r>
          </w:p>
          <w:tbl>
            <w:tblPr>
              <w:tblW w:w="0" w:type="auto"/>
              <w:tblInd w:w="3" w:type="dxa"/>
              <w:tblLook w:val="0000" w:firstRow="0" w:lastRow="0" w:firstColumn="0" w:lastColumn="0" w:noHBand="0" w:noVBand="0"/>
            </w:tblPr>
            <w:tblGrid>
              <w:gridCol w:w="2809"/>
              <w:gridCol w:w="2570"/>
              <w:gridCol w:w="2570"/>
            </w:tblGrid>
            <w:tr w:rsidR="005D30AF" w:rsidRPr="004736EC" w14:paraId="0B3067CF" w14:textId="77777777">
              <w:trPr>
                <w:cantSplit/>
                <w:trHeight w:val="276"/>
              </w:trPr>
              <w:tc>
                <w:tcPr>
                  <w:tcW w:w="2809" w:type="dxa"/>
                  <w:vMerge w:val="restart"/>
                  <w:tcBorders>
                    <w:top w:val="single" w:sz="4" w:space="0" w:color="auto"/>
                    <w:left w:val="single" w:sz="4" w:space="0" w:color="auto"/>
                    <w:bottom w:val="nil"/>
                    <w:right w:val="single" w:sz="4" w:space="0" w:color="auto"/>
                  </w:tcBorders>
                </w:tcPr>
                <w:p w14:paraId="644C5761" w14:textId="77777777" w:rsidR="005D30AF" w:rsidRPr="004736EC" w:rsidRDefault="005D30AF" w:rsidP="00414928">
                  <w:pPr>
                    <w:rPr>
                      <w:sz w:val="24"/>
                      <w:szCs w:val="24"/>
                    </w:rPr>
                  </w:pPr>
                  <w:r w:rsidRPr="004736EC">
                    <w:rPr>
                      <w:sz w:val="24"/>
                      <w:szCs w:val="24"/>
                    </w:rPr>
                    <w:t>Вид материала</w:t>
                  </w:r>
                </w:p>
              </w:tc>
              <w:tc>
                <w:tcPr>
                  <w:tcW w:w="5140" w:type="dxa"/>
                  <w:gridSpan w:val="2"/>
                  <w:tcBorders>
                    <w:top w:val="single" w:sz="4" w:space="0" w:color="auto"/>
                    <w:left w:val="single" w:sz="4" w:space="0" w:color="auto"/>
                    <w:bottom w:val="nil"/>
                    <w:right w:val="single" w:sz="4" w:space="0" w:color="auto"/>
                  </w:tcBorders>
                </w:tcPr>
                <w:p w14:paraId="5FC106D8" w14:textId="77777777" w:rsidR="005D30AF" w:rsidRPr="004736EC" w:rsidRDefault="005D30AF" w:rsidP="00414928">
                  <w:pPr>
                    <w:jc w:val="center"/>
                    <w:rPr>
                      <w:sz w:val="24"/>
                      <w:szCs w:val="24"/>
                      <w:lang w:val="uk-UA"/>
                    </w:rPr>
                  </w:pPr>
                  <w:r w:rsidRPr="004736EC">
                    <w:rPr>
                      <w:sz w:val="24"/>
                      <w:szCs w:val="24"/>
                      <w:lang w:val="uk-UA"/>
                    </w:rPr>
                    <w:t>Потреба матеріалу</w:t>
                  </w:r>
                </w:p>
              </w:tc>
            </w:tr>
            <w:tr w:rsidR="005D30AF" w:rsidRPr="004736EC" w14:paraId="19F27194" w14:textId="77777777">
              <w:trPr>
                <w:cantSplit/>
                <w:trHeight w:val="276"/>
              </w:trPr>
              <w:tc>
                <w:tcPr>
                  <w:tcW w:w="2809" w:type="dxa"/>
                  <w:vMerge/>
                  <w:tcBorders>
                    <w:top w:val="single" w:sz="4" w:space="0" w:color="auto"/>
                    <w:left w:val="single" w:sz="4" w:space="0" w:color="auto"/>
                    <w:bottom w:val="nil"/>
                    <w:right w:val="single" w:sz="4" w:space="0" w:color="auto"/>
                  </w:tcBorders>
                  <w:vAlign w:val="center"/>
                </w:tcPr>
                <w:p w14:paraId="5B0B33C9" w14:textId="77777777" w:rsidR="005D30AF" w:rsidRPr="004736EC" w:rsidRDefault="005D30AF" w:rsidP="00414928">
                  <w:pPr>
                    <w:rPr>
                      <w:sz w:val="24"/>
                      <w:szCs w:val="24"/>
                    </w:rPr>
                  </w:pPr>
                </w:p>
              </w:tc>
              <w:tc>
                <w:tcPr>
                  <w:tcW w:w="2570" w:type="dxa"/>
                  <w:tcBorders>
                    <w:top w:val="single" w:sz="4" w:space="0" w:color="auto"/>
                    <w:left w:val="single" w:sz="4" w:space="0" w:color="auto"/>
                    <w:bottom w:val="nil"/>
                    <w:right w:val="single" w:sz="4" w:space="0" w:color="auto"/>
                  </w:tcBorders>
                </w:tcPr>
                <w:p w14:paraId="57CE79B7" w14:textId="77777777" w:rsidR="005D30AF" w:rsidRPr="004736EC" w:rsidRDefault="005D30AF" w:rsidP="00414928">
                  <w:pPr>
                    <w:jc w:val="center"/>
                    <w:rPr>
                      <w:sz w:val="24"/>
                      <w:szCs w:val="24"/>
                      <w:lang w:val="uk-UA"/>
                    </w:rPr>
                  </w:pPr>
                  <w:r w:rsidRPr="004736EC">
                    <w:rPr>
                      <w:sz w:val="24"/>
                      <w:szCs w:val="24"/>
                      <w:lang w:val="uk-UA"/>
                    </w:rPr>
                    <w:t>кг</w:t>
                  </w:r>
                </w:p>
              </w:tc>
              <w:tc>
                <w:tcPr>
                  <w:tcW w:w="2570" w:type="dxa"/>
                  <w:tcBorders>
                    <w:top w:val="single" w:sz="4" w:space="0" w:color="auto"/>
                    <w:left w:val="single" w:sz="4" w:space="0" w:color="auto"/>
                    <w:bottom w:val="nil"/>
                    <w:right w:val="single" w:sz="4" w:space="0" w:color="auto"/>
                  </w:tcBorders>
                </w:tcPr>
                <w:p w14:paraId="27203733" w14:textId="77777777" w:rsidR="005D30AF" w:rsidRPr="004736EC" w:rsidRDefault="005D30AF" w:rsidP="00414928">
                  <w:pPr>
                    <w:jc w:val="center"/>
                    <w:rPr>
                      <w:sz w:val="24"/>
                      <w:szCs w:val="24"/>
                      <w:lang w:val="uk-UA"/>
                    </w:rPr>
                  </w:pPr>
                  <w:r w:rsidRPr="004736EC">
                    <w:rPr>
                      <w:sz w:val="24"/>
                      <w:szCs w:val="24"/>
                      <w:lang w:val="uk-UA"/>
                    </w:rPr>
                    <w:t>т</w:t>
                  </w:r>
                </w:p>
              </w:tc>
            </w:tr>
            <w:tr w:rsidR="005D30AF" w:rsidRPr="004736EC" w14:paraId="5786B810" w14:textId="77777777">
              <w:trPr>
                <w:cantSplit/>
              </w:trPr>
              <w:tc>
                <w:tcPr>
                  <w:tcW w:w="2809" w:type="dxa"/>
                  <w:tcBorders>
                    <w:top w:val="single" w:sz="4" w:space="0" w:color="auto"/>
                    <w:left w:val="single" w:sz="4" w:space="0" w:color="auto"/>
                    <w:bottom w:val="single" w:sz="4" w:space="0" w:color="auto"/>
                    <w:right w:val="single" w:sz="4" w:space="0" w:color="auto"/>
                  </w:tcBorders>
                </w:tcPr>
                <w:p w14:paraId="04FBEA46" w14:textId="77777777" w:rsidR="005D30AF" w:rsidRPr="004736EC" w:rsidRDefault="005D30AF" w:rsidP="00414928">
                  <w:pPr>
                    <w:rPr>
                      <w:sz w:val="24"/>
                      <w:szCs w:val="24"/>
                    </w:rPr>
                  </w:pPr>
                  <w:r w:rsidRPr="004736EC">
                    <w:rPr>
                      <w:sz w:val="24"/>
                      <w:szCs w:val="24"/>
                    </w:rPr>
                    <w:t>Ст</w:t>
                  </w:r>
                  <w:r w:rsidRPr="004736EC">
                    <w:rPr>
                      <w:sz w:val="24"/>
                      <w:szCs w:val="24"/>
                      <w:lang w:val="uk-UA"/>
                    </w:rPr>
                    <w:t>.</w:t>
                  </w:r>
                  <w:r w:rsidRPr="004736EC">
                    <w:rPr>
                      <w:sz w:val="24"/>
                      <w:szCs w:val="24"/>
                    </w:rPr>
                    <w:t xml:space="preserve"> 3кп</w:t>
                  </w:r>
                </w:p>
              </w:tc>
              <w:tc>
                <w:tcPr>
                  <w:tcW w:w="2570" w:type="dxa"/>
                  <w:tcBorders>
                    <w:top w:val="single" w:sz="4" w:space="0" w:color="auto"/>
                    <w:left w:val="single" w:sz="4" w:space="0" w:color="auto"/>
                    <w:bottom w:val="single" w:sz="4" w:space="0" w:color="auto"/>
                    <w:right w:val="single" w:sz="4" w:space="0" w:color="auto"/>
                  </w:tcBorders>
                </w:tcPr>
                <w:p w14:paraId="4F57390D" w14:textId="77777777" w:rsidR="005D30AF" w:rsidRPr="004736EC" w:rsidRDefault="005D30AF" w:rsidP="00414928">
                  <w:pPr>
                    <w:jc w:val="center"/>
                    <w:rPr>
                      <w:sz w:val="24"/>
                      <w:szCs w:val="24"/>
                      <w:lang w:val="uk-UA"/>
                    </w:rPr>
                  </w:pPr>
                  <w:r w:rsidRPr="004736EC">
                    <w:rPr>
                      <w:sz w:val="24"/>
                      <w:szCs w:val="24"/>
                      <w:lang w:val="uk-UA"/>
                    </w:rPr>
                    <w:t>40630</w:t>
                  </w:r>
                </w:p>
              </w:tc>
              <w:tc>
                <w:tcPr>
                  <w:tcW w:w="2570" w:type="dxa"/>
                  <w:tcBorders>
                    <w:top w:val="single" w:sz="4" w:space="0" w:color="auto"/>
                    <w:left w:val="single" w:sz="4" w:space="0" w:color="auto"/>
                    <w:bottom w:val="single" w:sz="4" w:space="0" w:color="auto"/>
                    <w:right w:val="single" w:sz="4" w:space="0" w:color="auto"/>
                  </w:tcBorders>
                </w:tcPr>
                <w:p w14:paraId="60347559" w14:textId="77777777" w:rsidR="005D30AF" w:rsidRPr="004736EC" w:rsidRDefault="005D30AF" w:rsidP="00414928">
                  <w:pPr>
                    <w:jc w:val="center"/>
                    <w:rPr>
                      <w:sz w:val="24"/>
                      <w:szCs w:val="24"/>
                      <w:lang w:val="uk-UA"/>
                    </w:rPr>
                  </w:pPr>
                </w:p>
              </w:tc>
            </w:tr>
            <w:tr w:rsidR="005D30AF" w:rsidRPr="004736EC" w14:paraId="03E10D92" w14:textId="77777777">
              <w:trPr>
                <w:cantSplit/>
              </w:trPr>
              <w:tc>
                <w:tcPr>
                  <w:tcW w:w="2809" w:type="dxa"/>
                  <w:tcBorders>
                    <w:top w:val="single" w:sz="4" w:space="0" w:color="auto"/>
                    <w:left w:val="single" w:sz="4" w:space="0" w:color="auto"/>
                    <w:bottom w:val="single" w:sz="4" w:space="0" w:color="auto"/>
                    <w:right w:val="single" w:sz="4" w:space="0" w:color="auto"/>
                  </w:tcBorders>
                </w:tcPr>
                <w:p w14:paraId="66502AC2" w14:textId="77777777" w:rsidR="005D30AF" w:rsidRPr="004736EC" w:rsidRDefault="005D30AF" w:rsidP="00414928">
                  <w:pPr>
                    <w:rPr>
                      <w:sz w:val="24"/>
                      <w:szCs w:val="24"/>
                    </w:rPr>
                  </w:pPr>
                  <w:r w:rsidRPr="004736EC">
                    <w:rPr>
                      <w:sz w:val="24"/>
                      <w:szCs w:val="24"/>
                    </w:rPr>
                    <w:t>Сталь 40Х</w:t>
                  </w:r>
                </w:p>
              </w:tc>
              <w:tc>
                <w:tcPr>
                  <w:tcW w:w="2570" w:type="dxa"/>
                  <w:tcBorders>
                    <w:top w:val="single" w:sz="4" w:space="0" w:color="auto"/>
                    <w:left w:val="single" w:sz="4" w:space="0" w:color="auto"/>
                    <w:bottom w:val="single" w:sz="4" w:space="0" w:color="auto"/>
                    <w:right w:val="single" w:sz="4" w:space="0" w:color="auto"/>
                  </w:tcBorders>
                </w:tcPr>
                <w:p w14:paraId="2C85325D" w14:textId="77777777" w:rsidR="005D30AF" w:rsidRPr="004736EC" w:rsidRDefault="005D30AF" w:rsidP="00414928">
                  <w:pPr>
                    <w:jc w:val="center"/>
                    <w:rPr>
                      <w:sz w:val="24"/>
                      <w:szCs w:val="24"/>
                      <w:lang w:val="uk-UA"/>
                    </w:rPr>
                  </w:pPr>
                  <w:r w:rsidRPr="004736EC">
                    <w:rPr>
                      <w:sz w:val="24"/>
                      <w:szCs w:val="24"/>
                      <w:lang w:val="uk-UA"/>
                    </w:rPr>
                    <w:t>69310</w:t>
                  </w:r>
                </w:p>
              </w:tc>
              <w:tc>
                <w:tcPr>
                  <w:tcW w:w="2570" w:type="dxa"/>
                  <w:tcBorders>
                    <w:top w:val="single" w:sz="4" w:space="0" w:color="auto"/>
                    <w:left w:val="single" w:sz="4" w:space="0" w:color="auto"/>
                    <w:bottom w:val="single" w:sz="4" w:space="0" w:color="auto"/>
                    <w:right w:val="single" w:sz="4" w:space="0" w:color="auto"/>
                  </w:tcBorders>
                </w:tcPr>
                <w:p w14:paraId="0CE9E41E" w14:textId="77777777" w:rsidR="005D30AF" w:rsidRPr="004736EC" w:rsidRDefault="005D30AF" w:rsidP="00414928">
                  <w:pPr>
                    <w:jc w:val="center"/>
                    <w:rPr>
                      <w:sz w:val="24"/>
                      <w:szCs w:val="24"/>
                      <w:lang w:val="uk-UA"/>
                    </w:rPr>
                  </w:pPr>
                </w:p>
              </w:tc>
            </w:tr>
            <w:tr w:rsidR="005D30AF" w:rsidRPr="004736EC" w14:paraId="4CEEC671" w14:textId="77777777">
              <w:trPr>
                <w:cantSplit/>
              </w:trPr>
              <w:tc>
                <w:tcPr>
                  <w:tcW w:w="2809" w:type="dxa"/>
                  <w:tcBorders>
                    <w:top w:val="single" w:sz="4" w:space="0" w:color="auto"/>
                    <w:left w:val="single" w:sz="4" w:space="0" w:color="auto"/>
                    <w:bottom w:val="single" w:sz="4" w:space="0" w:color="auto"/>
                    <w:right w:val="single" w:sz="4" w:space="0" w:color="auto"/>
                  </w:tcBorders>
                </w:tcPr>
                <w:p w14:paraId="6BD25621" w14:textId="77777777" w:rsidR="005D30AF" w:rsidRPr="004736EC" w:rsidRDefault="005D30AF" w:rsidP="00414928">
                  <w:pPr>
                    <w:rPr>
                      <w:sz w:val="24"/>
                      <w:szCs w:val="24"/>
                    </w:rPr>
                  </w:pPr>
                  <w:r w:rsidRPr="004736EC">
                    <w:rPr>
                      <w:sz w:val="24"/>
                      <w:szCs w:val="24"/>
                    </w:rPr>
                    <w:t>У8</w:t>
                  </w:r>
                </w:p>
              </w:tc>
              <w:tc>
                <w:tcPr>
                  <w:tcW w:w="2570" w:type="dxa"/>
                  <w:tcBorders>
                    <w:top w:val="single" w:sz="4" w:space="0" w:color="auto"/>
                    <w:left w:val="single" w:sz="4" w:space="0" w:color="auto"/>
                    <w:bottom w:val="single" w:sz="4" w:space="0" w:color="auto"/>
                    <w:right w:val="single" w:sz="4" w:space="0" w:color="auto"/>
                  </w:tcBorders>
                </w:tcPr>
                <w:p w14:paraId="7F3F23C0" w14:textId="77777777" w:rsidR="005D30AF" w:rsidRPr="004736EC" w:rsidRDefault="005D30AF" w:rsidP="00414928">
                  <w:pPr>
                    <w:jc w:val="center"/>
                    <w:rPr>
                      <w:sz w:val="24"/>
                      <w:szCs w:val="24"/>
                      <w:lang w:val="uk-UA"/>
                    </w:rPr>
                  </w:pPr>
                  <w:r w:rsidRPr="004736EC">
                    <w:rPr>
                      <w:sz w:val="24"/>
                      <w:szCs w:val="24"/>
                      <w:lang w:val="uk-UA"/>
                    </w:rPr>
                    <w:t>20315</w:t>
                  </w:r>
                </w:p>
              </w:tc>
              <w:tc>
                <w:tcPr>
                  <w:tcW w:w="2570" w:type="dxa"/>
                  <w:tcBorders>
                    <w:top w:val="single" w:sz="4" w:space="0" w:color="auto"/>
                    <w:left w:val="single" w:sz="4" w:space="0" w:color="auto"/>
                    <w:bottom w:val="single" w:sz="4" w:space="0" w:color="auto"/>
                    <w:right w:val="single" w:sz="4" w:space="0" w:color="auto"/>
                  </w:tcBorders>
                </w:tcPr>
                <w:p w14:paraId="344B6F04" w14:textId="77777777" w:rsidR="005D30AF" w:rsidRPr="004736EC" w:rsidRDefault="005D30AF" w:rsidP="00414928">
                  <w:pPr>
                    <w:jc w:val="center"/>
                    <w:rPr>
                      <w:sz w:val="24"/>
                      <w:szCs w:val="24"/>
                      <w:lang w:val="uk-UA"/>
                    </w:rPr>
                  </w:pPr>
                </w:p>
              </w:tc>
            </w:tr>
          </w:tbl>
          <w:p w14:paraId="7F3FBCA8" w14:textId="77777777" w:rsidR="005D30AF" w:rsidRPr="00707787" w:rsidRDefault="005D30AF" w:rsidP="00414928">
            <w:pPr>
              <w:jc w:val="both"/>
              <w:rPr>
                <w:sz w:val="24"/>
                <w:szCs w:val="24"/>
                <w:lang w:val="uk-UA"/>
              </w:rPr>
            </w:pPr>
          </w:p>
        </w:tc>
        <w:tc>
          <w:tcPr>
            <w:tcW w:w="887" w:type="dxa"/>
          </w:tcPr>
          <w:p w14:paraId="4B35708B" w14:textId="77777777" w:rsidR="005D30AF" w:rsidRPr="00707787" w:rsidRDefault="005D30AF" w:rsidP="00414928">
            <w:r w:rsidRPr="00707787">
              <w:rPr>
                <w:sz w:val="24"/>
                <w:szCs w:val="24"/>
                <w:lang w:val="uk-UA"/>
              </w:rPr>
              <w:t xml:space="preserve">9 бал. </w:t>
            </w:r>
          </w:p>
        </w:tc>
      </w:tr>
      <w:tr w:rsidR="005D30AF" w:rsidRPr="00707787" w14:paraId="1DF7C7C7" w14:textId="77777777">
        <w:trPr>
          <w:jc w:val="center"/>
        </w:trPr>
        <w:tc>
          <w:tcPr>
            <w:tcW w:w="678" w:type="dxa"/>
          </w:tcPr>
          <w:p w14:paraId="0530ED8A" w14:textId="77777777" w:rsidR="005D30AF" w:rsidRPr="00707787" w:rsidRDefault="005D30AF" w:rsidP="00414928">
            <w:pPr>
              <w:jc w:val="both"/>
              <w:rPr>
                <w:sz w:val="24"/>
                <w:szCs w:val="24"/>
                <w:lang w:val="uk-UA"/>
              </w:rPr>
            </w:pPr>
            <w:r w:rsidRPr="00707787">
              <w:rPr>
                <w:sz w:val="24"/>
                <w:szCs w:val="24"/>
                <w:lang w:val="uk-UA"/>
              </w:rPr>
              <w:t>7</w:t>
            </w:r>
          </w:p>
        </w:tc>
        <w:tc>
          <w:tcPr>
            <w:tcW w:w="8353" w:type="dxa"/>
          </w:tcPr>
          <w:p w14:paraId="41158C24" w14:textId="77777777" w:rsidR="005D30AF" w:rsidRPr="00707787" w:rsidRDefault="005D30AF" w:rsidP="00414928">
            <w:pPr>
              <w:jc w:val="both"/>
              <w:rPr>
                <w:sz w:val="24"/>
                <w:szCs w:val="24"/>
                <w:lang w:val="uk-UA"/>
              </w:rPr>
            </w:pPr>
            <w:r w:rsidRPr="00707787">
              <w:rPr>
                <w:sz w:val="24"/>
                <w:szCs w:val="24"/>
                <w:lang w:val="uk-UA"/>
              </w:rPr>
              <w:t>Скільки складає планова вартість 1 нормо-години трудомісткості робіт за наведеними даними: зарплата основна – 74 грн., зарплата додаткова – 33%, відрахування ЕСВ – 22%, заг</w:t>
            </w:r>
            <w:r>
              <w:rPr>
                <w:sz w:val="24"/>
                <w:szCs w:val="24"/>
                <w:lang w:val="uk-UA"/>
              </w:rPr>
              <w:t>ально виробничі витрати – 226%.</w:t>
            </w:r>
          </w:p>
        </w:tc>
        <w:tc>
          <w:tcPr>
            <w:tcW w:w="887" w:type="dxa"/>
          </w:tcPr>
          <w:p w14:paraId="72AE2614" w14:textId="77777777" w:rsidR="005D30AF" w:rsidRPr="00707787" w:rsidRDefault="005D30AF" w:rsidP="00414928">
            <w:r w:rsidRPr="00707787">
              <w:rPr>
                <w:sz w:val="24"/>
                <w:szCs w:val="24"/>
                <w:lang w:val="uk-UA"/>
              </w:rPr>
              <w:t xml:space="preserve">9 бал. </w:t>
            </w:r>
          </w:p>
        </w:tc>
      </w:tr>
      <w:tr w:rsidR="005D30AF" w:rsidRPr="00707787" w14:paraId="01DAB5D4" w14:textId="77777777">
        <w:trPr>
          <w:jc w:val="center"/>
        </w:trPr>
        <w:tc>
          <w:tcPr>
            <w:tcW w:w="678" w:type="dxa"/>
          </w:tcPr>
          <w:p w14:paraId="45B7D02B" w14:textId="77777777" w:rsidR="005D30AF" w:rsidRPr="00707787" w:rsidRDefault="005D30AF" w:rsidP="00414928">
            <w:pPr>
              <w:jc w:val="both"/>
              <w:rPr>
                <w:sz w:val="24"/>
                <w:szCs w:val="24"/>
                <w:lang w:val="uk-UA"/>
              </w:rPr>
            </w:pPr>
            <w:r w:rsidRPr="00707787">
              <w:rPr>
                <w:sz w:val="24"/>
                <w:szCs w:val="24"/>
                <w:lang w:val="uk-UA"/>
              </w:rPr>
              <w:t>8</w:t>
            </w:r>
          </w:p>
        </w:tc>
        <w:tc>
          <w:tcPr>
            <w:tcW w:w="8353" w:type="dxa"/>
          </w:tcPr>
          <w:p w14:paraId="37B9E846" w14:textId="77777777" w:rsidR="005D30AF" w:rsidRPr="00707787" w:rsidRDefault="005D30AF" w:rsidP="00414928">
            <w:pPr>
              <w:jc w:val="both"/>
              <w:rPr>
                <w:sz w:val="24"/>
                <w:szCs w:val="24"/>
                <w:lang w:val="uk-UA"/>
              </w:rPr>
            </w:pPr>
            <w:r w:rsidRPr="00707787">
              <w:rPr>
                <w:sz w:val="24"/>
                <w:szCs w:val="24"/>
                <w:lang w:val="uk-UA"/>
              </w:rPr>
              <w:t>Чому рівні розрахункова та приведена чисельності основних робочих, якщо дійсний фонд часу – 1806,1 години, трудомісткість робіт – 55618 годин, коефіцієнт виконання но</w:t>
            </w:r>
            <w:r>
              <w:rPr>
                <w:sz w:val="24"/>
                <w:szCs w:val="24"/>
                <w:lang w:val="uk-UA"/>
              </w:rPr>
              <w:t>рми планується на рівні 100,8%.</w:t>
            </w:r>
          </w:p>
        </w:tc>
        <w:tc>
          <w:tcPr>
            <w:tcW w:w="887" w:type="dxa"/>
          </w:tcPr>
          <w:p w14:paraId="7210996C" w14:textId="77777777" w:rsidR="005D30AF" w:rsidRPr="00707787" w:rsidRDefault="005D30AF" w:rsidP="00414928">
            <w:r w:rsidRPr="00707787">
              <w:rPr>
                <w:sz w:val="24"/>
                <w:szCs w:val="24"/>
                <w:lang w:val="uk-UA"/>
              </w:rPr>
              <w:t xml:space="preserve">9 бал. </w:t>
            </w:r>
          </w:p>
        </w:tc>
      </w:tr>
      <w:tr w:rsidR="005D30AF" w:rsidRPr="00707787" w14:paraId="65E6297A" w14:textId="77777777">
        <w:trPr>
          <w:jc w:val="center"/>
        </w:trPr>
        <w:tc>
          <w:tcPr>
            <w:tcW w:w="678" w:type="dxa"/>
          </w:tcPr>
          <w:p w14:paraId="3E7E4794" w14:textId="77777777" w:rsidR="005D30AF" w:rsidRPr="00707787" w:rsidRDefault="005D30AF" w:rsidP="00414928">
            <w:pPr>
              <w:jc w:val="both"/>
              <w:rPr>
                <w:sz w:val="24"/>
                <w:szCs w:val="24"/>
                <w:lang w:val="uk-UA"/>
              </w:rPr>
            </w:pPr>
            <w:r w:rsidRPr="00707787">
              <w:rPr>
                <w:sz w:val="24"/>
                <w:szCs w:val="24"/>
                <w:lang w:val="uk-UA"/>
              </w:rPr>
              <w:t>9</w:t>
            </w:r>
          </w:p>
        </w:tc>
        <w:tc>
          <w:tcPr>
            <w:tcW w:w="8353" w:type="dxa"/>
          </w:tcPr>
          <w:p w14:paraId="0D8CD023" w14:textId="77777777" w:rsidR="005D30AF" w:rsidRPr="00707787" w:rsidRDefault="005D30AF" w:rsidP="00414928">
            <w:pPr>
              <w:jc w:val="both"/>
              <w:rPr>
                <w:sz w:val="24"/>
                <w:szCs w:val="24"/>
                <w:lang w:val="uk-UA"/>
              </w:rPr>
            </w:pPr>
            <w:r w:rsidRPr="00707787">
              <w:rPr>
                <w:sz w:val="24"/>
                <w:szCs w:val="24"/>
                <w:lang w:val="uk-UA"/>
              </w:rPr>
              <w:t xml:space="preserve">Якою стане загальна кількість промислово-виробничого персоналу (ПВП) підприємства у плановому періоді,  якщо  у звітному періоді загальна кількість ПВП була 854 чоловік. Планується зміна чисельності працівників на 59 чол. за рахунок зменшення трудомісткості виробництва, також планується зміна </w:t>
            </w:r>
            <w:r w:rsidRPr="00707787">
              <w:rPr>
                <w:sz w:val="24"/>
                <w:szCs w:val="24"/>
                <w:lang w:val="uk-UA"/>
              </w:rPr>
              <w:lastRenderedPageBreak/>
              <w:t>чисельності працівників на 27 чол. за рахунок збільшення використання купова</w:t>
            </w:r>
            <w:r>
              <w:rPr>
                <w:sz w:val="24"/>
                <w:szCs w:val="24"/>
                <w:lang w:val="uk-UA"/>
              </w:rPr>
              <w:t>них виробів у виробництві.</w:t>
            </w:r>
          </w:p>
        </w:tc>
        <w:tc>
          <w:tcPr>
            <w:tcW w:w="887" w:type="dxa"/>
          </w:tcPr>
          <w:p w14:paraId="6E199140" w14:textId="77777777" w:rsidR="005D30AF" w:rsidRPr="00707787" w:rsidRDefault="005D30AF" w:rsidP="00414928">
            <w:r w:rsidRPr="00707787">
              <w:rPr>
                <w:sz w:val="24"/>
                <w:szCs w:val="24"/>
                <w:lang w:val="uk-UA"/>
              </w:rPr>
              <w:lastRenderedPageBreak/>
              <w:t xml:space="preserve">9 бал. </w:t>
            </w:r>
          </w:p>
        </w:tc>
      </w:tr>
    </w:tbl>
    <w:p w14:paraId="49D21672" w14:textId="77777777" w:rsidR="005D30AF" w:rsidRPr="004865FC" w:rsidRDefault="005D30AF" w:rsidP="001730CA">
      <w:pPr>
        <w:tabs>
          <w:tab w:val="left" w:pos="1418"/>
          <w:tab w:val="left" w:pos="5387"/>
        </w:tabs>
        <w:ind w:firstLine="709"/>
        <w:jc w:val="both"/>
        <w:rPr>
          <w:sz w:val="28"/>
          <w:szCs w:val="28"/>
          <w:lang w:val="uk-UA"/>
        </w:rPr>
      </w:pPr>
    </w:p>
    <w:sectPr w:rsidR="005D30AF" w:rsidRPr="004865FC" w:rsidSect="004865FC">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50C06" w14:textId="77777777" w:rsidR="00DE03C7" w:rsidRDefault="00DE03C7">
      <w:r>
        <w:separator/>
      </w:r>
    </w:p>
  </w:endnote>
  <w:endnote w:type="continuationSeparator" w:id="0">
    <w:p w14:paraId="08A22425" w14:textId="77777777" w:rsidR="00DE03C7" w:rsidRDefault="00DE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DKR  Hu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Times New Roman CYR">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577CE" w14:textId="77777777" w:rsidR="00DE03C7" w:rsidRDefault="00DE03C7">
      <w:r>
        <w:separator/>
      </w:r>
    </w:p>
  </w:footnote>
  <w:footnote w:type="continuationSeparator" w:id="0">
    <w:p w14:paraId="088E1614" w14:textId="77777777" w:rsidR="00DE03C7" w:rsidRDefault="00DE03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76D2" w14:textId="77777777" w:rsidR="005D30AF" w:rsidRDefault="005D30AF" w:rsidP="004865FC">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5168F">
      <w:rPr>
        <w:rStyle w:val="a9"/>
        <w:noProof/>
      </w:rPr>
      <w:t>2</w:t>
    </w:r>
    <w:r>
      <w:rPr>
        <w:rStyle w:val="a9"/>
      </w:rPr>
      <w:fldChar w:fldCharType="end"/>
    </w:r>
  </w:p>
  <w:p w14:paraId="75D81D65" w14:textId="77777777" w:rsidR="005D30AF" w:rsidRDefault="005D30AF" w:rsidP="00F1232F">
    <w:pPr>
      <w:pStyle w:val="a7"/>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1944"/>
    <w:multiLevelType w:val="singleLevel"/>
    <w:tmpl w:val="ADA07050"/>
    <w:lvl w:ilvl="0">
      <w:start w:val="1"/>
      <w:numFmt w:val="bullet"/>
      <w:lvlText w:val="-"/>
      <w:lvlJc w:val="left"/>
      <w:pPr>
        <w:ind w:left="360" w:hanging="360"/>
      </w:pPr>
      <w:rPr>
        <w:rFonts w:ascii="Times New Roman" w:eastAsia="Times New Roman" w:hAnsi="Times New Roman" w:hint="default"/>
      </w:rPr>
    </w:lvl>
  </w:abstractNum>
  <w:abstractNum w:abstractNumId="1">
    <w:nsid w:val="1E8102FE"/>
    <w:multiLevelType w:val="hybridMultilevel"/>
    <w:tmpl w:val="140C938E"/>
    <w:lvl w:ilvl="0" w:tplc="ADA07050">
      <w:start w:val="1"/>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nsid w:val="212079E3"/>
    <w:multiLevelType w:val="hybridMultilevel"/>
    <w:tmpl w:val="901AC4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23140214"/>
    <w:multiLevelType w:val="hybridMultilevel"/>
    <w:tmpl w:val="EA741968"/>
    <w:lvl w:ilvl="0" w:tplc="03FC1C00">
      <w:start w:val="1"/>
      <w:numFmt w:val="decimal"/>
      <w:lvlText w:val="%1."/>
      <w:lvlJc w:val="left"/>
      <w:pPr>
        <w:tabs>
          <w:tab w:val="num" w:pos="1429"/>
        </w:tabs>
        <w:ind w:left="1429"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9B66A99"/>
    <w:multiLevelType w:val="hybridMultilevel"/>
    <w:tmpl w:val="654A5888"/>
    <w:lvl w:ilvl="0" w:tplc="081A1420">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2A0832D1"/>
    <w:multiLevelType w:val="hybridMultilevel"/>
    <w:tmpl w:val="724AE0AA"/>
    <w:lvl w:ilvl="0" w:tplc="FFFFFFFF">
      <w:start w:val="1"/>
      <w:numFmt w:val="decimal"/>
      <w:lvlText w:val="%1"/>
      <w:lvlJc w:val="left"/>
      <w:pPr>
        <w:tabs>
          <w:tab w:val="num" w:pos="907"/>
        </w:tabs>
        <w:ind w:firstLine="68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2F35ED9"/>
    <w:multiLevelType w:val="hybridMultilevel"/>
    <w:tmpl w:val="E2625A52"/>
    <w:lvl w:ilvl="0" w:tplc="94F2ADDE">
      <w:start w:val="1"/>
      <w:numFmt w:val="decimal"/>
      <w:lvlText w:val="%1"/>
      <w:lvlJc w:val="left"/>
      <w:pPr>
        <w:tabs>
          <w:tab w:val="num" w:pos="907"/>
        </w:tabs>
        <w:ind w:firstLine="6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48F518D"/>
    <w:multiLevelType w:val="hybridMultilevel"/>
    <w:tmpl w:val="AFE687BA"/>
    <w:lvl w:ilvl="0" w:tplc="FFFFFFFF">
      <w:start w:val="1"/>
      <w:numFmt w:val="bullet"/>
      <w:lvlText w:val=""/>
      <w:lvlJc w:val="left"/>
      <w:pPr>
        <w:tabs>
          <w:tab w:val="num" w:pos="1425"/>
        </w:tabs>
        <w:ind w:left="1425" w:hanging="360"/>
      </w:pPr>
      <w:rPr>
        <w:rFonts w:ascii="Symbol" w:hAnsi="Symbol" w:cs="Symbol" w:hint="default"/>
      </w:rPr>
    </w:lvl>
    <w:lvl w:ilvl="1" w:tplc="FFFFFFFF">
      <w:start w:val="1"/>
      <w:numFmt w:val="decimal"/>
      <w:lvlText w:val="%2."/>
      <w:lvlJc w:val="left"/>
      <w:pPr>
        <w:tabs>
          <w:tab w:val="num" w:pos="2745"/>
        </w:tabs>
        <w:ind w:left="2745" w:hanging="9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37202EA"/>
    <w:multiLevelType w:val="hybridMultilevel"/>
    <w:tmpl w:val="9F46DCE4"/>
    <w:lvl w:ilvl="0" w:tplc="04190005">
      <w:start w:val="1"/>
      <w:numFmt w:val="bullet"/>
      <w:lvlText w:val=""/>
      <w:lvlJc w:val="left"/>
      <w:pPr>
        <w:tabs>
          <w:tab w:val="num" w:pos="1320"/>
        </w:tabs>
        <w:ind w:left="1320" w:hanging="360"/>
      </w:pPr>
      <w:rPr>
        <w:rFonts w:ascii="Wingdings" w:hAnsi="Wingdings" w:cs="Wingdings" w:hint="default"/>
      </w:rPr>
    </w:lvl>
    <w:lvl w:ilvl="1" w:tplc="C2E2FEE0">
      <w:numFmt w:val="bullet"/>
      <w:lvlText w:val="-"/>
      <w:lvlJc w:val="left"/>
      <w:pPr>
        <w:tabs>
          <w:tab w:val="num" w:pos="3330"/>
        </w:tabs>
        <w:ind w:left="3330" w:hanging="360"/>
      </w:pPr>
      <w:rPr>
        <w:rFonts w:ascii="Times New Roman" w:eastAsia="Times New Roman" w:hAnsi="Times New Roman"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10">
    <w:nsid w:val="58FB55BD"/>
    <w:multiLevelType w:val="hybridMultilevel"/>
    <w:tmpl w:val="A784F31A"/>
    <w:lvl w:ilvl="0" w:tplc="BE0690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29959CD"/>
    <w:multiLevelType w:val="multilevel"/>
    <w:tmpl w:val="9AF88948"/>
    <w:lvl w:ilvl="0">
      <w:start w:val="1"/>
      <w:numFmt w:val="decimal"/>
      <w:lvlText w:val="%1"/>
      <w:lvlJc w:val="left"/>
      <w:pPr>
        <w:tabs>
          <w:tab w:val="num" w:pos="1134"/>
        </w:tabs>
        <w:ind w:firstLine="709"/>
      </w:pPr>
      <w:rPr>
        <w:rFonts w:ascii="Times New Roman" w:hAnsi="Times New Roman" w:cs="Times New Roman" w:hint="default"/>
        <w:b w:val="0"/>
        <w:bCs w:val="0"/>
        <w:i w:val="0"/>
        <w:iCs w:val="0"/>
        <w:caps w:val="0"/>
        <w:strike w:val="0"/>
        <w:dstrike w:val="0"/>
        <w:outline w:val="0"/>
        <w:shadow w:val="0"/>
        <w:emboss w:val="0"/>
        <w:imprint w:val="0"/>
        <w:vanish w:val="0"/>
        <w:spacing w:val="0"/>
        <w:w w:val="100"/>
        <w:kern w:val="0"/>
        <w:position w:val="0"/>
        <w:sz w:val="28"/>
        <w:szCs w:val="28"/>
        <w:effect w:val="none"/>
        <w:vertAlign w:val="baseline"/>
      </w:rPr>
    </w:lvl>
    <w:lvl w:ilvl="1">
      <w:start w:val="1"/>
      <w:numFmt w:val="decimal"/>
      <w:lvlText w:val="%1.%2"/>
      <w:lvlJc w:val="left"/>
      <w:pPr>
        <w:tabs>
          <w:tab w:val="num" w:pos="1247"/>
        </w:tabs>
        <w:ind w:firstLine="709"/>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8"/>
        <w:szCs w:val="28"/>
        <w:u w:val="none"/>
        <w:effect w:val="none"/>
        <w:vertAlign w:val="baseline"/>
      </w:rPr>
    </w:lvl>
    <w:lvl w:ilvl="2">
      <w:start w:val="1"/>
      <w:numFmt w:val="russianLower"/>
      <w:lvlText w:val="%3)"/>
      <w:lvlJc w:val="left"/>
      <w:pPr>
        <w:tabs>
          <w:tab w:val="num" w:pos="1134"/>
        </w:tabs>
        <w:ind w:left="1134" w:hanging="425"/>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8"/>
        <w:szCs w:val="28"/>
        <w:u w:val="none"/>
        <w:effect w:val="none"/>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6D95DF2"/>
    <w:multiLevelType w:val="hybridMultilevel"/>
    <w:tmpl w:val="BDE812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816512A"/>
    <w:multiLevelType w:val="hybridMultilevel"/>
    <w:tmpl w:val="0AEE882C"/>
    <w:lvl w:ilvl="0" w:tplc="D92ADC8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6B847E12"/>
    <w:multiLevelType w:val="hybridMultilevel"/>
    <w:tmpl w:val="7EA0276C"/>
    <w:lvl w:ilvl="0" w:tplc="FFFFFFFF">
      <w:start w:val="1"/>
      <w:numFmt w:val="bullet"/>
      <w:lvlText w:val=""/>
      <w:lvlJc w:val="left"/>
      <w:pPr>
        <w:tabs>
          <w:tab w:val="num" w:pos="851"/>
        </w:tabs>
        <w:ind w:firstLine="709"/>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6E5D2CCD"/>
    <w:multiLevelType w:val="hybridMultilevel"/>
    <w:tmpl w:val="94669796"/>
    <w:lvl w:ilvl="0" w:tplc="C150BD4C">
      <w:start w:val="1"/>
      <w:numFmt w:val="decimal"/>
      <w:pStyle w:val="1"/>
      <w:lvlText w:val="%1"/>
      <w:lvlJc w:val="left"/>
      <w:pPr>
        <w:tabs>
          <w:tab w:val="num" w:pos="964"/>
        </w:tabs>
        <w:ind w:firstLine="709"/>
      </w:pPr>
      <w:rPr>
        <w:rFonts w:ascii="Times New Roman" w:hAnsi="Times New Roman" w:cs="Times New Roman" w:hint="default"/>
        <w:b w:val="0"/>
        <w:bCs w:val="0"/>
        <w:i w:val="0"/>
        <w:iCs w:val="0"/>
        <w:caps w:val="0"/>
        <w:strike w:val="0"/>
        <w:dstrike w:val="0"/>
        <w:outline w:val="0"/>
        <w:shadow w:val="0"/>
        <w:emboss w:val="0"/>
        <w:imprint w:val="0"/>
        <w:vanish w:val="0"/>
        <w:spacing w:val="0"/>
        <w:w w:val="100"/>
        <w:kern w:val="0"/>
        <w:position w:val="0"/>
        <w:sz w:val="28"/>
        <w:szCs w:val="28"/>
        <w:u w:val="none"/>
        <w:effect w:val="none"/>
        <w:vertAlign w:val="baseline"/>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9057A0D"/>
    <w:multiLevelType w:val="hybridMultilevel"/>
    <w:tmpl w:val="4FA28DC8"/>
    <w:lvl w:ilvl="0" w:tplc="7722D1F2">
      <w:start w:val="1"/>
      <w:numFmt w:val="decimal"/>
      <w:lvlText w:val="%1."/>
      <w:lvlJc w:val="left"/>
      <w:pPr>
        <w:ind w:left="142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B245503"/>
    <w:multiLevelType w:val="singleLevel"/>
    <w:tmpl w:val="ADA07050"/>
    <w:lvl w:ilvl="0">
      <w:start w:val="1"/>
      <w:numFmt w:val="bullet"/>
      <w:lvlText w:val="-"/>
      <w:lvlJc w:val="left"/>
      <w:pPr>
        <w:ind w:left="720" w:hanging="360"/>
      </w:pPr>
      <w:rPr>
        <w:rFonts w:ascii="Times New Roman" w:eastAsia="Times New Roman" w:hAnsi="Times New Roman" w:hint="default"/>
      </w:rPr>
    </w:lvl>
  </w:abstractNum>
  <w:num w:numId="1">
    <w:abstractNumId w:val="14"/>
  </w:num>
  <w:num w:numId="2">
    <w:abstractNumId w:val="7"/>
  </w:num>
  <w:num w:numId="3">
    <w:abstractNumId w:val="6"/>
  </w:num>
  <w:num w:numId="4">
    <w:abstractNumId w:val="11"/>
  </w:num>
  <w:num w:numId="5">
    <w:abstractNumId w:val="0"/>
  </w:num>
  <w:num w:numId="6">
    <w:abstractNumId w:val="17"/>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
  </w:num>
  <w:num w:numId="14">
    <w:abstractNumId w:val="9"/>
  </w:num>
  <w:num w:numId="15">
    <w:abstractNumId w:val="10"/>
  </w:num>
  <w:num w:numId="16">
    <w:abstractNumId w:val="13"/>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autoHyphenation/>
  <w:hyphenationZone w:val="425"/>
  <w:doNotHyphenateCaps/>
  <w:drawingGridHorizontalSpacing w:val="11"/>
  <w:drawingGridVerticalSpacing w:val="1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526"/>
    <w:rsid w:val="00000F47"/>
    <w:rsid w:val="00040430"/>
    <w:rsid w:val="000542B7"/>
    <w:rsid w:val="00060E4A"/>
    <w:rsid w:val="000970DB"/>
    <w:rsid w:val="000A1FF4"/>
    <w:rsid w:val="000B7F14"/>
    <w:rsid w:val="000D3ED3"/>
    <w:rsid w:val="000F328F"/>
    <w:rsid w:val="000F50D3"/>
    <w:rsid w:val="001730CA"/>
    <w:rsid w:val="001C0FD4"/>
    <w:rsid w:val="001D4EF3"/>
    <w:rsid w:val="001E78D5"/>
    <w:rsid w:val="00243B0B"/>
    <w:rsid w:val="00245685"/>
    <w:rsid w:val="00262C02"/>
    <w:rsid w:val="002803FB"/>
    <w:rsid w:val="00290DD1"/>
    <w:rsid w:val="002920CD"/>
    <w:rsid w:val="00292F7A"/>
    <w:rsid w:val="002A2E2D"/>
    <w:rsid w:val="002A4064"/>
    <w:rsid w:val="002A447A"/>
    <w:rsid w:val="002B74A9"/>
    <w:rsid w:val="0030754C"/>
    <w:rsid w:val="00323E97"/>
    <w:rsid w:val="0032457D"/>
    <w:rsid w:val="00325427"/>
    <w:rsid w:val="003411B0"/>
    <w:rsid w:val="00351649"/>
    <w:rsid w:val="0035168F"/>
    <w:rsid w:val="00362138"/>
    <w:rsid w:val="0036632F"/>
    <w:rsid w:val="00367704"/>
    <w:rsid w:val="00374B7E"/>
    <w:rsid w:val="00375C62"/>
    <w:rsid w:val="00376F75"/>
    <w:rsid w:val="003A0895"/>
    <w:rsid w:val="003B6863"/>
    <w:rsid w:val="003D1EF3"/>
    <w:rsid w:val="003D586C"/>
    <w:rsid w:val="00403C61"/>
    <w:rsid w:val="00411536"/>
    <w:rsid w:val="00414928"/>
    <w:rsid w:val="00414F78"/>
    <w:rsid w:val="00422967"/>
    <w:rsid w:val="004322BC"/>
    <w:rsid w:val="0045406E"/>
    <w:rsid w:val="00470848"/>
    <w:rsid w:val="004736EC"/>
    <w:rsid w:val="004865FC"/>
    <w:rsid w:val="00486706"/>
    <w:rsid w:val="004B6708"/>
    <w:rsid w:val="004C5062"/>
    <w:rsid w:val="00517BC5"/>
    <w:rsid w:val="005558AE"/>
    <w:rsid w:val="00566D24"/>
    <w:rsid w:val="005860AC"/>
    <w:rsid w:val="005905CE"/>
    <w:rsid w:val="005D30AF"/>
    <w:rsid w:val="005D5EDD"/>
    <w:rsid w:val="00612AC8"/>
    <w:rsid w:val="00622244"/>
    <w:rsid w:val="00634301"/>
    <w:rsid w:val="00640AA1"/>
    <w:rsid w:val="00686567"/>
    <w:rsid w:val="006B26E0"/>
    <w:rsid w:val="006F5486"/>
    <w:rsid w:val="006F5572"/>
    <w:rsid w:val="00700CC9"/>
    <w:rsid w:val="00703A3A"/>
    <w:rsid w:val="00707787"/>
    <w:rsid w:val="00725C8B"/>
    <w:rsid w:val="00725FAE"/>
    <w:rsid w:val="00730658"/>
    <w:rsid w:val="00743F37"/>
    <w:rsid w:val="00760215"/>
    <w:rsid w:val="007609EF"/>
    <w:rsid w:val="00763F83"/>
    <w:rsid w:val="00771B17"/>
    <w:rsid w:val="007B1096"/>
    <w:rsid w:val="007B2180"/>
    <w:rsid w:val="007F23CD"/>
    <w:rsid w:val="0080166A"/>
    <w:rsid w:val="00806F8C"/>
    <w:rsid w:val="008113F8"/>
    <w:rsid w:val="008322D7"/>
    <w:rsid w:val="0086629E"/>
    <w:rsid w:val="008860DF"/>
    <w:rsid w:val="008959E8"/>
    <w:rsid w:val="008A3051"/>
    <w:rsid w:val="008B25BA"/>
    <w:rsid w:val="008C061E"/>
    <w:rsid w:val="008C13F8"/>
    <w:rsid w:val="008D066C"/>
    <w:rsid w:val="008F25DF"/>
    <w:rsid w:val="0091779B"/>
    <w:rsid w:val="009535F1"/>
    <w:rsid w:val="0098250E"/>
    <w:rsid w:val="00986197"/>
    <w:rsid w:val="009A03BA"/>
    <w:rsid w:val="009A3D15"/>
    <w:rsid w:val="009C3779"/>
    <w:rsid w:val="009D6A48"/>
    <w:rsid w:val="00A04613"/>
    <w:rsid w:val="00A26D0A"/>
    <w:rsid w:val="00A42236"/>
    <w:rsid w:val="00A54F59"/>
    <w:rsid w:val="00A63B71"/>
    <w:rsid w:val="00A644BC"/>
    <w:rsid w:val="00AB03F6"/>
    <w:rsid w:val="00AF1EBB"/>
    <w:rsid w:val="00B158EF"/>
    <w:rsid w:val="00B37D3B"/>
    <w:rsid w:val="00B55D73"/>
    <w:rsid w:val="00B72A70"/>
    <w:rsid w:val="00B75526"/>
    <w:rsid w:val="00B92B2A"/>
    <w:rsid w:val="00BA3FC4"/>
    <w:rsid w:val="00BA4D95"/>
    <w:rsid w:val="00BC21AE"/>
    <w:rsid w:val="00BC3C68"/>
    <w:rsid w:val="00BC7775"/>
    <w:rsid w:val="00BE7A4F"/>
    <w:rsid w:val="00BF353B"/>
    <w:rsid w:val="00C02F40"/>
    <w:rsid w:val="00C22A05"/>
    <w:rsid w:val="00C30308"/>
    <w:rsid w:val="00C31715"/>
    <w:rsid w:val="00C474E1"/>
    <w:rsid w:val="00C6099D"/>
    <w:rsid w:val="00C8120D"/>
    <w:rsid w:val="00CA2664"/>
    <w:rsid w:val="00CE07D1"/>
    <w:rsid w:val="00CE1CE3"/>
    <w:rsid w:val="00D02E95"/>
    <w:rsid w:val="00D128AA"/>
    <w:rsid w:val="00D36339"/>
    <w:rsid w:val="00D471E2"/>
    <w:rsid w:val="00D5329C"/>
    <w:rsid w:val="00D55DED"/>
    <w:rsid w:val="00D579B3"/>
    <w:rsid w:val="00D725E5"/>
    <w:rsid w:val="00D75F30"/>
    <w:rsid w:val="00D764FB"/>
    <w:rsid w:val="00DA0DBE"/>
    <w:rsid w:val="00DB06E9"/>
    <w:rsid w:val="00DB7652"/>
    <w:rsid w:val="00DD6C95"/>
    <w:rsid w:val="00DE03C7"/>
    <w:rsid w:val="00DF15BE"/>
    <w:rsid w:val="00E0745B"/>
    <w:rsid w:val="00E07ADD"/>
    <w:rsid w:val="00E16CB9"/>
    <w:rsid w:val="00E267A7"/>
    <w:rsid w:val="00E33303"/>
    <w:rsid w:val="00E53894"/>
    <w:rsid w:val="00E617D7"/>
    <w:rsid w:val="00E86194"/>
    <w:rsid w:val="00E949E9"/>
    <w:rsid w:val="00E97279"/>
    <w:rsid w:val="00E97B32"/>
    <w:rsid w:val="00EC1D16"/>
    <w:rsid w:val="00EE1615"/>
    <w:rsid w:val="00EE34FA"/>
    <w:rsid w:val="00EE4D62"/>
    <w:rsid w:val="00EF77AF"/>
    <w:rsid w:val="00F02604"/>
    <w:rsid w:val="00F03AE6"/>
    <w:rsid w:val="00F064BE"/>
    <w:rsid w:val="00F1232F"/>
    <w:rsid w:val="00F170A3"/>
    <w:rsid w:val="00F30277"/>
    <w:rsid w:val="00F54DE5"/>
    <w:rsid w:val="00F9671C"/>
    <w:rsid w:val="00FB733E"/>
    <w:rsid w:val="00FC1A9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16E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526"/>
    <w:rPr>
      <w:rFonts w:ascii="Times New Roman" w:eastAsia="Times New Roman" w:hAnsi="Times New Roman"/>
    </w:rPr>
  </w:style>
  <w:style w:type="paragraph" w:styleId="10">
    <w:name w:val="heading 1"/>
    <w:basedOn w:val="a"/>
    <w:next w:val="a"/>
    <w:link w:val="11"/>
    <w:uiPriority w:val="99"/>
    <w:qFormat/>
    <w:rsid w:val="004C5062"/>
    <w:pPr>
      <w:keepNext/>
      <w:jc w:val="center"/>
      <w:outlineLvl w:val="0"/>
    </w:pPr>
    <w:rPr>
      <w:b/>
      <w:bCs/>
      <w:sz w:val="28"/>
      <w:szCs w:val="28"/>
    </w:rPr>
  </w:style>
  <w:style w:type="paragraph" w:styleId="2">
    <w:name w:val="heading 2"/>
    <w:basedOn w:val="a"/>
    <w:next w:val="a"/>
    <w:link w:val="20"/>
    <w:uiPriority w:val="99"/>
    <w:qFormat/>
    <w:rsid w:val="00C22A05"/>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C22A05"/>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644BC"/>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DD6C95"/>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DA0DBE"/>
    <w:pPr>
      <w:spacing w:before="240" w:after="60"/>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4C5062"/>
    <w:rPr>
      <w:rFonts w:ascii="Times New Roman" w:hAnsi="Times New Roman" w:cs="Times New Roman"/>
      <w:b/>
      <w:bCs/>
      <w:sz w:val="28"/>
      <w:szCs w:val="28"/>
      <w:lang w:eastAsia="ru-RU"/>
    </w:rPr>
  </w:style>
  <w:style w:type="character" w:customStyle="1" w:styleId="20">
    <w:name w:val="Заголовок 2 Знак"/>
    <w:link w:val="2"/>
    <w:uiPriority w:val="99"/>
    <w:locked/>
    <w:rsid w:val="00C22A05"/>
    <w:rPr>
      <w:rFonts w:ascii="Cambria" w:hAnsi="Cambria" w:cs="Cambria"/>
      <w:b/>
      <w:bCs/>
      <w:i/>
      <w:iCs/>
      <w:sz w:val="28"/>
      <w:szCs w:val="28"/>
      <w:lang w:val="ru-RU" w:eastAsia="ru-RU"/>
    </w:rPr>
  </w:style>
  <w:style w:type="character" w:customStyle="1" w:styleId="30">
    <w:name w:val="Заголовок 3 Знак"/>
    <w:link w:val="3"/>
    <w:uiPriority w:val="99"/>
    <w:semiHidden/>
    <w:locked/>
    <w:rsid w:val="00C22A05"/>
    <w:rPr>
      <w:rFonts w:ascii="Cambria" w:hAnsi="Cambria" w:cs="Cambria"/>
      <w:b/>
      <w:bCs/>
      <w:sz w:val="26"/>
      <w:szCs w:val="26"/>
      <w:lang w:val="ru-RU" w:eastAsia="ru-RU"/>
    </w:rPr>
  </w:style>
  <w:style w:type="character" w:customStyle="1" w:styleId="40">
    <w:name w:val="Заголовок 4 Знак"/>
    <w:link w:val="4"/>
    <w:uiPriority w:val="99"/>
    <w:semiHidden/>
    <w:locked/>
    <w:rsid w:val="00A644BC"/>
    <w:rPr>
      <w:rFonts w:ascii="Calibri" w:hAnsi="Calibri" w:cs="Calibri"/>
      <w:b/>
      <w:bCs/>
      <w:sz w:val="28"/>
      <w:szCs w:val="28"/>
      <w:lang w:val="ru-RU" w:eastAsia="ru-RU"/>
    </w:rPr>
  </w:style>
  <w:style w:type="character" w:customStyle="1" w:styleId="50">
    <w:name w:val="Заголовок 5 Знак"/>
    <w:link w:val="5"/>
    <w:uiPriority w:val="99"/>
    <w:semiHidden/>
    <w:locked/>
    <w:rsid w:val="00DD6C95"/>
    <w:rPr>
      <w:rFonts w:ascii="Calibri" w:hAnsi="Calibri" w:cs="Calibri"/>
      <w:b/>
      <w:bCs/>
      <w:i/>
      <w:iCs/>
      <w:sz w:val="26"/>
      <w:szCs w:val="26"/>
      <w:lang w:val="ru-RU" w:eastAsia="ru-RU"/>
    </w:rPr>
  </w:style>
  <w:style w:type="character" w:customStyle="1" w:styleId="60">
    <w:name w:val="Заголовок 6 Знак"/>
    <w:link w:val="6"/>
    <w:uiPriority w:val="99"/>
    <w:semiHidden/>
    <w:locked/>
    <w:rsid w:val="00DA0DBE"/>
    <w:rPr>
      <w:rFonts w:ascii="Calibri" w:hAnsi="Calibri" w:cs="Calibri"/>
      <w:b/>
      <w:bCs/>
      <w:sz w:val="22"/>
      <w:szCs w:val="22"/>
      <w:lang w:val="ru-RU" w:eastAsia="ru-RU"/>
    </w:rPr>
  </w:style>
  <w:style w:type="paragraph" w:styleId="a3">
    <w:name w:val="Title"/>
    <w:basedOn w:val="a"/>
    <w:link w:val="a4"/>
    <w:uiPriority w:val="99"/>
    <w:qFormat/>
    <w:rsid w:val="00B75526"/>
    <w:pPr>
      <w:jc w:val="center"/>
    </w:pPr>
    <w:rPr>
      <w:b/>
      <w:bCs/>
      <w:sz w:val="28"/>
      <w:szCs w:val="28"/>
    </w:rPr>
  </w:style>
  <w:style w:type="character" w:customStyle="1" w:styleId="a4">
    <w:name w:val="Название Знак"/>
    <w:link w:val="a3"/>
    <w:uiPriority w:val="99"/>
    <w:locked/>
    <w:rsid w:val="00B75526"/>
    <w:rPr>
      <w:rFonts w:ascii="Times New Roman" w:hAnsi="Times New Roman" w:cs="Times New Roman"/>
      <w:b/>
      <w:bCs/>
      <w:sz w:val="20"/>
      <w:szCs w:val="20"/>
      <w:lang w:eastAsia="ru-RU"/>
    </w:rPr>
  </w:style>
  <w:style w:type="paragraph" w:styleId="a5">
    <w:name w:val="Body Text Indent"/>
    <w:basedOn w:val="a"/>
    <w:link w:val="a6"/>
    <w:uiPriority w:val="99"/>
    <w:rsid w:val="00B75526"/>
    <w:pPr>
      <w:ind w:firstLine="851"/>
      <w:jc w:val="both"/>
    </w:pPr>
    <w:rPr>
      <w:sz w:val="28"/>
      <w:szCs w:val="28"/>
    </w:rPr>
  </w:style>
  <w:style w:type="character" w:customStyle="1" w:styleId="a6">
    <w:name w:val="Основной текст с отступом Знак"/>
    <w:link w:val="a5"/>
    <w:uiPriority w:val="99"/>
    <w:locked/>
    <w:rsid w:val="00B75526"/>
    <w:rPr>
      <w:rFonts w:ascii="Times New Roman" w:hAnsi="Times New Roman" w:cs="Times New Roman"/>
      <w:sz w:val="20"/>
      <w:szCs w:val="20"/>
      <w:lang w:eastAsia="ru-RU"/>
    </w:rPr>
  </w:style>
  <w:style w:type="paragraph" w:styleId="31">
    <w:name w:val="Body Text Indent 3"/>
    <w:basedOn w:val="a"/>
    <w:link w:val="32"/>
    <w:uiPriority w:val="99"/>
    <w:rsid w:val="00B75526"/>
    <w:pPr>
      <w:spacing w:after="120"/>
      <w:ind w:left="283"/>
    </w:pPr>
    <w:rPr>
      <w:sz w:val="16"/>
      <w:szCs w:val="16"/>
    </w:rPr>
  </w:style>
  <w:style w:type="character" w:customStyle="1" w:styleId="32">
    <w:name w:val="Основной текст с отступом 3 Знак"/>
    <w:link w:val="31"/>
    <w:uiPriority w:val="99"/>
    <w:locked/>
    <w:rsid w:val="00B75526"/>
    <w:rPr>
      <w:rFonts w:ascii="Times New Roman" w:hAnsi="Times New Roman" w:cs="Times New Roman"/>
      <w:sz w:val="16"/>
      <w:szCs w:val="16"/>
      <w:lang w:val="ru-RU" w:eastAsia="ru-RU"/>
    </w:rPr>
  </w:style>
  <w:style w:type="paragraph" w:styleId="a7">
    <w:name w:val="header"/>
    <w:basedOn w:val="a"/>
    <w:link w:val="a8"/>
    <w:uiPriority w:val="99"/>
    <w:rsid w:val="00B75526"/>
    <w:pPr>
      <w:tabs>
        <w:tab w:val="center" w:pos="4677"/>
        <w:tab w:val="right" w:pos="9355"/>
      </w:tabs>
    </w:pPr>
  </w:style>
  <w:style w:type="character" w:customStyle="1" w:styleId="a8">
    <w:name w:val="Верхний колонтитул Знак"/>
    <w:link w:val="a7"/>
    <w:uiPriority w:val="99"/>
    <w:locked/>
    <w:rsid w:val="00B75526"/>
    <w:rPr>
      <w:rFonts w:ascii="Times New Roman" w:hAnsi="Times New Roman" w:cs="Times New Roman"/>
      <w:sz w:val="20"/>
      <w:szCs w:val="20"/>
      <w:lang w:val="ru-RU" w:eastAsia="ru-RU"/>
    </w:rPr>
  </w:style>
  <w:style w:type="character" w:styleId="a9">
    <w:name w:val="page number"/>
    <w:basedOn w:val="a0"/>
    <w:uiPriority w:val="99"/>
    <w:rsid w:val="00B75526"/>
  </w:style>
  <w:style w:type="paragraph" w:styleId="21">
    <w:name w:val="Body Text 2"/>
    <w:basedOn w:val="a"/>
    <w:link w:val="22"/>
    <w:uiPriority w:val="99"/>
    <w:rsid w:val="00EE4D62"/>
    <w:pPr>
      <w:spacing w:after="120" w:line="480" w:lineRule="auto"/>
    </w:pPr>
  </w:style>
  <w:style w:type="character" w:customStyle="1" w:styleId="22">
    <w:name w:val="Основной текст 2 Знак"/>
    <w:link w:val="21"/>
    <w:uiPriority w:val="99"/>
    <w:locked/>
    <w:rsid w:val="00EE4D62"/>
    <w:rPr>
      <w:rFonts w:ascii="Times New Roman" w:hAnsi="Times New Roman" w:cs="Times New Roman"/>
      <w:lang w:val="ru-RU" w:eastAsia="ru-RU"/>
    </w:rPr>
  </w:style>
  <w:style w:type="paragraph" w:customStyle="1" w:styleId="FR1">
    <w:name w:val="FR1"/>
    <w:uiPriority w:val="99"/>
    <w:rsid w:val="004C5062"/>
    <w:pPr>
      <w:widowControl w:val="0"/>
      <w:spacing w:line="300" w:lineRule="auto"/>
    </w:pPr>
    <w:rPr>
      <w:rFonts w:ascii="DKR  Hu1" w:eastAsia="Times New Roman" w:hAnsi="DKR  Hu1" w:cs="DKR  Hu1"/>
      <w:b/>
      <w:bCs/>
      <w:i/>
      <w:iCs/>
      <w:sz w:val="24"/>
      <w:szCs w:val="24"/>
      <w:lang w:val="uk-UA"/>
    </w:rPr>
  </w:style>
  <w:style w:type="paragraph" w:styleId="aa">
    <w:name w:val="Body Text"/>
    <w:basedOn w:val="a"/>
    <w:link w:val="ab"/>
    <w:uiPriority w:val="99"/>
    <w:rsid w:val="002A447A"/>
    <w:pPr>
      <w:spacing w:after="120"/>
    </w:pPr>
  </w:style>
  <w:style w:type="character" w:customStyle="1" w:styleId="ab">
    <w:name w:val="Основной текст Знак"/>
    <w:link w:val="aa"/>
    <w:uiPriority w:val="99"/>
    <w:locked/>
    <w:rsid w:val="002A447A"/>
    <w:rPr>
      <w:rFonts w:ascii="Times New Roman" w:hAnsi="Times New Roman" w:cs="Times New Roman"/>
      <w:lang w:val="ru-RU" w:eastAsia="ru-RU"/>
    </w:rPr>
  </w:style>
  <w:style w:type="paragraph" w:styleId="33">
    <w:name w:val="Body Text 3"/>
    <w:basedOn w:val="a"/>
    <w:link w:val="34"/>
    <w:uiPriority w:val="99"/>
    <w:semiHidden/>
    <w:rsid w:val="00DD6C95"/>
    <w:pPr>
      <w:spacing w:after="120"/>
    </w:pPr>
    <w:rPr>
      <w:sz w:val="16"/>
      <w:szCs w:val="16"/>
    </w:rPr>
  </w:style>
  <w:style w:type="character" w:customStyle="1" w:styleId="34">
    <w:name w:val="Основной текст 3 Знак"/>
    <w:link w:val="33"/>
    <w:uiPriority w:val="99"/>
    <w:semiHidden/>
    <w:locked/>
    <w:rsid w:val="00DD6C95"/>
    <w:rPr>
      <w:rFonts w:ascii="Times New Roman" w:hAnsi="Times New Roman" w:cs="Times New Roman"/>
      <w:sz w:val="16"/>
      <w:szCs w:val="16"/>
      <w:lang w:val="ru-RU" w:eastAsia="ru-RU"/>
    </w:rPr>
  </w:style>
  <w:style w:type="paragraph" w:styleId="ac">
    <w:name w:val="Block Text"/>
    <w:basedOn w:val="a"/>
    <w:uiPriority w:val="99"/>
    <w:semiHidden/>
    <w:rsid w:val="00F170A3"/>
    <w:pPr>
      <w:spacing w:line="360" w:lineRule="auto"/>
      <w:ind w:left="567" w:right="849"/>
      <w:jc w:val="center"/>
    </w:pPr>
    <w:rPr>
      <w:b/>
      <w:bCs/>
      <w:sz w:val="28"/>
      <w:szCs w:val="28"/>
      <w:lang w:val="uk-UA"/>
    </w:rPr>
  </w:style>
  <w:style w:type="paragraph" w:styleId="ad">
    <w:name w:val="Document Map"/>
    <w:basedOn w:val="a"/>
    <w:link w:val="ae"/>
    <w:uiPriority w:val="99"/>
    <w:semiHidden/>
    <w:rsid w:val="00517BC5"/>
    <w:pPr>
      <w:shd w:val="clear" w:color="auto" w:fill="000080"/>
    </w:pPr>
    <w:rPr>
      <w:rFonts w:ascii="Tahoma" w:hAnsi="Tahoma" w:cs="Tahoma"/>
      <w:sz w:val="28"/>
      <w:szCs w:val="28"/>
      <w:lang w:val="uk-UA"/>
    </w:rPr>
  </w:style>
  <w:style w:type="character" w:customStyle="1" w:styleId="ae">
    <w:name w:val="Схема документа Знак"/>
    <w:link w:val="ad"/>
    <w:uiPriority w:val="99"/>
    <w:semiHidden/>
    <w:rsid w:val="00587F84"/>
    <w:rPr>
      <w:rFonts w:ascii="Times New Roman" w:eastAsia="Times New Roman" w:hAnsi="Times New Roman"/>
      <w:sz w:val="0"/>
      <w:szCs w:val="0"/>
    </w:rPr>
  </w:style>
  <w:style w:type="paragraph" w:styleId="af">
    <w:name w:val="footer"/>
    <w:basedOn w:val="a"/>
    <w:link w:val="af0"/>
    <w:uiPriority w:val="99"/>
    <w:rsid w:val="008D066C"/>
    <w:pPr>
      <w:tabs>
        <w:tab w:val="center" w:pos="4677"/>
        <w:tab w:val="right" w:pos="9355"/>
      </w:tabs>
    </w:pPr>
    <w:rPr>
      <w:sz w:val="24"/>
      <w:szCs w:val="24"/>
    </w:rPr>
  </w:style>
  <w:style w:type="character" w:customStyle="1" w:styleId="af0">
    <w:name w:val="Нижний колонтитул Знак"/>
    <w:link w:val="af"/>
    <w:uiPriority w:val="99"/>
    <w:semiHidden/>
    <w:rsid w:val="00587F84"/>
    <w:rPr>
      <w:rFonts w:ascii="Times New Roman" w:eastAsia="Times New Roman" w:hAnsi="Times New Roman"/>
      <w:sz w:val="20"/>
      <w:szCs w:val="20"/>
    </w:rPr>
  </w:style>
  <w:style w:type="paragraph" w:styleId="af1">
    <w:name w:val="Balloon Text"/>
    <w:basedOn w:val="a"/>
    <w:link w:val="af2"/>
    <w:uiPriority w:val="99"/>
    <w:semiHidden/>
    <w:rsid w:val="0091779B"/>
    <w:rPr>
      <w:rFonts w:ascii="Tahoma" w:hAnsi="Tahoma" w:cs="Tahoma"/>
      <w:sz w:val="16"/>
      <w:szCs w:val="16"/>
    </w:rPr>
  </w:style>
  <w:style w:type="character" w:customStyle="1" w:styleId="af2">
    <w:name w:val="Текст выноски Знак"/>
    <w:link w:val="af1"/>
    <w:uiPriority w:val="99"/>
    <w:semiHidden/>
    <w:rsid w:val="00587F84"/>
    <w:rPr>
      <w:rFonts w:ascii="Times New Roman" w:eastAsia="Times New Roman" w:hAnsi="Times New Roman"/>
      <w:sz w:val="0"/>
      <w:szCs w:val="0"/>
    </w:rPr>
  </w:style>
  <w:style w:type="paragraph" w:styleId="af3">
    <w:name w:val="Plain Text"/>
    <w:basedOn w:val="a"/>
    <w:link w:val="af4"/>
    <w:uiPriority w:val="99"/>
    <w:rsid w:val="003A0895"/>
    <w:rPr>
      <w:rFonts w:ascii="Courier New" w:hAnsi="Courier New" w:cs="Courier New"/>
    </w:rPr>
  </w:style>
  <w:style w:type="character" w:customStyle="1" w:styleId="af4">
    <w:name w:val="Текст Знак"/>
    <w:link w:val="af3"/>
    <w:uiPriority w:val="99"/>
    <w:locked/>
    <w:rsid w:val="003A0895"/>
    <w:rPr>
      <w:rFonts w:ascii="Courier New" w:hAnsi="Courier New" w:cs="Courier New"/>
    </w:rPr>
  </w:style>
  <w:style w:type="paragraph" w:customStyle="1" w:styleId="1">
    <w:name w:val="втСписокНумерованный1"/>
    <w:basedOn w:val="a"/>
    <w:uiPriority w:val="99"/>
    <w:rsid w:val="003A0895"/>
    <w:pPr>
      <w:widowControl w:val="0"/>
      <w:numPr>
        <w:numId w:val="8"/>
      </w:numPr>
      <w:overflowPunct w:val="0"/>
      <w:autoSpaceDE w:val="0"/>
      <w:autoSpaceDN w:val="0"/>
      <w:adjustRightInd w:val="0"/>
      <w:jc w:val="both"/>
    </w:pPr>
    <w:rPr>
      <w:sz w:val="28"/>
      <w:szCs w:val="28"/>
    </w:rPr>
  </w:style>
  <w:style w:type="paragraph" w:styleId="af5">
    <w:name w:val="List Paragraph"/>
    <w:basedOn w:val="a"/>
    <w:uiPriority w:val="99"/>
    <w:qFormat/>
    <w:rsid w:val="003A0895"/>
    <w:pPr>
      <w:ind w:left="720"/>
    </w:pPr>
    <w:rPr>
      <w:sz w:val="28"/>
      <w:szCs w:val="28"/>
    </w:rPr>
  </w:style>
  <w:style w:type="character" w:styleId="af6">
    <w:name w:val="Hyperlink"/>
    <w:uiPriority w:val="99"/>
    <w:rsid w:val="003A0895"/>
    <w:rPr>
      <w:color w:val="0000FF"/>
      <w:u w:val="single"/>
    </w:rPr>
  </w:style>
  <w:style w:type="character" w:styleId="HTML">
    <w:name w:val="HTML Cite"/>
    <w:uiPriority w:val="99"/>
    <w:semiHidden/>
    <w:rsid w:val="003A0895"/>
    <w:rPr>
      <w:color w:val="auto"/>
    </w:rPr>
  </w:style>
  <w:style w:type="character" w:customStyle="1" w:styleId="330">
    <w:name w:val="Заголовок №3 (3)_"/>
    <w:link w:val="331"/>
    <w:uiPriority w:val="99"/>
    <w:locked/>
    <w:rsid w:val="003A0895"/>
    <w:rPr>
      <w:sz w:val="19"/>
      <w:szCs w:val="19"/>
      <w:shd w:val="clear" w:color="auto" w:fill="FFFFFF"/>
    </w:rPr>
  </w:style>
  <w:style w:type="paragraph" w:customStyle="1" w:styleId="331">
    <w:name w:val="Заголовок №3 (3)"/>
    <w:basedOn w:val="a"/>
    <w:link w:val="330"/>
    <w:uiPriority w:val="99"/>
    <w:rsid w:val="003A0895"/>
    <w:pPr>
      <w:shd w:val="clear" w:color="auto" w:fill="FFFFFF"/>
      <w:spacing w:after="420" w:line="240" w:lineRule="atLeast"/>
      <w:outlineLvl w:val="2"/>
    </w:pPr>
    <w:rPr>
      <w:rFonts w:ascii="Calibri" w:eastAsia="Calibri" w:hAnsi="Calibri" w:cs="Calibri"/>
      <w:sz w:val="19"/>
      <w:szCs w:val="19"/>
    </w:rPr>
  </w:style>
  <w:style w:type="paragraph" w:customStyle="1" w:styleId="12">
    <w:name w:val="Абзац списка1"/>
    <w:basedOn w:val="a"/>
    <w:uiPriority w:val="99"/>
    <w:rsid w:val="003A0895"/>
    <w:pPr>
      <w:ind w:left="720"/>
    </w:pPr>
    <w:rPr>
      <w:sz w:val="28"/>
      <w:szCs w:val="28"/>
    </w:rPr>
  </w:style>
  <w:style w:type="table" w:styleId="af7">
    <w:name w:val="Table Grid"/>
    <w:basedOn w:val="a1"/>
    <w:uiPriority w:val="99"/>
    <w:rsid w:val="001730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370277">
      <w:marLeft w:val="0"/>
      <w:marRight w:val="0"/>
      <w:marTop w:val="0"/>
      <w:marBottom w:val="0"/>
      <w:divBdr>
        <w:top w:val="none" w:sz="0" w:space="0" w:color="auto"/>
        <w:left w:val="none" w:sz="0" w:space="0" w:color="auto"/>
        <w:bottom w:val="none" w:sz="0" w:space="0" w:color="auto"/>
        <w:right w:val="none" w:sz="0" w:space="0" w:color="auto"/>
      </w:divBdr>
    </w:div>
    <w:div w:id="1385370278">
      <w:marLeft w:val="0"/>
      <w:marRight w:val="0"/>
      <w:marTop w:val="0"/>
      <w:marBottom w:val="0"/>
      <w:divBdr>
        <w:top w:val="none" w:sz="0" w:space="0" w:color="auto"/>
        <w:left w:val="none" w:sz="0" w:space="0" w:color="auto"/>
        <w:bottom w:val="none" w:sz="0" w:space="0" w:color="auto"/>
        <w:right w:val="none" w:sz="0" w:space="0" w:color="auto"/>
      </w:divBdr>
    </w:div>
    <w:div w:id="1385370279">
      <w:marLeft w:val="0"/>
      <w:marRight w:val="0"/>
      <w:marTop w:val="0"/>
      <w:marBottom w:val="0"/>
      <w:divBdr>
        <w:top w:val="none" w:sz="0" w:space="0" w:color="auto"/>
        <w:left w:val="none" w:sz="0" w:space="0" w:color="auto"/>
        <w:bottom w:val="none" w:sz="0" w:space="0" w:color="auto"/>
        <w:right w:val="none" w:sz="0" w:space="0" w:color="auto"/>
      </w:divBdr>
    </w:div>
    <w:div w:id="1385370280">
      <w:marLeft w:val="0"/>
      <w:marRight w:val="0"/>
      <w:marTop w:val="0"/>
      <w:marBottom w:val="0"/>
      <w:divBdr>
        <w:top w:val="none" w:sz="0" w:space="0" w:color="auto"/>
        <w:left w:val="none" w:sz="0" w:space="0" w:color="auto"/>
        <w:bottom w:val="none" w:sz="0" w:space="0" w:color="auto"/>
        <w:right w:val="none" w:sz="0" w:space="0" w:color="auto"/>
      </w:divBdr>
    </w:div>
    <w:div w:id="1385370281">
      <w:marLeft w:val="0"/>
      <w:marRight w:val="0"/>
      <w:marTop w:val="0"/>
      <w:marBottom w:val="0"/>
      <w:divBdr>
        <w:top w:val="none" w:sz="0" w:space="0" w:color="auto"/>
        <w:left w:val="none" w:sz="0" w:space="0" w:color="auto"/>
        <w:bottom w:val="none" w:sz="0" w:space="0" w:color="auto"/>
        <w:right w:val="none" w:sz="0" w:space="0" w:color="auto"/>
      </w:divBdr>
    </w:div>
    <w:div w:id="1385370282">
      <w:marLeft w:val="0"/>
      <w:marRight w:val="0"/>
      <w:marTop w:val="0"/>
      <w:marBottom w:val="0"/>
      <w:divBdr>
        <w:top w:val="none" w:sz="0" w:space="0" w:color="auto"/>
        <w:left w:val="none" w:sz="0" w:space="0" w:color="auto"/>
        <w:bottom w:val="none" w:sz="0" w:space="0" w:color="auto"/>
        <w:right w:val="none" w:sz="0" w:space="0" w:color="auto"/>
      </w:divBdr>
    </w:div>
    <w:div w:id="1385370283">
      <w:marLeft w:val="0"/>
      <w:marRight w:val="0"/>
      <w:marTop w:val="0"/>
      <w:marBottom w:val="0"/>
      <w:divBdr>
        <w:top w:val="none" w:sz="0" w:space="0" w:color="auto"/>
        <w:left w:val="none" w:sz="0" w:space="0" w:color="auto"/>
        <w:bottom w:val="none" w:sz="0" w:space="0" w:color="auto"/>
        <w:right w:val="none" w:sz="0" w:space="0" w:color="auto"/>
      </w:divBdr>
    </w:div>
    <w:div w:id="1385370284">
      <w:marLeft w:val="0"/>
      <w:marRight w:val="0"/>
      <w:marTop w:val="0"/>
      <w:marBottom w:val="0"/>
      <w:divBdr>
        <w:top w:val="none" w:sz="0" w:space="0" w:color="auto"/>
        <w:left w:val="none" w:sz="0" w:space="0" w:color="auto"/>
        <w:bottom w:val="none" w:sz="0" w:space="0" w:color="auto"/>
        <w:right w:val="none" w:sz="0" w:space="0" w:color="auto"/>
      </w:divBdr>
    </w:div>
    <w:div w:id="1385370285">
      <w:marLeft w:val="0"/>
      <w:marRight w:val="0"/>
      <w:marTop w:val="0"/>
      <w:marBottom w:val="0"/>
      <w:divBdr>
        <w:top w:val="none" w:sz="0" w:space="0" w:color="auto"/>
        <w:left w:val="none" w:sz="0" w:space="0" w:color="auto"/>
        <w:bottom w:val="none" w:sz="0" w:space="0" w:color="auto"/>
        <w:right w:val="none" w:sz="0" w:space="0" w:color="auto"/>
      </w:divBdr>
    </w:div>
    <w:div w:id="1385370286">
      <w:marLeft w:val="0"/>
      <w:marRight w:val="0"/>
      <w:marTop w:val="0"/>
      <w:marBottom w:val="0"/>
      <w:divBdr>
        <w:top w:val="none" w:sz="0" w:space="0" w:color="auto"/>
        <w:left w:val="none" w:sz="0" w:space="0" w:color="auto"/>
        <w:bottom w:val="none" w:sz="0" w:space="0" w:color="auto"/>
        <w:right w:val="none" w:sz="0" w:space="0" w:color="auto"/>
      </w:divBdr>
    </w:div>
    <w:div w:id="1385370287">
      <w:marLeft w:val="0"/>
      <w:marRight w:val="0"/>
      <w:marTop w:val="0"/>
      <w:marBottom w:val="0"/>
      <w:divBdr>
        <w:top w:val="none" w:sz="0" w:space="0" w:color="auto"/>
        <w:left w:val="none" w:sz="0" w:space="0" w:color="auto"/>
        <w:bottom w:val="none" w:sz="0" w:space="0" w:color="auto"/>
        <w:right w:val="none" w:sz="0" w:space="0" w:color="auto"/>
      </w:divBdr>
    </w:div>
    <w:div w:id="1385370288">
      <w:marLeft w:val="0"/>
      <w:marRight w:val="0"/>
      <w:marTop w:val="0"/>
      <w:marBottom w:val="0"/>
      <w:divBdr>
        <w:top w:val="none" w:sz="0" w:space="0" w:color="auto"/>
        <w:left w:val="none" w:sz="0" w:space="0" w:color="auto"/>
        <w:bottom w:val="none" w:sz="0" w:space="0" w:color="auto"/>
        <w:right w:val="none" w:sz="0" w:space="0" w:color="auto"/>
      </w:divBdr>
    </w:div>
    <w:div w:id="1385370289">
      <w:marLeft w:val="0"/>
      <w:marRight w:val="0"/>
      <w:marTop w:val="0"/>
      <w:marBottom w:val="0"/>
      <w:divBdr>
        <w:top w:val="none" w:sz="0" w:space="0" w:color="auto"/>
        <w:left w:val="none" w:sz="0" w:space="0" w:color="auto"/>
        <w:bottom w:val="none" w:sz="0" w:space="0" w:color="auto"/>
        <w:right w:val="none" w:sz="0" w:space="0" w:color="auto"/>
      </w:divBdr>
    </w:div>
    <w:div w:id="1385370290">
      <w:marLeft w:val="0"/>
      <w:marRight w:val="0"/>
      <w:marTop w:val="0"/>
      <w:marBottom w:val="0"/>
      <w:divBdr>
        <w:top w:val="none" w:sz="0" w:space="0" w:color="auto"/>
        <w:left w:val="none" w:sz="0" w:space="0" w:color="auto"/>
        <w:bottom w:val="none" w:sz="0" w:space="0" w:color="auto"/>
        <w:right w:val="none" w:sz="0" w:space="0" w:color="auto"/>
      </w:divBdr>
    </w:div>
    <w:div w:id="1385370291">
      <w:marLeft w:val="0"/>
      <w:marRight w:val="0"/>
      <w:marTop w:val="0"/>
      <w:marBottom w:val="0"/>
      <w:divBdr>
        <w:top w:val="none" w:sz="0" w:space="0" w:color="auto"/>
        <w:left w:val="none" w:sz="0" w:space="0" w:color="auto"/>
        <w:bottom w:val="none" w:sz="0" w:space="0" w:color="auto"/>
        <w:right w:val="none" w:sz="0" w:space="0" w:color="auto"/>
      </w:divBdr>
    </w:div>
    <w:div w:id="1385370292">
      <w:marLeft w:val="0"/>
      <w:marRight w:val="0"/>
      <w:marTop w:val="0"/>
      <w:marBottom w:val="0"/>
      <w:divBdr>
        <w:top w:val="none" w:sz="0" w:space="0" w:color="auto"/>
        <w:left w:val="none" w:sz="0" w:space="0" w:color="auto"/>
        <w:bottom w:val="none" w:sz="0" w:space="0" w:color="auto"/>
        <w:right w:val="none" w:sz="0" w:space="0" w:color="auto"/>
      </w:divBdr>
    </w:div>
    <w:div w:id="1385370293">
      <w:marLeft w:val="0"/>
      <w:marRight w:val="0"/>
      <w:marTop w:val="0"/>
      <w:marBottom w:val="0"/>
      <w:divBdr>
        <w:top w:val="none" w:sz="0" w:space="0" w:color="auto"/>
        <w:left w:val="none" w:sz="0" w:space="0" w:color="auto"/>
        <w:bottom w:val="none" w:sz="0" w:space="0" w:color="auto"/>
        <w:right w:val="none" w:sz="0" w:space="0" w:color="auto"/>
      </w:divBdr>
    </w:div>
    <w:div w:id="1385370294">
      <w:marLeft w:val="0"/>
      <w:marRight w:val="0"/>
      <w:marTop w:val="0"/>
      <w:marBottom w:val="0"/>
      <w:divBdr>
        <w:top w:val="none" w:sz="0" w:space="0" w:color="auto"/>
        <w:left w:val="none" w:sz="0" w:space="0" w:color="auto"/>
        <w:bottom w:val="none" w:sz="0" w:space="0" w:color="auto"/>
        <w:right w:val="none" w:sz="0" w:space="0" w:color="auto"/>
      </w:divBdr>
    </w:div>
    <w:div w:id="1385370295">
      <w:marLeft w:val="0"/>
      <w:marRight w:val="0"/>
      <w:marTop w:val="0"/>
      <w:marBottom w:val="0"/>
      <w:divBdr>
        <w:top w:val="none" w:sz="0" w:space="0" w:color="auto"/>
        <w:left w:val="none" w:sz="0" w:space="0" w:color="auto"/>
        <w:bottom w:val="none" w:sz="0" w:space="0" w:color="auto"/>
        <w:right w:val="none" w:sz="0" w:space="0" w:color="auto"/>
      </w:divBdr>
    </w:div>
    <w:div w:id="1385370296">
      <w:marLeft w:val="0"/>
      <w:marRight w:val="0"/>
      <w:marTop w:val="0"/>
      <w:marBottom w:val="0"/>
      <w:divBdr>
        <w:top w:val="none" w:sz="0" w:space="0" w:color="auto"/>
        <w:left w:val="none" w:sz="0" w:space="0" w:color="auto"/>
        <w:bottom w:val="none" w:sz="0" w:space="0" w:color="auto"/>
        <w:right w:val="none" w:sz="0" w:space="0" w:color="auto"/>
      </w:divBdr>
    </w:div>
    <w:div w:id="1385370297">
      <w:marLeft w:val="0"/>
      <w:marRight w:val="0"/>
      <w:marTop w:val="0"/>
      <w:marBottom w:val="0"/>
      <w:divBdr>
        <w:top w:val="none" w:sz="0" w:space="0" w:color="auto"/>
        <w:left w:val="none" w:sz="0" w:space="0" w:color="auto"/>
        <w:bottom w:val="none" w:sz="0" w:space="0" w:color="auto"/>
        <w:right w:val="none" w:sz="0" w:space="0" w:color="auto"/>
      </w:divBdr>
    </w:div>
    <w:div w:id="1385370298">
      <w:marLeft w:val="0"/>
      <w:marRight w:val="0"/>
      <w:marTop w:val="0"/>
      <w:marBottom w:val="0"/>
      <w:divBdr>
        <w:top w:val="none" w:sz="0" w:space="0" w:color="auto"/>
        <w:left w:val="none" w:sz="0" w:space="0" w:color="auto"/>
        <w:bottom w:val="none" w:sz="0" w:space="0" w:color="auto"/>
        <w:right w:val="none" w:sz="0" w:space="0" w:color="auto"/>
      </w:divBdr>
    </w:div>
    <w:div w:id="1385370299">
      <w:marLeft w:val="0"/>
      <w:marRight w:val="0"/>
      <w:marTop w:val="0"/>
      <w:marBottom w:val="0"/>
      <w:divBdr>
        <w:top w:val="none" w:sz="0" w:space="0" w:color="auto"/>
        <w:left w:val="none" w:sz="0" w:space="0" w:color="auto"/>
        <w:bottom w:val="none" w:sz="0" w:space="0" w:color="auto"/>
        <w:right w:val="none" w:sz="0" w:space="0" w:color="auto"/>
      </w:divBdr>
    </w:div>
    <w:div w:id="1385370300">
      <w:marLeft w:val="0"/>
      <w:marRight w:val="0"/>
      <w:marTop w:val="0"/>
      <w:marBottom w:val="0"/>
      <w:divBdr>
        <w:top w:val="none" w:sz="0" w:space="0" w:color="auto"/>
        <w:left w:val="none" w:sz="0" w:space="0" w:color="auto"/>
        <w:bottom w:val="none" w:sz="0" w:space="0" w:color="auto"/>
        <w:right w:val="none" w:sz="0" w:space="0" w:color="auto"/>
      </w:divBdr>
    </w:div>
    <w:div w:id="1385370301">
      <w:marLeft w:val="0"/>
      <w:marRight w:val="0"/>
      <w:marTop w:val="0"/>
      <w:marBottom w:val="0"/>
      <w:divBdr>
        <w:top w:val="none" w:sz="0" w:space="0" w:color="auto"/>
        <w:left w:val="none" w:sz="0" w:space="0" w:color="auto"/>
        <w:bottom w:val="none" w:sz="0" w:space="0" w:color="auto"/>
        <w:right w:val="none" w:sz="0" w:space="0" w:color="auto"/>
      </w:divBdr>
    </w:div>
    <w:div w:id="1385370302">
      <w:marLeft w:val="0"/>
      <w:marRight w:val="0"/>
      <w:marTop w:val="0"/>
      <w:marBottom w:val="0"/>
      <w:divBdr>
        <w:top w:val="none" w:sz="0" w:space="0" w:color="auto"/>
        <w:left w:val="none" w:sz="0" w:space="0" w:color="auto"/>
        <w:bottom w:val="none" w:sz="0" w:space="0" w:color="auto"/>
        <w:right w:val="none" w:sz="0" w:space="0" w:color="auto"/>
      </w:divBdr>
    </w:div>
    <w:div w:id="1385370303">
      <w:marLeft w:val="0"/>
      <w:marRight w:val="0"/>
      <w:marTop w:val="0"/>
      <w:marBottom w:val="0"/>
      <w:divBdr>
        <w:top w:val="none" w:sz="0" w:space="0" w:color="auto"/>
        <w:left w:val="none" w:sz="0" w:space="0" w:color="auto"/>
        <w:bottom w:val="none" w:sz="0" w:space="0" w:color="auto"/>
        <w:right w:val="none" w:sz="0" w:space="0" w:color="auto"/>
      </w:divBdr>
    </w:div>
    <w:div w:id="1385370304">
      <w:marLeft w:val="0"/>
      <w:marRight w:val="0"/>
      <w:marTop w:val="0"/>
      <w:marBottom w:val="0"/>
      <w:divBdr>
        <w:top w:val="none" w:sz="0" w:space="0" w:color="auto"/>
        <w:left w:val="none" w:sz="0" w:space="0" w:color="auto"/>
        <w:bottom w:val="none" w:sz="0" w:space="0" w:color="auto"/>
        <w:right w:val="none" w:sz="0" w:space="0" w:color="auto"/>
      </w:divBdr>
    </w:div>
    <w:div w:id="1385370305">
      <w:marLeft w:val="0"/>
      <w:marRight w:val="0"/>
      <w:marTop w:val="0"/>
      <w:marBottom w:val="0"/>
      <w:divBdr>
        <w:top w:val="none" w:sz="0" w:space="0" w:color="auto"/>
        <w:left w:val="none" w:sz="0" w:space="0" w:color="auto"/>
        <w:bottom w:val="none" w:sz="0" w:space="0" w:color="auto"/>
        <w:right w:val="none" w:sz="0" w:space="0" w:color="auto"/>
      </w:divBdr>
    </w:div>
    <w:div w:id="1385370306">
      <w:marLeft w:val="0"/>
      <w:marRight w:val="0"/>
      <w:marTop w:val="0"/>
      <w:marBottom w:val="0"/>
      <w:divBdr>
        <w:top w:val="none" w:sz="0" w:space="0" w:color="auto"/>
        <w:left w:val="none" w:sz="0" w:space="0" w:color="auto"/>
        <w:bottom w:val="none" w:sz="0" w:space="0" w:color="auto"/>
        <w:right w:val="none" w:sz="0" w:space="0" w:color="auto"/>
      </w:divBdr>
    </w:div>
    <w:div w:id="1385370307">
      <w:marLeft w:val="0"/>
      <w:marRight w:val="0"/>
      <w:marTop w:val="0"/>
      <w:marBottom w:val="0"/>
      <w:divBdr>
        <w:top w:val="none" w:sz="0" w:space="0" w:color="auto"/>
        <w:left w:val="none" w:sz="0" w:space="0" w:color="auto"/>
        <w:bottom w:val="none" w:sz="0" w:space="0" w:color="auto"/>
        <w:right w:val="none" w:sz="0" w:space="0" w:color="auto"/>
      </w:divBdr>
    </w:div>
    <w:div w:id="1385370308">
      <w:marLeft w:val="0"/>
      <w:marRight w:val="0"/>
      <w:marTop w:val="0"/>
      <w:marBottom w:val="0"/>
      <w:divBdr>
        <w:top w:val="none" w:sz="0" w:space="0" w:color="auto"/>
        <w:left w:val="none" w:sz="0" w:space="0" w:color="auto"/>
        <w:bottom w:val="none" w:sz="0" w:space="0" w:color="auto"/>
        <w:right w:val="none" w:sz="0" w:space="0" w:color="auto"/>
      </w:divBdr>
    </w:div>
    <w:div w:id="1385370309">
      <w:marLeft w:val="0"/>
      <w:marRight w:val="0"/>
      <w:marTop w:val="0"/>
      <w:marBottom w:val="0"/>
      <w:divBdr>
        <w:top w:val="none" w:sz="0" w:space="0" w:color="auto"/>
        <w:left w:val="none" w:sz="0" w:space="0" w:color="auto"/>
        <w:bottom w:val="none" w:sz="0" w:space="0" w:color="auto"/>
        <w:right w:val="none" w:sz="0" w:space="0" w:color="auto"/>
      </w:divBdr>
    </w:div>
    <w:div w:id="1385370310">
      <w:marLeft w:val="0"/>
      <w:marRight w:val="0"/>
      <w:marTop w:val="0"/>
      <w:marBottom w:val="0"/>
      <w:divBdr>
        <w:top w:val="none" w:sz="0" w:space="0" w:color="auto"/>
        <w:left w:val="none" w:sz="0" w:space="0" w:color="auto"/>
        <w:bottom w:val="none" w:sz="0" w:space="0" w:color="auto"/>
        <w:right w:val="none" w:sz="0" w:space="0" w:color="auto"/>
      </w:divBdr>
    </w:div>
    <w:div w:id="1385370311">
      <w:marLeft w:val="0"/>
      <w:marRight w:val="0"/>
      <w:marTop w:val="0"/>
      <w:marBottom w:val="0"/>
      <w:divBdr>
        <w:top w:val="none" w:sz="0" w:space="0" w:color="auto"/>
        <w:left w:val="none" w:sz="0" w:space="0" w:color="auto"/>
        <w:bottom w:val="none" w:sz="0" w:space="0" w:color="auto"/>
        <w:right w:val="none" w:sz="0" w:space="0" w:color="auto"/>
      </w:divBdr>
    </w:div>
    <w:div w:id="1385370312">
      <w:marLeft w:val="0"/>
      <w:marRight w:val="0"/>
      <w:marTop w:val="0"/>
      <w:marBottom w:val="0"/>
      <w:divBdr>
        <w:top w:val="none" w:sz="0" w:space="0" w:color="auto"/>
        <w:left w:val="none" w:sz="0" w:space="0" w:color="auto"/>
        <w:bottom w:val="none" w:sz="0" w:space="0" w:color="auto"/>
        <w:right w:val="none" w:sz="0" w:space="0" w:color="auto"/>
      </w:divBdr>
    </w:div>
    <w:div w:id="1385370313">
      <w:marLeft w:val="0"/>
      <w:marRight w:val="0"/>
      <w:marTop w:val="0"/>
      <w:marBottom w:val="0"/>
      <w:divBdr>
        <w:top w:val="none" w:sz="0" w:space="0" w:color="auto"/>
        <w:left w:val="none" w:sz="0" w:space="0" w:color="auto"/>
        <w:bottom w:val="none" w:sz="0" w:space="0" w:color="auto"/>
        <w:right w:val="none" w:sz="0" w:space="0" w:color="auto"/>
      </w:divBdr>
    </w:div>
    <w:div w:id="1385370314">
      <w:marLeft w:val="0"/>
      <w:marRight w:val="0"/>
      <w:marTop w:val="0"/>
      <w:marBottom w:val="0"/>
      <w:divBdr>
        <w:top w:val="none" w:sz="0" w:space="0" w:color="auto"/>
        <w:left w:val="none" w:sz="0" w:space="0" w:color="auto"/>
        <w:bottom w:val="none" w:sz="0" w:space="0" w:color="auto"/>
        <w:right w:val="none" w:sz="0" w:space="0" w:color="auto"/>
      </w:divBdr>
    </w:div>
    <w:div w:id="1385370315">
      <w:marLeft w:val="0"/>
      <w:marRight w:val="0"/>
      <w:marTop w:val="0"/>
      <w:marBottom w:val="0"/>
      <w:divBdr>
        <w:top w:val="none" w:sz="0" w:space="0" w:color="auto"/>
        <w:left w:val="none" w:sz="0" w:space="0" w:color="auto"/>
        <w:bottom w:val="none" w:sz="0" w:space="0" w:color="auto"/>
        <w:right w:val="none" w:sz="0" w:space="0" w:color="auto"/>
      </w:divBdr>
    </w:div>
    <w:div w:id="1385370316">
      <w:marLeft w:val="0"/>
      <w:marRight w:val="0"/>
      <w:marTop w:val="0"/>
      <w:marBottom w:val="0"/>
      <w:divBdr>
        <w:top w:val="none" w:sz="0" w:space="0" w:color="auto"/>
        <w:left w:val="none" w:sz="0" w:space="0" w:color="auto"/>
        <w:bottom w:val="none" w:sz="0" w:space="0" w:color="auto"/>
        <w:right w:val="none" w:sz="0" w:space="0" w:color="auto"/>
      </w:divBdr>
    </w:div>
    <w:div w:id="1385370317">
      <w:marLeft w:val="0"/>
      <w:marRight w:val="0"/>
      <w:marTop w:val="0"/>
      <w:marBottom w:val="0"/>
      <w:divBdr>
        <w:top w:val="none" w:sz="0" w:space="0" w:color="auto"/>
        <w:left w:val="none" w:sz="0" w:space="0" w:color="auto"/>
        <w:bottom w:val="none" w:sz="0" w:space="0" w:color="auto"/>
        <w:right w:val="none" w:sz="0" w:space="0" w:color="auto"/>
      </w:divBdr>
    </w:div>
    <w:div w:id="1385370318">
      <w:marLeft w:val="0"/>
      <w:marRight w:val="0"/>
      <w:marTop w:val="0"/>
      <w:marBottom w:val="0"/>
      <w:divBdr>
        <w:top w:val="none" w:sz="0" w:space="0" w:color="auto"/>
        <w:left w:val="none" w:sz="0" w:space="0" w:color="auto"/>
        <w:bottom w:val="none" w:sz="0" w:space="0" w:color="auto"/>
        <w:right w:val="none" w:sz="0" w:space="0" w:color="auto"/>
      </w:divBdr>
    </w:div>
    <w:div w:id="1385370319">
      <w:marLeft w:val="0"/>
      <w:marRight w:val="0"/>
      <w:marTop w:val="0"/>
      <w:marBottom w:val="0"/>
      <w:divBdr>
        <w:top w:val="none" w:sz="0" w:space="0" w:color="auto"/>
        <w:left w:val="none" w:sz="0" w:space="0" w:color="auto"/>
        <w:bottom w:val="none" w:sz="0" w:space="0" w:color="auto"/>
        <w:right w:val="none" w:sz="0" w:space="0" w:color="auto"/>
      </w:divBdr>
    </w:div>
    <w:div w:id="1385370320">
      <w:marLeft w:val="0"/>
      <w:marRight w:val="0"/>
      <w:marTop w:val="0"/>
      <w:marBottom w:val="0"/>
      <w:divBdr>
        <w:top w:val="none" w:sz="0" w:space="0" w:color="auto"/>
        <w:left w:val="none" w:sz="0" w:space="0" w:color="auto"/>
        <w:bottom w:val="none" w:sz="0" w:space="0" w:color="auto"/>
        <w:right w:val="none" w:sz="0" w:space="0" w:color="auto"/>
      </w:divBdr>
    </w:div>
    <w:div w:id="1385370321">
      <w:marLeft w:val="0"/>
      <w:marRight w:val="0"/>
      <w:marTop w:val="0"/>
      <w:marBottom w:val="0"/>
      <w:divBdr>
        <w:top w:val="none" w:sz="0" w:space="0" w:color="auto"/>
        <w:left w:val="none" w:sz="0" w:space="0" w:color="auto"/>
        <w:bottom w:val="none" w:sz="0" w:space="0" w:color="auto"/>
        <w:right w:val="none" w:sz="0" w:space="0" w:color="auto"/>
      </w:divBdr>
    </w:div>
    <w:div w:id="1385370322">
      <w:marLeft w:val="0"/>
      <w:marRight w:val="0"/>
      <w:marTop w:val="0"/>
      <w:marBottom w:val="0"/>
      <w:divBdr>
        <w:top w:val="none" w:sz="0" w:space="0" w:color="auto"/>
        <w:left w:val="none" w:sz="0" w:space="0" w:color="auto"/>
        <w:bottom w:val="none" w:sz="0" w:space="0" w:color="auto"/>
        <w:right w:val="none" w:sz="0" w:space="0" w:color="auto"/>
      </w:divBdr>
    </w:div>
    <w:div w:id="1385370323">
      <w:marLeft w:val="0"/>
      <w:marRight w:val="0"/>
      <w:marTop w:val="0"/>
      <w:marBottom w:val="0"/>
      <w:divBdr>
        <w:top w:val="none" w:sz="0" w:space="0" w:color="auto"/>
        <w:left w:val="none" w:sz="0" w:space="0" w:color="auto"/>
        <w:bottom w:val="none" w:sz="0" w:space="0" w:color="auto"/>
        <w:right w:val="none" w:sz="0" w:space="0" w:color="auto"/>
      </w:divBdr>
    </w:div>
    <w:div w:id="1385370324">
      <w:marLeft w:val="0"/>
      <w:marRight w:val="0"/>
      <w:marTop w:val="0"/>
      <w:marBottom w:val="0"/>
      <w:divBdr>
        <w:top w:val="none" w:sz="0" w:space="0" w:color="auto"/>
        <w:left w:val="none" w:sz="0" w:space="0" w:color="auto"/>
        <w:bottom w:val="none" w:sz="0" w:space="0" w:color="auto"/>
        <w:right w:val="none" w:sz="0" w:space="0" w:color="auto"/>
      </w:divBdr>
    </w:div>
    <w:div w:id="1385370325">
      <w:marLeft w:val="0"/>
      <w:marRight w:val="0"/>
      <w:marTop w:val="0"/>
      <w:marBottom w:val="0"/>
      <w:divBdr>
        <w:top w:val="none" w:sz="0" w:space="0" w:color="auto"/>
        <w:left w:val="none" w:sz="0" w:space="0" w:color="auto"/>
        <w:bottom w:val="none" w:sz="0" w:space="0" w:color="auto"/>
        <w:right w:val="none" w:sz="0" w:space="0" w:color="auto"/>
      </w:divBdr>
    </w:div>
    <w:div w:id="1385370326">
      <w:marLeft w:val="0"/>
      <w:marRight w:val="0"/>
      <w:marTop w:val="0"/>
      <w:marBottom w:val="0"/>
      <w:divBdr>
        <w:top w:val="none" w:sz="0" w:space="0" w:color="auto"/>
        <w:left w:val="none" w:sz="0" w:space="0" w:color="auto"/>
        <w:bottom w:val="none" w:sz="0" w:space="0" w:color="auto"/>
        <w:right w:val="none" w:sz="0" w:space="0" w:color="auto"/>
      </w:divBdr>
    </w:div>
    <w:div w:id="1385370327">
      <w:marLeft w:val="0"/>
      <w:marRight w:val="0"/>
      <w:marTop w:val="0"/>
      <w:marBottom w:val="0"/>
      <w:divBdr>
        <w:top w:val="none" w:sz="0" w:space="0" w:color="auto"/>
        <w:left w:val="none" w:sz="0" w:space="0" w:color="auto"/>
        <w:bottom w:val="none" w:sz="0" w:space="0" w:color="auto"/>
        <w:right w:val="none" w:sz="0" w:space="0" w:color="auto"/>
      </w:divBdr>
    </w:div>
    <w:div w:id="1385370328">
      <w:marLeft w:val="0"/>
      <w:marRight w:val="0"/>
      <w:marTop w:val="0"/>
      <w:marBottom w:val="0"/>
      <w:divBdr>
        <w:top w:val="none" w:sz="0" w:space="0" w:color="auto"/>
        <w:left w:val="none" w:sz="0" w:space="0" w:color="auto"/>
        <w:bottom w:val="none" w:sz="0" w:space="0" w:color="auto"/>
        <w:right w:val="none" w:sz="0" w:space="0" w:color="auto"/>
      </w:divBdr>
    </w:div>
    <w:div w:id="1385370329">
      <w:marLeft w:val="0"/>
      <w:marRight w:val="0"/>
      <w:marTop w:val="0"/>
      <w:marBottom w:val="0"/>
      <w:divBdr>
        <w:top w:val="none" w:sz="0" w:space="0" w:color="auto"/>
        <w:left w:val="none" w:sz="0" w:space="0" w:color="auto"/>
        <w:bottom w:val="none" w:sz="0" w:space="0" w:color="auto"/>
        <w:right w:val="none" w:sz="0" w:space="0" w:color="auto"/>
      </w:divBdr>
    </w:div>
    <w:div w:id="1385370330">
      <w:marLeft w:val="0"/>
      <w:marRight w:val="0"/>
      <w:marTop w:val="0"/>
      <w:marBottom w:val="0"/>
      <w:divBdr>
        <w:top w:val="none" w:sz="0" w:space="0" w:color="auto"/>
        <w:left w:val="none" w:sz="0" w:space="0" w:color="auto"/>
        <w:bottom w:val="none" w:sz="0" w:space="0" w:color="auto"/>
        <w:right w:val="none" w:sz="0" w:space="0" w:color="auto"/>
      </w:divBdr>
    </w:div>
    <w:div w:id="1385370331">
      <w:marLeft w:val="0"/>
      <w:marRight w:val="0"/>
      <w:marTop w:val="0"/>
      <w:marBottom w:val="0"/>
      <w:divBdr>
        <w:top w:val="none" w:sz="0" w:space="0" w:color="auto"/>
        <w:left w:val="none" w:sz="0" w:space="0" w:color="auto"/>
        <w:bottom w:val="none" w:sz="0" w:space="0" w:color="auto"/>
        <w:right w:val="none" w:sz="0" w:space="0" w:color="auto"/>
      </w:divBdr>
    </w:div>
    <w:div w:id="1385370332">
      <w:marLeft w:val="0"/>
      <w:marRight w:val="0"/>
      <w:marTop w:val="0"/>
      <w:marBottom w:val="0"/>
      <w:divBdr>
        <w:top w:val="none" w:sz="0" w:space="0" w:color="auto"/>
        <w:left w:val="none" w:sz="0" w:space="0" w:color="auto"/>
        <w:bottom w:val="none" w:sz="0" w:space="0" w:color="auto"/>
        <w:right w:val="none" w:sz="0" w:space="0" w:color="auto"/>
      </w:divBdr>
    </w:div>
    <w:div w:id="1385370333">
      <w:marLeft w:val="0"/>
      <w:marRight w:val="0"/>
      <w:marTop w:val="0"/>
      <w:marBottom w:val="0"/>
      <w:divBdr>
        <w:top w:val="none" w:sz="0" w:space="0" w:color="auto"/>
        <w:left w:val="none" w:sz="0" w:space="0" w:color="auto"/>
        <w:bottom w:val="none" w:sz="0" w:space="0" w:color="auto"/>
        <w:right w:val="none" w:sz="0" w:space="0" w:color="auto"/>
      </w:divBdr>
    </w:div>
    <w:div w:id="1385370334">
      <w:marLeft w:val="0"/>
      <w:marRight w:val="0"/>
      <w:marTop w:val="0"/>
      <w:marBottom w:val="0"/>
      <w:divBdr>
        <w:top w:val="none" w:sz="0" w:space="0" w:color="auto"/>
        <w:left w:val="none" w:sz="0" w:space="0" w:color="auto"/>
        <w:bottom w:val="none" w:sz="0" w:space="0" w:color="auto"/>
        <w:right w:val="none" w:sz="0" w:space="0" w:color="auto"/>
      </w:divBdr>
    </w:div>
    <w:div w:id="1385370335">
      <w:marLeft w:val="0"/>
      <w:marRight w:val="0"/>
      <w:marTop w:val="0"/>
      <w:marBottom w:val="0"/>
      <w:divBdr>
        <w:top w:val="none" w:sz="0" w:space="0" w:color="auto"/>
        <w:left w:val="none" w:sz="0" w:space="0" w:color="auto"/>
        <w:bottom w:val="none" w:sz="0" w:space="0" w:color="auto"/>
        <w:right w:val="none" w:sz="0" w:space="0" w:color="auto"/>
      </w:divBdr>
    </w:div>
    <w:div w:id="1385370336">
      <w:marLeft w:val="0"/>
      <w:marRight w:val="0"/>
      <w:marTop w:val="0"/>
      <w:marBottom w:val="0"/>
      <w:divBdr>
        <w:top w:val="none" w:sz="0" w:space="0" w:color="auto"/>
        <w:left w:val="none" w:sz="0" w:space="0" w:color="auto"/>
        <w:bottom w:val="none" w:sz="0" w:space="0" w:color="auto"/>
        <w:right w:val="none" w:sz="0" w:space="0" w:color="auto"/>
      </w:divBdr>
    </w:div>
    <w:div w:id="1385370337">
      <w:marLeft w:val="0"/>
      <w:marRight w:val="0"/>
      <w:marTop w:val="0"/>
      <w:marBottom w:val="0"/>
      <w:divBdr>
        <w:top w:val="none" w:sz="0" w:space="0" w:color="auto"/>
        <w:left w:val="none" w:sz="0" w:space="0" w:color="auto"/>
        <w:bottom w:val="none" w:sz="0" w:space="0" w:color="auto"/>
        <w:right w:val="none" w:sz="0" w:space="0" w:color="auto"/>
      </w:divBdr>
    </w:div>
    <w:div w:id="1385370338">
      <w:marLeft w:val="0"/>
      <w:marRight w:val="0"/>
      <w:marTop w:val="0"/>
      <w:marBottom w:val="0"/>
      <w:divBdr>
        <w:top w:val="none" w:sz="0" w:space="0" w:color="auto"/>
        <w:left w:val="none" w:sz="0" w:space="0" w:color="auto"/>
        <w:bottom w:val="none" w:sz="0" w:space="0" w:color="auto"/>
        <w:right w:val="none" w:sz="0" w:space="0" w:color="auto"/>
      </w:divBdr>
    </w:div>
    <w:div w:id="1385370339">
      <w:marLeft w:val="0"/>
      <w:marRight w:val="0"/>
      <w:marTop w:val="0"/>
      <w:marBottom w:val="0"/>
      <w:divBdr>
        <w:top w:val="none" w:sz="0" w:space="0" w:color="auto"/>
        <w:left w:val="none" w:sz="0" w:space="0" w:color="auto"/>
        <w:bottom w:val="none" w:sz="0" w:space="0" w:color="auto"/>
        <w:right w:val="none" w:sz="0" w:space="0" w:color="auto"/>
      </w:divBdr>
    </w:div>
    <w:div w:id="1385370340">
      <w:marLeft w:val="0"/>
      <w:marRight w:val="0"/>
      <w:marTop w:val="0"/>
      <w:marBottom w:val="0"/>
      <w:divBdr>
        <w:top w:val="none" w:sz="0" w:space="0" w:color="auto"/>
        <w:left w:val="none" w:sz="0" w:space="0" w:color="auto"/>
        <w:bottom w:val="none" w:sz="0" w:space="0" w:color="auto"/>
        <w:right w:val="none" w:sz="0" w:space="0" w:color="auto"/>
      </w:divBdr>
    </w:div>
    <w:div w:id="1385370341">
      <w:marLeft w:val="0"/>
      <w:marRight w:val="0"/>
      <w:marTop w:val="0"/>
      <w:marBottom w:val="0"/>
      <w:divBdr>
        <w:top w:val="none" w:sz="0" w:space="0" w:color="auto"/>
        <w:left w:val="none" w:sz="0" w:space="0" w:color="auto"/>
        <w:bottom w:val="none" w:sz="0" w:space="0" w:color="auto"/>
        <w:right w:val="none" w:sz="0" w:space="0" w:color="auto"/>
      </w:divBdr>
    </w:div>
    <w:div w:id="1385370342">
      <w:marLeft w:val="0"/>
      <w:marRight w:val="0"/>
      <w:marTop w:val="0"/>
      <w:marBottom w:val="0"/>
      <w:divBdr>
        <w:top w:val="none" w:sz="0" w:space="0" w:color="auto"/>
        <w:left w:val="none" w:sz="0" w:space="0" w:color="auto"/>
        <w:bottom w:val="none" w:sz="0" w:space="0" w:color="auto"/>
        <w:right w:val="none" w:sz="0" w:space="0" w:color="auto"/>
      </w:divBdr>
    </w:div>
    <w:div w:id="1385370343">
      <w:marLeft w:val="0"/>
      <w:marRight w:val="0"/>
      <w:marTop w:val="0"/>
      <w:marBottom w:val="0"/>
      <w:divBdr>
        <w:top w:val="none" w:sz="0" w:space="0" w:color="auto"/>
        <w:left w:val="none" w:sz="0" w:space="0" w:color="auto"/>
        <w:bottom w:val="none" w:sz="0" w:space="0" w:color="auto"/>
        <w:right w:val="none" w:sz="0" w:space="0" w:color="auto"/>
      </w:divBdr>
    </w:div>
    <w:div w:id="1385370344">
      <w:marLeft w:val="0"/>
      <w:marRight w:val="0"/>
      <w:marTop w:val="0"/>
      <w:marBottom w:val="0"/>
      <w:divBdr>
        <w:top w:val="none" w:sz="0" w:space="0" w:color="auto"/>
        <w:left w:val="none" w:sz="0" w:space="0" w:color="auto"/>
        <w:bottom w:val="none" w:sz="0" w:space="0" w:color="auto"/>
        <w:right w:val="none" w:sz="0" w:space="0" w:color="auto"/>
      </w:divBdr>
    </w:div>
    <w:div w:id="1385370345">
      <w:marLeft w:val="0"/>
      <w:marRight w:val="0"/>
      <w:marTop w:val="0"/>
      <w:marBottom w:val="0"/>
      <w:divBdr>
        <w:top w:val="none" w:sz="0" w:space="0" w:color="auto"/>
        <w:left w:val="none" w:sz="0" w:space="0" w:color="auto"/>
        <w:bottom w:val="none" w:sz="0" w:space="0" w:color="auto"/>
        <w:right w:val="none" w:sz="0" w:space="0" w:color="auto"/>
      </w:divBdr>
    </w:div>
    <w:div w:id="1385370346">
      <w:marLeft w:val="0"/>
      <w:marRight w:val="0"/>
      <w:marTop w:val="0"/>
      <w:marBottom w:val="0"/>
      <w:divBdr>
        <w:top w:val="none" w:sz="0" w:space="0" w:color="auto"/>
        <w:left w:val="none" w:sz="0" w:space="0" w:color="auto"/>
        <w:bottom w:val="none" w:sz="0" w:space="0" w:color="auto"/>
        <w:right w:val="none" w:sz="0" w:space="0" w:color="auto"/>
      </w:divBdr>
    </w:div>
    <w:div w:id="1385370347">
      <w:marLeft w:val="0"/>
      <w:marRight w:val="0"/>
      <w:marTop w:val="0"/>
      <w:marBottom w:val="0"/>
      <w:divBdr>
        <w:top w:val="none" w:sz="0" w:space="0" w:color="auto"/>
        <w:left w:val="none" w:sz="0" w:space="0" w:color="auto"/>
        <w:bottom w:val="none" w:sz="0" w:space="0" w:color="auto"/>
        <w:right w:val="none" w:sz="0" w:space="0" w:color="auto"/>
      </w:divBdr>
    </w:div>
    <w:div w:id="1385370348">
      <w:marLeft w:val="0"/>
      <w:marRight w:val="0"/>
      <w:marTop w:val="0"/>
      <w:marBottom w:val="0"/>
      <w:divBdr>
        <w:top w:val="none" w:sz="0" w:space="0" w:color="auto"/>
        <w:left w:val="none" w:sz="0" w:space="0" w:color="auto"/>
        <w:bottom w:val="none" w:sz="0" w:space="0" w:color="auto"/>
        <w:right w:val="none" w:sz="0" w:space="0" w:color="auto"/>
      </w:divBdr>
    </w:div>
    <w:div w:id="1385370349">
      <w:marLeft w:val="0"/>
      <w:marRight w:val="0"/>
      <w:marTop w:val="0"/>
      <w:marBottom w:val="0"/>
      <w:divBdr>
        <w:top w:val="none" w:sz="0" w:space="0" w:color="auto"/>
        <w:left w:val="none" w:sz="0" w:space="0" w:color="auto"/>
        <w:bottom w:val="none" w:sz="0" w:space="0" w:color="auto"/>
        <w:right w:val="none" w:sz="0" w:space="0" w:color="auto"/>
      </w:divBdr>
    </w:div>
    <w:div w:id="1385370350">
      <w:marLeft w:val="0"/>
      <w:marRight w:val="0"/>
      <w:marTop w:val="0"/>
      <w:marBottom w:val="0"/>
      <w:divBdr>
        <w:top w:val="none" w:sz="0" w:space="0" w:color="auto"/>
        <w:left w:val="none" w:sz="0" w:space="0" w:color="auto"/>
        <w:bottom w:val="none" w:sz="0" w:space="0" w:color="auto"/>
        <w:right w:val="none" w:sz="0" w:space="0" w:color="auto"/>
      </w:divBdr>
    </w:div>
    <w:div w:id="1385370351">
      <w:marLeft w:val="0"/>
      <w:marRight w:val="0"/>
      <w:marTop w:val="0"/>
      <w:marBottom w:val="0"/>
      <w:divBdr>
        <w:top w:val="none" w:sz="0" w:space="0" w:color="auto"/>
        <w:left w:val="none" w:sz="0" w:space="0" w:color="auto"/>
        <w:bottom w:val="none" w:sz="0" w:space="0" w:color="auto"/>
        <w:right w:val="none" w:sz="0" w:space="0" w:color="auto"/>
      </w:divBdr>
    </w:div>
    <w:div w:id="1385370352">
      <w:marLeft w:val="0"/>
      <w:marRight w:val="0"/>
      <w:marTop w:val="0"/>
      <w:marBottom w:val="0"/>
      <w:divBdr>
        <w:top w:val="none" w:sz="0" w:space="0" w:color="auto"/>
        <w:left w:val="none" w:sz="0" w:space="0" w:color="auto"/>
        <w:bottom w:val="none" w:sz="0" w:space="0" w:color="auto"/>
        <w:right w:val="none" w:sz="0" w:space="0" w:color="auto"/>
      </w:divBdr>
    </w:div>
    <w:div w:id="1385370353">
      <w:marLeft w:val="0"/>
      <w:marRight w:val="0"/>
      <w:marTop w:val="0"/>
      <w:marBottom w:val="0"/>
      <w:divBdr>
        <w:top w:val="none" w:sz="0" w:space="0" w:color="auto"/>
        <w:left w:val="none" w:sz="0" w:space="0" w:color="auto"/>
        <w:bottom w:val="none" w:sz="0" w:space="0" w:color="auto"/>
        <w:right w:val="none" w:sz="0" w:space="0" w:color="auto"/>
      </w:divBdr>
    </w:div>
    <w:div w:id="1385370354">
      <w:marLeft w:val="0"/>
      <w:marRight w:val="0"/>
      <w:marTop w:val="0"/>
      <w:marBottom w:val="0"/>
      <w:divBdr>
        <w:top w:val="none" w:sz="0" w:space="0" w:color="auto"/>
        <w:left w:val="none" w:sz="0" w:space="0" w:color="auto"/>
        <w:bottom w:val="none" w:sz="0" w:space="0" w:color="auto"/>
        <w:right w:val="none" w:sz="0" w:space="0" w:color="auto"/>
      </w:divBdr>
    </w:div>
    <w:div w:id="1385370355">
      <w:marLeft w:val="0"/>
      <w:marRight w:val="0"/>
      <w:marTop w:val="0"/>
      <w:marBottom w:val="0"/>
      <w:divBdr>
        <w:top w:val="none" w:sz="0" w:space="0" w:color="auto"/>
        <w:left w:val="none" w:sz="0" w:space="0" w:color="auto"/>
        <w:bottom w:val="none" w:sz="0" w:space="0" w:color="auto"/>
        <w:right w:val="none" w:sz="0" w:space="0" w:color="auto"/>
      </w:divBdr>
    </w:div>
    <w:div w:id="1385370356">
      <w:marLeft w:val="0"/>
      <w:marRight w:val="0"/>
      <w:marTop w:val="0"/>
      <w:marBottom w:val="0"/>
      <w:divBdr>
        <w:top w:val="none" w:sz="0" w:space="0" w:color="auto"/>
        <w:left w:val="none" w:sz="0" w:space="0" w:color="auto"/>
        <w:bottom w:val="none" w:sz="0" w:space="0" w:color="auto"/>
        <w:right w:val="none" w:sz="0" w:space="0" w:color="auto"/>
      </w:divBdr>
    </w:div>
    <w:div w:id="1385370357">
      <w:marLeft w:val="0"/>
      <w:marRight w:val="0"/>
      <w:marTop w:val="0"/>
      <w:marBottom w:val="0"/>
      <w:divBdr>
        <w:top w:val="none" w:sz="0" w:space="0" w:color="auto"/>
        <w:left w:val="none" w:sz="0" w:space="0" w:color="auto"/>
        <w:bottom w:val="none" w:sz="0" w:space="0" w:color="auto"/>
        <w:right w:val="none" w:sz="0" w:space="0" w:color="auto"/>
      </w:divBdr>
    </w:div>
    <w:div w:id="1385370358">
      <w:marLeft w:val="0"/>
      <w:marRight w:val="0"/>
      <w:marTop w:val="0"/>
      <w:marBottom w:val="0"/>
      <w:divBdr>
        <w:top w:val="none" w:sz="0" w:space="0" w:color="auto"/>
        <w:left w:val="none" w:sz="0" w:space="0" w:color="auto"/>
        <w:bottom w:val="none" w:sz="0" w:space="0" w:color="auto"/>
        <w:right w:val="none" w:sz="0" w:space="0" w:color="auto"/>
      </w:divBdr>
    </w:div>
    <w:div w:id="1385370359">
      <w:marLeft w:val="0"/>
      <w:marRight w:val="0"/>
      <w:marTop w:val="0"/>
      <w:marBottom w:val="0"/>
      <w:divBdr>
        <w:top w:val="none" w:sz="0" w:space="0" w:color="auto"/>
        <w:left w:val="none" w:sz="0" w:space="0" w:color="auto"/>
        <w:bottom w:val="none" w:sz="0" w:space="0" w:color="auto"/>
        <w:right w:val="none" w:sz="0" w:space="0" w:color="auto"/>
      </w:divBdr>
    </w:div>
    <w:div w:id="1385370360">
      <w:marLeft w:val="0"/>
      <w:marRight w:val="0"/>
      <w:marTop w:val="0"/>
      <w:marBottom w:val="0"/>
      <w:divBdr>
        <w:top w:val="none" w:sz="0" w:space="0" w:color="auto"/>
        <w:left w:val="none" w:sz="0" w:space="0" w:color="auto"/>
        <w:bottom w:val="none" w:sz="0" w:space="0" w:color="auto"/>
        <w:right w:val="none" w:sz="0" w:space="0" w:color="auto"/>
      </w:divBdr>
    </w:div>
    <w:div w:id="1385370361">
      <w:marLeft w:val="0"/>
      <w:marRight w:val="0"/>
      <w:marTop w:val="0"/>
      <w:marBottom w:val="0"/>
      <w:divBdr>
        <w:top w:val="none" w:sz="0" w:space="0" w:color="auto"/>
        <w:left w:val="none" w:sz="0" w:space="0" w:color="auto"/>
        <w:bottom w:val="none" w:sz="0" w:space="0" w:color="auto"/>
        <w:right w:val="none" w:sz="0" w:space="0" w:color="auto"/>
      </w:divBdr>
    </w:div>
    <w:div w:id="1385370362">
      <w:marLeft w:val="0"/>
      <w:marRight w:val="0"/>
      <w:marTop w:val="0"/>
      <w:marBottom w:val="0"/>
      <w:divBdr>
        <w:top w:val="none" w:sz="0" w:space="0" w:color="auto"/>
        <w:left w:val="none" w:sz="0" w:space="0" w:color="auto"/>
        <w:bottom w:val="none" w:sz="0" w:space="0" w:color="auto"/>
        <w:right w:val="none" w:sz="0" w:space="0" w:color="auto"/>
      </w:divBdr>
    </w:div>
    <w:div w:id="1385370363">
      <w:marLeft w:val="0"/>
      <w:marRight w:val="0"/>
      <w:marTop w:val="0"/>
      <w:marBottom w:val="0"/>
      <w:divBdr>
        <w:top w:val="none" w:sz="0" w:space="0" w:color="auto"/>
        <w:left w:val="none" w:sz="0" w:space="0" w:color="auto"/>
        <w:bottom w:val="none" w:sz="0" w:space="0" w:color="auto"/>
        <w:right w:val="none" w:sz="0" w:space="0" w:color="auto"/>
      </w:divBdr>
    </w:div>
    <w:div w:id="138537036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rada.gov.ua" TargetMode="External"/><Relationship Id="rId9" Type="http://schemas.openxmlformats.org/officeDocument/2006/relationships/hyperlink" Target="http://www.ukrstat.gov.ua" TargetMode="External"/><Relationship Id="rId10" Type="http://schemas.openxmlformats.org/officeDocument/2006/relationships/hyperlink" Target="http://www.nbuv.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4327</Words>
  <Characters>24665</Characters>
  <Application>Microsoft Macintosh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SamForum.ws</Company>
  <LinksUpToDate>false</LinksUpToDate>
  <CharactersWithSpaces>28935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subject/>
  <dc:creator>SamLab.ws</dc:creator>
  <cp:keywords/>
  <dc:description/>
  <cp:lastModifiedBy>Пользователь Microsoft Office</cp:lastModifiedBy>
  <cp:revision>3</cp:revision>
  <cp:lastPrinted>2016-03-30T12:03:00Z</cp:lastPrinted>
  <dcterms:created xsi:type="dcterms:W3CDTF">2016-04-21T06:48:00Z</dcterms:created>
  <dcterms:modified xsi:type="dcterms:W3CDTF">2016-04-29T18:31:00Z</dcterms:modified>
</cp:coreProperties>
</file>