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7F" w:rsidRDefault="00857F7F" w:rsidP="00857F7F">
      <w:pPr>
        <w:jc w:val="right"/>
        <w:rPr>
          <w:i/>
          <w:lang w:val="uk-UA"/>
        </w:rPr>
      </w:pPr>
      <w:r>
        <w:rPr>
          <w:i/>
          <w:lang w:val="uk-UA"/>
        </w:rPr>
        <w:t>Додаток 3 до правил прийому до ДДМА</w:t>
      </w:r>
    </w:p>
    <w:p w:rsidR="00857F7F" w:rsidRDefault="00857F7F" w:rsidP="00857F7F">
      <w:pPr>
        <w:jc w:val="right"/>
        <w:rPr>
          <w:i/>
          <w:lang w:val="uk-UA"/>
        </w:rPr>
      </w:pPr>
    </w:p>
    <w:p w:rsidR="00857F7F" w:rsidRDefault="00857F7F" w:rsidP="00857F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конкурсних предметів у сертифікаті Українського центру оцінювання якості освіти </w:t>
      </w:r>
    </w:p>
    <w:p w:rsidR="00857F7F" w:rsidRDefault="00857F7F" w:rsidP="00857F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(вступних екзаменів)</w:t>
      </w:r>
    </w:p>
    <w:p w:rsidR="00857F7F" w:rsidRDefault="00857F7F" w:rsidP="00857F7F">
      <w:pPr>
        <w:spacing w:before="120"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вступників на основі повної загальної середньої освіти </w:t>
      </w:r>
    </w:p>
    <w:p w:rsidR="00857F7F" w:rsidRPr="0045541D" w:rsidRDefault="00857F7F" w:rsidP="00857F7F">
      <w:pPr>
        <w:spacing w:before="120" w:after="120"/>
        <w:jc w:val="both"/>
        <w:rPr>
          <w:b/>
          <w:spacing w:val="-8"/>
          <w:sz w:val="28"/>
          <w:szCs w:val="28"/>
          <w:lang w:val="uk-UA"/>
        </w:rPr>
      </w:pPr>
      <w:r w:rsidRPr="0045541D">
        <w:rPr>
          <w:b/>
          <w:spacing w:val="-8"/>
          <w:sz w:val="28"/>
          <w:szCs w:val="28"/>
          <w:lang w:val="uk-UA"/>
        </w:rPr>
        <w:t>За денною та заочною формами навчання (у тому числі для тих, які вступають до відокремлених структурних підрозділів)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1276"/>
        <w:gridCol w:w="1984"/>
        <w:gridCol w:w="3928"/>
        <w:gridCol w:w="2267"/>
        <w:gridCol w:w="2286"/>
      </w:tblGrid>
      <w:tr w:rsidR="00857F7F" w:rsidTr="00CD0FA2">
        <w:trPr>
          <w:cantSplit/>
          <w:trHeight w:val="399"/>
          <w:jc w:val="center"/>
        </w:trPr>
        <w:tc>
          <w:tcPr>
            <w:tcW w:w="6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Напрями підготовки освітньо-кваліфікаційного рівня бакалавра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 конкурсних предметів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(вступних екзаменів)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Статус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предмету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Мінімальна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балів для допуску до участі в конкурсі або зарахування на навчання поза конкурсом</w:t>
            </w:r>
          </w:p>
        </w:tc>
      </w:tr>
      <w:tr w:rsidR="00857F7F" w:rsidTr="00CD0FA2">
        <w:trPr>
          <w:cantSplit/>
          <w:trHeight w:val="1236"/>
          <w:jc w:val="center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 xml:space="preserve">Квота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ільгових категорій</w:t>
            </w:r>
          </w:p>
        </w:tc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857F7F" w:rsidTr="00CD0FA2">
        <w:trPr>
          <w:cantSplit/>
          <w:trHeight w:val="350"/>
          <w:jc w:val="center"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Економіка підприємства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>,</w:t>
            </w:r>
          </w:p>
          <w:p w:rsidR="00857F7F" w:rsidRPr="004B2415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Фінанси і кредит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>,</w:t>
            </w:r>
          </w:p>
          <w:p w:rsidR="00857F7F" w:rsidRPr="004B2415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lang w:val="uk-UA"/>
              </w:rPr>
              <w:t>«Облік і аудит»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6.030504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6.030508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6.030509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104040">
              <w:rPr>
                <w:b/>
                <w:lang w:val="uk-UA"/>
              </w:rPr>
              <w:t xml:space="preserve">Встановлено </w:t>
            </w:r>
            <w:r w:rsidRPr="00104040">
              <w:rPr>
                <w:b/>
                <w:u w:val="single"/>
                <w:lang w:val="uk-UA"/>
              </w:rPr>
              <w:t>25</w:t>
            </w:r>
            <w:r>
              <w:rPr>
                <w:b/>
                <w:lang w:val="uk-UA"/>
              </w:rPr>
              <w:t> </w:t>
            </w:r>
            <w:r w:rsidRPr="00104040">
              <w:rPr>
                <w:b/>
                <w:lang w:val="uk-UA"/>
              </w:rPr>
              <w:t>відсотків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1. Українська мова та література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261"/>
          <w:jc w:val="center"/>
        </w:trPr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 xml:space="preserve">2. </w:t>
            </w:r>
            <w:r>
              <w:rPr>
                <w:b/>
                <w:lang w:val="uk-UA"/>
              </w:rPr>
              <w:t>М</w:t>
            </w:r>
            <w:r w:rsidRPr="004F51A3">
              <w:rPr>
                <w:b/>
                <w:lang w:val="uk-UA"/>
              </w:rPr>
              <w:t xml:space="preserve">атематика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40</w:t>
            </w:r>
          </w:p>
        </w:tc>
      </w:tr>
      <w:tr w:rsidR="00857F7F" w:rsidTr="00CD0FA2">
        <w:trPr>
          <w:cantSplit/>
          <w:trHeight w:val="350"/>
          <w:jc w:val="center"/>
        </w:trPr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>3. Історія України</w:t>
            </w:r>
            <w:r w:rsidRPr="004F51A3">
              <w:rPr>
                <w:lang w:val="uk-UA"/>
              </w:rPr>
              <w:t xml:space="preserve"> або</w:t>
            </w:r>
            <w:r w:rsidRPr="004F51A3">
              <w:rPr>
                <w:b/>
                <w:lang w:val="uk-UA"/>
              </w:rPr>
              <w:t xml:space="preserve"> географія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232"/>
          <w:jc w:val="center"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Менеджмент</w:t>
            </w:r>
            <w:r>
              <w:rPr>
                <w:lang w:val="uk-UA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6.030601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104040">
              <w:rPr>
                <w:b/>
                <w:lang w:val="uk-UA"/>
              </w:rPr>
              <w:t xml:space="preserve">Встановлено </w:t>
            </w:r>
            <w:r w:rsidRPr="00104040">
              <w:rPr>
                <w:b/>
                <w:u w:val="single"/>
                <w:lang w:val="uk-UA"/>
              </w:rPr>
              <w:t>25</w:t>
            </w:r>
            <w:r>
              <w:rPr>
                <w:b/>
                <w:lang w:val="uk-UA"/>
              </w:rPr>
              <w:t> </w:t>
            </w:r>
            <w:r w:rsidRPr="00104040">
              <w:rPr>
                <w:b/>
                <w:lang w:val="uk-UA"/>
              </w:rPr>
              <w:t>відсотків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1. Українська мова та література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631E29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232"/>
          <w:jc w:val="center"/>
        </w:trPr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 xml:space="preserve">2. </w:t>
            </w:r>
            <w:r>
              <w:rPr>
                <w:b/>
                <w:lang w:val="uk-UA"/>
              </w:rPr>
              <w:t>М</w:t>
            </w:r>
            <w:r w:rsidRPr="004F51A3">
              <w:rPr>
                <w:b/>
                <w:lang w:val="uk-UA"/>
              </w:rPr>
              <w:t xml:space="preserve">атематика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631E29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140</w:t>
            </w:r>
          </w:p>
        </w:tc>
      </w:tr>
      <w:tr w:rsidR="00857F7F" w:rsidTr="00CD0FA2">
        <w:trPr>
          <w:cantSplit/>
          <w:trHeight w:val="232"/>
          <w:jc w:val="center"/>
        </w:trPr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7F" w:rsidRPr="004B2415" w:rsidRDefault="00857F7F" w:rsidP="00CD0FA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 xml:space="preserve">3. </w:t>
            </w:r>
            <w:r>
              <w:rPr>
                <w:b/>
                <w:lang w:val="uk-UA"/>
              </w:rPr>
              <w:t>Г</w:t>
            </w:r>
            <w:r w:rsidRPr="004F51A3">
              <w:rPr>
                <w:b/>
                <w:lang w:val="uk-UA"/>
              </w:rPr>
              <w:t>еографія</w:t>
            </w:r>
            <w:r w:rsidRPr="004F51A3">
              <w:rPr>
                <w:lang w:val="uk-UA"/>
              </w:rPr>
              <w:t xml:space="preserve">, або </w:t>
            </w:r>
            <w:r w:rsidRPr="003F6621">
              <w:rPr>
                <w:b/>
                <w:lang w:val="uk-UA"/>
              </w:rPr>
              <w:t>іноземна</w:t>
            </w:r>
            <w:r w:rsidRPr="004F51A3">
              <w:rPr>
                <w:lang w:val="uk-UA"/>
              </w:rPr>
              <w:t xml:space="preserve"> </w:t>
            </w:r>
            <w:r w:rsidRPr="004F51A3">
              <w:rPr>
                <w:b/>
                <w:lang w:val="uk-UA"/>
              </w:rPr>
              <w:t>мова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631E29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453"/>
          <w:jc w:val="center"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«Системний аналіз»</w:t>
            </w:r>
          </w:p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Комп'ютерні науки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 xml:space="preserve">, </w:t>
            </w:r>
          </w:p>
          <w:p w:rsidR="00857F7F" w:rsidRPr="004B2415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Автоматизація та комп'ютерно-інтегровані технології</w:t>
            </w:r>
            <w:r>
              <w:rPr>
                <w:lang w:val="uk-UA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F7F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6.040303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6.050101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6.050202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104040">
              <w:rPr>
                <w:b/>
                <w:lang w:val="uk-UA"/>
              </w:rPr>
              <w:t xml:space="preserve">Встановлено </w:t>
            </w:r>
            <w:r w:rsidRPr="00104040">
              <w:rPr>
                <w:b/>
                <w:u w:val="single"/>
                <w:lang w:val="uk-UA"/>
              </w:rPr>
              <w:t>25</w:t>
            </w:r>
            <w:r>
              <w:rPr>
                <w:b/>
                <w:lang w:val="uk-UA"/>
              </w:rPr>
              <w:t> </w:t>
            </w:r>
            <w:r w:rsidRPr="00104040">
              <w:rPr>
                <w:b/>
                <w:lang w:val="uk-UA"/>
              </w:rPr>
              <w:t>відсотків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>1. Українська мова та література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453"/>
          <w:jc w:val="center"/>
        </w:trPr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 xml:space="preserve">2. </w:t>
            </w:r>
            <w:r>
              <w:rPr>
                <w:b/>
                <w:lang w:val="uk-UA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40</w:t>
            </w:r>
          </w:p>
        </w:tc>
      </w:tr>
      <w:tr w:rsidR="00857F7F" w:rsidTr="00CD0FA2">
        <w:trPr>
          <w:cantSplit/>
          <w:trHeight w:val="454"/>
          <w:jc w:val="center"/>
        </w:trPr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3. Ф</w:t>
            </w:r>
            <w:r w:rsidRPr="004F51A3">
              <w:rPr>
                <w:b/>
                <w:lang w:val="uk-UA"/>
              </w:rPr>
              <w:t>ізика</w:t>
            </w:r>
            <w:r w:rsidRPr="00422E83">
              <w:rPr>
                <w:lang w:val="uk-UA"/>
              </w:rPr>
              <w:t>,</w:t>
            </w:r>
            <w:r w:rsidRPr="004F51A3">
              <w:rPr>
                <w:lang w:val="uk-UA"/>
              </w:rPr>
              <w:t xml:space="preserve"> або </w:t>
            </w:r>
            <w:r w:rsidRPr="003F6621">
              <w:rPr>
                <w:b/>
                <w:lang w:val="uk-UA"/>
              </w:rPr>
              <w:t>іноземна</w:t>
            </w:r>
            <w:r w:rsidRPr="004F51A3">
              <w:rPr>
                <w:lang w:val="uk-UA"/>
              </w:rPr>
              <w:t xml:space="preserve"> </w:t>
            </w:r>
            <w:r w:rsidRPr="004F51A3">
              <w:rPr>
                <w:b/>
                <w:lang w:val="uk-UA"/>
              </w:rPr>
              <w:t>мова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631E29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545"/>
          <w:jc w:val="center"/>
        </w:trPr>
        <w:tc>
          <w:tcPr>
            <w:tcW w:w="3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Металургія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>,</w:t>
            </w:r>
          </w:p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Ливарне виробництво</w:t>
            </w:r>
            <w:r>
              <w:rPr>
                <w:lang w:val="uk-UA"/>
              </w:rPr>
              <w:t>»</w:t>
            </w:r>
          </w:p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Інженерна механіка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>,</w:t>
            </w:r>
          </w:p>
          <w:p w:rsidR="00857F7F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Машинобудування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>,</w:t>
            </w:r>
          </w:p>
          <w:p w:rsidR="00857F7F" w:rsidRPr="004B2415" w:rsidRDefault="00857F7F" w:rsidP="00CD0FA2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Pr="004B2415">
              <w:rPr>
                <w:lang w:val="uk-UA"/>
              </w:rPr>
              <w:t>Зварювання</w:t>
            </w:r>
            <w:r>
              <w:rPr>
                <w:lang w:val="uk-UA"/>
              </w:rPr>
              <w:t>»</w:t>
            </w:r>
            <w:r w:rsidRPr="004B2415">
              <w:rPr>
                <w:lang w:val="uk-UA"/>
              </w:rPr>
              <w:t xml:space="preserve">, </w:t>
            </w:r>
          </w:p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lang w:val="uk-UA"/>
              </w:rPr>
              <w:t>«Електромеханіка»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6.050401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6.050402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6.050502</w:t>
            </w:r>
          </w:p>
          <w:p w:rsidR="00857F7F" w:rsidRPr="004B2415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6.050503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6.050504</w:t>
            </w:r>
          </w:p>
          <w:p w:rsidR="00857F7F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4B2415">
              <w:rPr>
                <w:b/>
                <w:color w:val="000000"/>
                <w:lang w:val="uk-UA"/>
              </w:rPr>
              <w:t>6.050702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104040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 w:rsidRPr="00104040">
              <w:rPr>
                <w:b/>
                <w:lang w:val="uk-UA"/>
              </w:rPr>
              <w:t xml:space="preserve">Встановлено </w:t>
            </w:r>
            <w:r w:rsidRPr="00104040">
              <w:rPr>
                <w:b/>
                <w:u w:val="single"/>
                <w:lang w:val="uk-UA"/>
              </w:rPr>
              <w:t>25</w:t>
            </w:r>
            <w:r>
              <w:rPr>
                <w:b/>
                <w:u w:val="single"/>
                <w:lang w:val="uk-UA"/>
              </w:rPr>
              <w:t> </w:t>
            </w:r>
            <w:r w:rsidRPr="00104040">
              <w:rPr>
                <w:b/>
                <w:lang w:val="uk-UA"/>
              </w:rPr>
              <w:t>відсотків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>1. Українська мова та література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124</w:t>
            </w:r>
          </w:p>
        </w:tc>
      </w:tr>
      <w:tr w:rsidR="00857F7F" w:rsidTr="00CD0FA2">
        <w:trPr>
          <w:cantSplit/>
          <w:trHeight w:val="545"/>
          <w:jc w:val="center"/>
        </w:trPr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rPr>
                <w:b/>
                <w:color w:val="000000"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 w:rsidRPr="004F51A3">
              <w:rPr>
                <w:b/>
                <w:lang w:val="uk-UA"/>
              </w:rPr>
              <w:t xml:space="preserve">2. </w:t>
            </w:r>
            <w:r>
              <w:rPr>
                <w:b/>
                <w:lang w:val="uk-UA"/>
              </w:rPr>
              <w:t>Математика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jc w:val="center"/>
            </w:pPr>
            <w:r w:rsidRPr="00631E2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40</w:t>
            </w:r>
          </w:p>
        </w:tc>
      </w:tr>
      <w:tr w:rsidR="00857F7F" w:rsidTr="00CD0FA2">
        <w:trPr>
          <w:cantSplit/>
          <w:trHeight w:val="546"/>
          <w:jc w:val="center"/>
        </w:trPr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F7F" w:rsidRPr="004B2415" w:rsidRDefault="00857F7F" w:rsidP="00CD0FA2">
            <w:pPr>
              <w:contextualSpacing/>
              <w:rPr>
                <w:b/>
                <w:color w:val="000000"/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4F51A3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3. Ф</w:t>
            </w:r>
            <w:r w:rsidRPr="004F51A3">
              <w:rPr>
                <w:b/>
                <w:lang w:val="uk-UA"/>
              </w:rPr>
              <w:t>ізика</w:t>
            </w:r>
            <w:r w:rsidRPr="00422E83">
              <w:rPr>
                <w:lang w:val="uk-UA"/>
              </w:rPr>
              <w:t>,</w:t>
            </w:r>
            <w:r w:rsidRPr="004F51A3">
              <w:rPr>
                <w:lang w:val="uk-UA"/>
              </w:rPr>
              <w:t xml:space="preserve"> або </w:t>
            </w:r>
            <w:r>
              <w:rPr>
                <w:b/>
                <w:lang w:val="uk-UA"/>
              </w:rPr>
              <w:t>хімія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Default="00857F7F" w:rsidP="00CD0FA2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Непрофільний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7F" w:rsidRPr="00631E29" w:rsidRDefault="00857F7F" w:rsidP="00CD0FA2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</w:t>
            </w:r>
          </w:p>
        </w:tc>
        <w:bookmarkStart w:id="0" w:name="_GoBack"/>
        <w:bookmarkEnd w:id="0"/>
      </w:tr>
    </w:tbl>
    <w:p w:rsidR="007C523F" w:rsidRDefault="00857F7F"/>
    <w:sectPr w:rsidR="007C523F" w:rsidSect="00857F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7F"/>
    <w:rsid w:val="00071AF4"/>
    <w:rsid w:val="008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ДДМА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kopynew2</dc:creator>
  <cp:keywords/>
  <dc:description/>
  <cp:lastModifiedBy>kopynew2</cp:lastModifiedBy>
  <cp:revision>1</cp:revision>
  <dcterms:created xsi:type="dcterms:W3CDTF">2011-11-30T10:23:00Z</dcterms:created>
  <dcterms:modified xsi:type="dcterms:W3CDTF">2011-11-30T10:24:00Z</dcterms:modified>
</cp:coreProperties>
</file>